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成都文理学院202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届毕业生情况一览表</w:t>
      </w:r>
    </w:p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</w:p>
    <w:tbl>
      <w:tblPr>
        <w:tblStyle w:val="3"/>
        <w:tblW w:w="8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020"/>
        <w:gridCol w:w="25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学院名称</w:t>
            </w:r>
          </w:p>
        </w:tc>
        <w:tc>
          <w:tcPr>
            <w:tcW w:w="1020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层次</w:t>
            </w:r>
          </w:p>
        </w:tc>
        <w:tc>
          <w:tcPr>
            <w:tcW w:w="2520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700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经济管理学院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本科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工商管理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国际经济与贸易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经济学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酒店管理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旅游管理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市场营销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专科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酒店管理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70C0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空中乘务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70C0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金融管理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70C0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旅游管理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外国语学院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本科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英语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专科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商务英语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文法学院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本科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法学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汉语言文学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112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专科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汉语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会计学院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本科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会计学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审计学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专科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会计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信息工程学院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本科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电子商务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计算机科学与技术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网络工程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物联网工程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专科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数字媒体应用技术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计算机应用技术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电子商务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教育学院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本科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学前教育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tabs>
                <w:tab w:val="left" w:pos="394"/>
              </w:tabs>
              <w:jc w:val="center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书法学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应用心理学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专科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学前教育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早期教育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艺术学院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本科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环境设计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绘画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视觉传达设计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专科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广告设计与制作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70C0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70C0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动漫设计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70C0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70C0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环境艺术设计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传媒与演艺学院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本科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播音主持与艺术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广播电视编导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广播电视学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2"/>
                <w:lang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表演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专科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音乐表演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播音与主持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/>
                <w:color w:val="auto"/>
                <w:szCs w:val="22"/>
              </w:rPr>
              <w:t>体育与医护学院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本科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休闲体育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专科</w:t>
            </w:r>
          </w:p>
          <w:p>
            <w:pPr>
              <w:jc w:val="center"/>
              <w:rPr>
                <w:rFonts w:hint="eastAsia" w:eastAsia="宋体"/>
                <w:color w:val="0070C0"/>
                <w:szCs w:val="22"/>
                <w:lang w:val="en-US" w:eastAsia="zh-CN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社会体育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70C0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护理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8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建筑学院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本科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风景园林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工程造价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建筑学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8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专科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建设工程管理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OTM4NTQ1ZWM0OWQ1MTdkMTQ5ODUyYzY3YzM4ZmUifQ=="/>
  </w:docVars>
  <w:rsids>
    <w:rsidRoot w:val="12CD1C6F"/>
    <w:rsid w:val="12CD1C6F"/>
    <w:rsid w:val="6D4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2022-10-13T07:50:00Z</dcterms:created>
  <dc:creator>WPS_1540015915</dc:creator>
  <cp:lastModifiedBy>lr</cp:lastModifiedBy>
  <dcterms:modified xsi:type="dcterms:W3CDTF">2022-10-13T08:56:22Z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979BF1F868054A3BB1721DDFC6A1A50C</vt:lpwstr>
  </property>
</Properties>
</file>