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C11" w:rsidRDefault="00685B17" w:rsidP="004A1005">
      <w:pPr>
        <w:ind w:firstLineChars="0" w:firstLine="0"/>
        <w:jc w:val="center"/>
        <w:rPr>
          <w:rFonts w:ascii="微软雅黑" w:eastAsia="微软雅黑" w:hAnsi="微软雅黑"/>
          <w:b/>
          <w:sz w:val="30"/>
          <w:szCs w:val="30"/>
        </w:rPr>
      </w:pPr>
      <w:bookmarkStart w:id="0" w:name="_Toc199672694"/>
      <w:bookmarkStart w:id="1" w:name="_Toc286308924"/>
      <w:bookmarkStart w:id="2" w:name="_Toc286309600"/>
      <w:bookmarkStart w:id="3" w:name="_Toc306700576"/>
      <w:bookmarkStart w:id="4" w:name="_Toc361229851"/>
      <w:bookmarkStart w:id="5" w:name="_Toc361240082"/>
      <w:bookmarkStart w:id="6" w:name="_Toc274381383"/>
      <w:r>
        <w:rPr>
          <w:rFonts w:ascii="微软雅黑" w:eastAsia="微软雅黑" w:hAnsi="微软雅黑" w:hint="eastAsia"/>
          <w:b/>
          <w:noProof/>
          <w:sz w:val="30"/>
          <w:szCs w:val="30"/>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819356" cy="11126314"/>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 山东交通学院11510fm-0110w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3485" cy="11132190"/>
                    </a:xfrm>
                    <a:prstGeom prst="rect">
                      <a:avLst/>
                    </a:prstGeom>
                  </pic:spPr>
                </pic:pic>
              </a:graphicData>
            </a:graphic>
            <wp14:sizeRelH relativeFrom="margin">
              <wp14:pctWidth>0</wp14:pctWidth>
            </wp14:sizeRelH>
            <wp14:sizeRelV relativeFrom="margin">
              <wp14:pctHeight>0</wp14:pctHeight>
            </wp14:sizeRelV>
          </wp:anchor>
        </w:drawing>
      </w:r>
      <w:r w:rsidR="002E0004">
        <w:rPr>
          <w:rFonts w:ascii="微软雅黑" w:eastAsia="微软雅黑" w:hAnsi="微软雅黑" w:hint="eastAsia"/>
          <w:b/>
          <w:sz w:val="30"/>
          <w:szCs w:val="30"/>
        </w:rPr>
        <w:t>山东交通学院</w:t>
      </w:r>
      <w:bookmarkStart w:id="7" w:name="_Toc392689271"/>
    </w:p>
    <w:p w:rsidR="00546073" w:rsidRPr="00546073" w:rsidRDefault="00546073" w:rsidP="00546073">
      <w:pPr>
        <w:ind w:left="420" w:firstLineChars="0" w:firstLine="0"/>
        <w:rPr>
          <w:sz w:val="24"/>
        </w:rPr>
      </w:pPr>
      <w:r w:rsidRPr="00546073">
        <w:rPr>
          <w:rFonts w:hint="eastAsia"/>
          <w:sz w:val="24"/>
        </w:rPr>
        <w:t>（封面）</w:t>
      </w:r>
    </w:p>
    <w:p w:rsidR="00013D48" w:rsidRDefault="00013D48">
      <w:pPr>
        <w:widowControl/>
        <w:ind w:firstLineChars="0" w:firstLine="0"/>
        <w:jc w:val="left"/>
        <w:rPr>
          <w:rFonts w:ascii="微软雅黑" w:eastAsia="微软雅黑" w:hAnsi="微软雅黑"/>
          <w:b/>
          <w:sz w:val="30"/>
          <w:szCs w:val="30"/>
        </w:rPr>
      </w:pPr>
      <w:r>
        <w:rPr>
          <w:rFonts w:ascii="微软雅黑" w:hAnsi="微软雅黑"/>
          <w:sz w:val="30"/>
          <w:szCs w:val="30"/>
        </w:rPr>
        <w:br w:type="page"/>
      </w:r>
    </w:p>
    <w:p w:rsidR="002A38F1" w:rsidRDefault="002A38F1" w:rsidP="0053704E">
      <w:pPr>
        <w:spacing w:line="360" w:lineRule="auto"/>
        <w:ind w:firstLineChars="0" w:firstLine="0"/>
        <w:jc w:val="center"/>
        <w:rPr>
          <w:rFonts w:ascii="微软雅黑" w:eastAsia="微软雅黑" w:hAnsi="微软雅黑"/>
          <w:b/>
          <w:sz w:val="30"/>
          <w:szCs w:val="30"/>
        </w:rPr>
        <w:sectPr w:rsidR="002A38F1" w:rsidSect="00013D48">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pgMar w:top="1440" w:right="1797" w:bottom="1440" w:left="1797" w:header="964" w:footer="851" w:gutter="0"/>
          <w:pgNumType w:fmt="numberInDash" w:start="1"/>
          <w:cols w:space="720"/>
          <w:docGrid w:linePitch="312"/>
        </w:sectPr>
      </w:pPr>
    </w:p>
    <w:p w:rsidR="00D67B44" w:rsidRPr="00D34B2E" w:rsidRDefault="00B76B08" w:rsidP="00D34B2E">
      <w:pPr>
        <w:spacing w:line="360" w:lineRule="auto"/>
        <w:ind w:firstLineChars="0" w:firstLine="0"/>
        <w:jc w:val="center"/>
        <w:rPr>
          <w:rFonts w:ascii="微软雅黑" w:eastAsia="微软雅黑" w:hAnsi="微软雅黑"/>
          <w:sz w:val="32"/>
          <w:szCs w:val="32"/>
        </w:rPr>
      </w:pPr>
      <w:r w:rsidRPr="001B50CF">
        <w:rPr>
          <w:rFonts w:ascii="微软雅黑" w:eastAsia="微软雅黑" w:hAnsi="微软雅黑" w:hint="eastAsia"/>
          <w:b/>
          <w:sz w:val="32"/>
          <w:szCs w:val="32"/>
        </w:rPr>
        <w:lastRenderedPageBreak/>
        <w:t>学校简介</w:t>
      </w:r>
    </w:p>
    <w:p w:rsidR="00D34B2E" w:rsidRPr="00D34B2E" w:rsidRDefault="00D34B2E" w:rsidP="00D34B2E">
      <w:pPr>
        <w:adjustRightInd w:val="0"/>
        <w:snapToGrid w:val="0"/>
        <w:spacing w:line="520" w:lineRule="exact"/>
        <w:ind w:firstLineChars="0" w:firstLine="480"/>
        <w:rPr>
          <w:rFonts w:asciiTheme="minorEastAsia" w:eastAsiaTheme="minorEastAsia" w:hAnsiTheme="minorEastAsia" w:cstheme="minorBidi"/>
          <w:sz w:val="24"/>
          <w:szCs w:val="22"/>
        </w:rPr>
      </w:pPr>
      <w:r w:rsidRPr="00D34B2E">
        <w:rPr>
          <w:rFonts w:asciiTheme="minorEastAsia" w:eastAsiaTheme="minorEastAsia" w:hAnsiTheme="minorEastAsia" w:cstheme="minorBidi" w:hint="eastAsia"/>
          <w:sz w:val="24"/>
          <w:szCs w:val="22"/>
        </w:rPr>
        <w:t>山东交通学院是一所以培养综合交通人才为办学特色的全日制普通本科高校，是山东省高等教育应用型人才培养特色名校立项建设单位，山东省与交通运输部共建高校。</w:t>
      </w:r>
    </w:p>
    <w:p w:rsidR="00D34B2E" w:rsidRPr="00D34B2E" w:rsidRDefault="00D34B2E" w:rsidP="00D34B2E">
      <w:pPr>
        <w:adjustRightInd w:val="0"/>
        <w:snapToGrid w:val="0"/>
        <w:spacing w:line="520" w:lineRule="exact"/>
        <w:ind w:firstLineChars="0" w:firstLine="480"/>
        <w:rPr>
          <w:rFonts w:asciiTheme="minorEastAsia" w:eastAsiaTheme="minorEastAsia" w:hAnsiTheme="minorEastAsia" w:cstheme="minorBidi"/>
          <w:sz w:val="24"/>
          <w:szCs w:val="22"/>
        </w:rPr>
      </w:pPr>
      <w:r w:rsidRPr="00D34B2E">
        <w:rPr>
          <w:rFonts w:asciiTheme="minorEastAsia" w:eastAsiaTheme="minorEastAsia" w:hAnsiTheme="minorEastAsia" w:cstheme="minorBidi" w:hint="eastAsia"/>
          <w:sz w:val="24"/>
          <w:szCs w:val="22"/>
        </w:rPr>
        <w:t>学校始建于1956年，其前身是交通部济南汽车机械学校。2000年，学校由交通部划转山东省，实行中央与地方共建的管理体制；2002年，教育部批准济南交通高等专科学校和中国重汽职工大学合并组建山东交通学院；2005年，山东省水运学校并入；2011年,学校经国务院学位委员会批准为培养硕士专业学位研究生试点工作单位；2013年，获评“全国高校毕业生就业50强”典型经验高校；2016年,山东省内燃机研究所整建制并入；2017年，获批山东省硕士学位授予立项建设单位（A类）。2019年，获批山东省文明校园；2020年入选山东省“高水平学科”建设高校。经过64年的发展，学校逐步发展成为以工为主，“管、理”为支撑，以培养具有爱国主义精神、国际化视野，富有创新意识和实干精神的交通事业高级应用型专门人才为办学特色的高校，现已为国家培养各类毕业生、交通行业培训各种管理干部和工程技术人员共计26万余名。</w:t>
      </w:r>
    </w:p>
    <w:p w:rsidR="00D34B2E" w:rsidRPr="00D34B2E" w:rsidRDefault="00D34B2E" w:rsidP="00D34B2E">
      <w:pPr>
        <w:adjustRightInd w:val="0"/>
        <w:snapToGrid w:val="0"/>
        <w:spacing w:line="520" w:lineRule="exact"/>
        <w:ind w:firstLineChars="0" w:firstLine="480"/>
        <w:rPr>
          <w:rFonts w:asciiTheme="minorEastAsia" w:eastAsiaTheme="minorEastAsia" w:hAnsiTheme="minorEastAsia" w:cstheme="minorBidi"/>
          <w:sz w:val="24"/>
          <w:szCs w:val="22"/>
        </w:rPr>
      </w:pPr>
      <w:r w:rsidRPr="00D34B2E">
        <w:rPr>
          <w:rFonts w:asciiTheme="minorEastAsia" w:eastAsiaTheme="minorEastAsia" w:hAnsiTheme="minorEastAsia" w:cstheme="minorBidi" w:hint="eastAsia"/>
          <w:sz w:val="24"/>
          <w:szCs w:val="22"/>
        </w:rPr>
        <w:t>学校坐落于历史悠久的文化古城泉城济南，在济南、</w:t>
      </w:r>
      <w:proofErr w:type="gramStart"/>
      <w:r w:rsidRPr="00D34B2E">
        <w:rPr>
          <w:rFonts w:asciiTheme="minorEastAsia" w:eastAsiaTheme="minorEastAsia" w:hAnsiTheme="minorEastAsia" w:cstheme="minorBidi" w:hint="eastAsia"/>
          <w:sz w:val="24"/>
          <w:szCs w:val="22"/>
        </w:rPr>
        <w:t>威海两地</w:t>
      </w:r>
      <w:proofErr w:type="gramEnd"/>
      <w:r w:rsidRPr="00D34B2E">
        <w:rPr>
          <w:rFonts w:asciiTheme="minorEastAsia" w:eastAsiaTheme="minorEastAsia" w:hAnsiTheme="minorEastAsia" w:cstheme="minorBidi" w:hint="eastAsia"/>
          <w:sz w:val="24"/>
          <w:szCs w:val="22"/>
        </w:rPr>
        <w:t>办学，设立济南长清校区、无影山校区、东校区和威海校区4个校区，在临沂市和威海市设有独立法人研究院，在俄罗斯伊尔库茨克州建有山东交通学院海外分校“中俄交通教育学院”，在泰国孔敬省建立“山东交通-孔敬学院”。学校占地面积3200余亩，建筑面积93万余平方米，教学科研仪器设备总值近3.5亿元。纸质藏书211万余册，电子期刊8.6万余种。现有全日制在校本专科学生24000余人，研究生370余人，在册留学生300余人。学校现有专任教师1460余人，高级专业技术人员630余人，博士450余人，硕士990余人，研究生导师300余人。享受国务院政府特殊津贴者5人，山东省有突出贡献的中青年专家4人，省部级优秀教师13人，省部级教学、科研团队20个，10余人入选省部级重点人才工程。在中国高等教育学会《全国普通高校教师教学竞赛分析报告（2012-2019）》中，我校全</w:t>
      </w:r>
      <w:r w:rsidRPr="00D34B2E">
        <w:rPr>
          <w:rFonts w:asciiTheme="minorEastAsia" w:eastAsiaTheme="minorEastAsia" w:hAnsiTheme="minorEastAsia" w:cstheme="minorBidi" w:hint="eastAsia"/>
          <w:sz w:val="24"/>
          <w:szCs w:val="22"/>
        </w:rPr>
        <w:lastRenderedPageBreak/>
        <w:t>国排名第171名，山东省第11名，全国新建本科院校第4名。</w:t>
      </w:r>
    </w:p>
    <w:p w:rsidR="00D34B2E" w:rsidRPr="00D34B2E" w:rsidRDefault="00D34B2E" w:rsidP="00D34B2E">
      <w:pPr>
        <w:adjustRightInd w:val="0"/>
        <w:snapToGrid w:val="0"/>
        <w:spacing w:line="520" w:lineRule="exact"/>
        <w:ind w:firstLineChars="0" w:firstLine="480"/>
        <w:rPr>
          <w:rFonts w:asciiTheme="minorEastAsia" w:eastAsiaTheme="minorEastAsia" w:hAnsiTheme="minorEastAsia" w:cstheme="minorBidi"/>
          <w:sz w:val="24"/>
          <w:szCs w:val="22"/>
        </w:rPr>
      </w:pPr>
      <w:r w:rsidRPr="00D34B2E">
        <w:rPr>
          <w:rFonts w:asciiTheme="minorEastAsia" w:eastAsiaTheme="minorEastAsia" w:hAnsiTheme="minorEastAsia" w:cstheme="minorBidi" w:hint="eastAsia"/>
          <w:sz w:val="24"/>
          <w:szCs w:val="22"/>
        </w:rPr>
        <w:t>学校以交通类专业为主，涵盖“工、管、理、经、文、艺、法”等7个学科门类，构建起交通建设类、综合运输类、载运工具设计制造类三大优势专业群；设有19个学院（部），开设60个本科专业和交通运输、机械2个硕士专业；具有山东省高水平学科（优势特色学科）1个，省级重点学科4个（二级学科）；国家级特色专业2个，国家级一流本科专业建设点2个，省级特色专业7个，省级一流本科专业建设点19个，通过工程教育认证专业1个，省级高水平应用型建设专业（群）5个，山东省教育服务新旧动能转换专业对接产业项目1个；国家一流本科课程5门，省级一流本科课程18门，省高校实验教学示范中心3个；近两届获省级教学成果奖18项，其中特等奖1项，一等奖5项，二等奖9项。</w:t>
      </w:r>
    </w:p>
    <w:p w:rsidR="00D34B2E" w:rsidRPr="00D34B2E" w:rsidRDefault="00D34B2E" w:rsidP="00D34B2E">
      <w:pPr>
        <w:adjustRightInd w:val="0"/>
        <w:snapToGrid w:val="0"/>
        <w:spacing w:line="520" w:lineRule="exact"/>
        <w:ind w:firstLineChars="0" w:firstLine="480"/>
        <w:rPr>
          <w:rFonts w:asciiTheme="minorEastAsia" w:eastAsiaTheme="minorEastAsia" w:hAnsiTheme="minorEastAsia" w:cstheme="minorBidi"/>
          <w:sz w:val="24"/>
          <w:szCs w:val="22"/>
        </w:rPr>
      </w:pPr>
      <w:r w:rsidRPr="00D34B2E">
        <w:rPr>
          <w:rFonts w:asciiTheme="minorEastAsia" w:eastAsiaTheme="minorEastAsia" w:hAnsiTheme="minorEastAsia" w:cstheme="minorBidi" w:hint="eastAsia"/>
          <w:sz w:val="24"/>
          <w:szCs w:val="22"/>
        </w:rPr>
        <w:t>学校拥有市厅级及以上研究平台36个，包括1个全国交通运输行业重点实验室、1个工信部实验室（山东）、3个省级工程技术研究中心、3个省级工程实验室、1个省级新型研发机构、1个省海洋工程技术协同创新中心、1个省级院士工作站、1个省高校协同创新中心、1个省级重点行业领域事故防范技术研究中心（交通运输行业）、5个省高校重点实验室和人文社科研究基地、7个省交通运输行业重点实验室、7个地市级重点实验室和工程技术研究中心、4个地市级工程实验室。“十三五”以来，主持纵向课题660余项，纵横向科研经费累计超过4.7亿元。出版专著180余部，发表SCI、EI、CSSCI等收录论文及中文核心期刊论文730余篇；获授权专利1200余项，2019年获得“山东省企事业单位授权发明专利大户”称号。五年来，获国家科技奖、山东省科技奖、山东省社会科学优秀成果奖等省部级及以上科研奖励10余项，其中“黄河中下游粉土工程特性与路基长期服役性能保障技术”获得国家科技进步二等奖、山东省科技进步一等奖。</w:t>
      </w:r>
    </w:p>
    <w:p w:rsidR="00D34B2E" w:rsidRPr="00D34B2E" w:rsidRDefault="00D34B2E" w:rsidP="00D34B2E">
      <w:pPr>
        <w:adjustRightInd w:val="0"/>
        <w:snapToGrid w:val="0"/>
        <w:spacing w:line="520" w:lineRule="exact"/>
        <w:ind w:firstLineChars="0" w:firstLine="480"/>
        <w:rPr>
          <w:rFonts w:asciiTheme="minorEastAsia" w:eastAsiaTheme="minorEastAsia" w:hAnsiTheme="minorEastAsia" w:cstheme="minorBidi"/>
          <w:sz w:val="24"/>
          <w:szCs w:val="22"/>
        </w:rPr>
      </w:pPr>
      <w:r w:rsidRPr="00D34B2E">
        <w:rPr>
          <w:rFonts w:asciiTheme="minorEastAsia" w:eastAsiaTheme="minorEastAsia" w:hAnsiTheme="minorEastAsia" w:cstheme="minorBidi" w:hint="eastAsia"/>
          <w:sz w:val="24"/>
          <w:szCs w:val="22"/>
        </w:rPr>
        <w:t>学校坚持开放办学，积极开展对外交流与合作，与俄罗斯、美国、英国、德国等20多个国家的60余所高校建立了合作关系，广泛开展师生交流和学术科研合作，重视留学生的教育与培养，累计招收来自50个国家的近1000名留学生。</w:t>
      </w:r>
      <w:r w:rsidRPr="00D34B2E">
        <w:rPr>
          <w:rFonts w:asciiTheme="minorEastAsia" w:eastAsiaTheme="minorEastAsia" w:hAnsiTheme="minorEastAsia" w:cstheme="minorBidi" w:hint="eastAsia"/>
          <w:sz w:val="24"/>
          <w:szCs w:val="22"/>
        </w:rPr>
        <w:lastRenderedPageBreak/>
        <w:t>学校积极响应国家“一带一路”倡议，致力于培养具备国际视野、通晓国际规则的复合型人才，与俄罗斯顿河国立技术大学联合开设山东省第一家非独立法人中俄合作办学机构——顿河学院，与俄罗斯伊尔库</w:t>
      </w:r>
      <w:proofErr w:type="gramStart"/>
      <w:r w:rsidRPr="00D34B2E">
        <w:rPr>
          <w:rFonts w:asciiTheme="minorEastAsia" w:eastAsiaTheme="minorEastAsia" w:hAnsiTheme="minorEastAsia" w:cstheme="minorBidi" w:hint="eastAsia"/>
          <w:sz w:val="24"/>
          <w:szCs w:val="22"/>
        </w:rPr>
        <w:t>茨</w:t>
      </w:r>
      <w:proofErr w:type="gramEnd"/>
      <w:r w:rsidRPr="00D34B2E">
        <w:rPr>
          <w:rFonts w:asciiTheme="minorEastAsia" w:eastAsiaTheme="minorEastAsia" w:hAnsiTheme="minorEastAsia" w:cstheme="minorBidi" w:hint="eastAsia"/>
          <w:sz w:val="24"/>
          <w:szCs w:val="22"/>
        </w:rPr>
        <w:t>克</w:t>
      </w:r>
      <w:proofErr w:type="gramStart"/>
      <w:r w:rsidRPr="00D34B2E">
        <w:rPr>
          <w:rFonts w:asciiTheme="minorEastAsia" w:eastAsiaTheme="minorEastAsia" w:hAnsiTheme="minorEastAsia" w:cstheme="minorBidi" w:hint="eastAsia"/>
          <w:sz w:val="24"/>
          <w:szCs w:val="22"/>
        </w:rPr>
        <w:t>国立交通</w:t>
      </w:r>
      <w:proofErr w:type="gramEnd"/>
      <w:r w:rsidRPr="00D34B2E">
        <w:rPr>
          <w:rFonts w:asciiTheme="minorEastAsia" w:eastAsiaTheme="minorEastAsia" w:hAnsiTheme="minorEastAsia" w:cstheme="minorBidi" w:hint="eastAsia"/>
          <w:sz w:val="24"/>
          <w:szCs w:val="22"/>
        </w:rPr>
        <w:t>大学联合开设交通类海外分校——中俄交通教育学院。</w:t>
      </w:r>
    </w:p>
    <w:p w:rsidR="00D34B2E" w:rsidRPr="00D34B2E" w:rsidRDefault="00D34B2E" w:rsidP="00D34B2E">
      <w:pPr>
        <w:adjustRightInd w:val="0"/>
        <w:snapToGrid w:val="0"/>
        <w:spacing w:line="520" w:lineRule="exact"/>
        <w:ind w:firstLineChars="0" w:firstLine="480"/>
        <w:rPr>
          <w:rFonts w:asciiTheme="minorEastAsia" w:eastAsiaTheme="minorEastAsia" w:hAnsiTheme="minorEastAsia" w:cstheme="minorBidi"/>
          <w:sz w:val="24"/>
          <w:szCs w:val="22"/>
        </w:rPr>
      </w:pPr>
      <w:r w:rsidRPr="00D34B2E">
        <w:rPr>
          <w:rFonts w:asciiTheme="minorEastAsia" w:eastAsiaTheme="minorEastAsia" w:hAnsiTheme="minorEastAsia" w:cstheme="minorBidi" w:hint="eastAsia"/>
          <w:sz w:val="24"/>
          <w:szCs w:val="22"/>
        </w:rPr>
        <w:t>交通教育，累累硕果；筚路蓝缕，凝心聚</w:t>
      </w:r>
      <w:proofErr w:type="gramStart"/>
      <w:r w:rsidRPr="00D34B2E">
        <w:rPr>
          <w:rFonts w:asciiTheme="minorEastAsia" w:eastAsiaTheme="minorEastAsia" w:hAnsiTheme="minorEastAsia" w:cstheme="minorBidi" w:hint="eastAsia"/>
          <w:sz w:val="24"/>
          <w:szCs w:val="22"/>
        </w:rPr>
        <w:t>魄</w:t>
      </w:r>
      <w:proofErr w:type="gramEnd"/>
      <w:r w:rsidRPr="00D34B2E">
        <w:rPr>
          <w:rFonts w:asciiTheme="minorEastAsia" w:eastAsiaTheme="minorEastAsia" w:hAnsiTheme="minorEastAsia" w:cstheme="minorBidi" w:hint="eastAsia"/>
          <w:sz w:val="24"/>
          <w:szCs w:val="22"/>
        </w:rPr>
        <w:t>。建校64年来，</w:t>
      </w:r>
      <w:proofErr w:type="gramStart"/>
      <w:r w:rsidRPr="00D34B2E">
        <w:rPr>
          <w:rFonts w:asciiTheme="minorEastAsia" w:eastAsiaTheme="minorEastAsia" w:hAnsiTheme="minorEastAsia" w:cstheme="minorBidi" w:hint="eastAsia"/>
          <w:sz w:val="24"/>
          <w:szCs w:val="22"/>
        </w:rPr>
        <w:t>历代交院人</w:t>
      </w:r>
      <w:proofErr w:type="gramEnd"/>
      <w:r w:rsidRPr="00D34B2E">
        <w:rPr>
          <w:rFonts w:asciiTheme="minorEastAsia" w:eastAsiaTheme="minorEastAsia" w:hAnsiTheme="minorEastAsia" w:cstheme="minorBidi" w:hint="eastAsia"/>
          <w:sz w:val="24"/>
          <w:szCs w:val="22"/>
        </w:rPr>
        <w:t>艰苦奋斗，自强不息，以创业的精神、创新的意识、科学的态度，务实的工作，致力于服务国家战略和地方经济社会发展。在新的历史起点上，学校深入学习贯彻习近平新时代中国特色社会主义思想，全面贯彻党的教育方针，坚持和加强党对教育工作的全面领导，坚持社会主义办学方向，全面落实立德树人根本任务，全面深化综合改革，着力提高人才培养质量和教学科研水平，为建设具有鲜明交通特色的高水平应用型大学不断努力奋斗！</w:t>
      </w:r>
    </w:p>
    <w:p w:rsidR="00D67B44" w:rsidRPr="00D34B2E" w:rsidRDefault="00D67B44" w:rsidP="00EB3C59">
      <w:pPr>
        <w:adjustRightInd w:val="0"/>
        <w:snapToGrid w:val="0"/>
        <w:spacing w:line="480" w:lineRule="exact"/>
        <w:ind w:firstLine="480"/>
        <w:rPr>
          <w:rFonts w:asciiTheme="minorEastAsia" w:hAnsiTheme="minorEastAsia"/>
          <w:sz w:val="24"/>
        </w:rPr>
      </w:pPr>
    </w:p>
    <w:p w:rsidR="00D67B44" w:rsidRDefault="00D67B44" w:rsidP="00EB3C59">
      <w:pPr>
        <w:adjustRightInd w:val="0"/>
        <w:snapToGrid w:val="0"/>
        <w:spacing w:line="480" w:lineRule="exact"/>
        <w:ind w:firstLine="480"/>
        <w:rPr>
          <w:rFonts w:asciiTheme="minorEastAsia" w:hAnsiTheme="minorEastAsia"/>
          <w:sz w:val="24"/>
        </w:rPr>
      </w:pPr>
    </w:p>
    <w:p w:rsidR="00013D48" w:rsidRDefault="00013D48">
      <w:pPr>
        <w:widowControl/>
        <w:ind w:firstLineChars="0" w:firstLine="0"/>
        <w:jc w:val="left"/>
      </w:pPr>
      <w:r>
        <w:br w:type="page"/>
      </w:r>
    </w:p>
    <w:p w:rsidR="002A38F1" w:rsidRDefault="002A38F1" w:rsidP="00013D48">
      <w:pPr>
        <w:ind w:left="420" w:firstLineChars="0" w:firstLine="0"/>
        <w:sectPr w:rsidR="002A38F1" w:rsidSect="00013D48">
          <w:footnotePr>
            <w:numRestart w:val="eachSect"/>
          </w:footnotePr>
          <w:pgSz w:w="11906" w:h="16838"/>
          <w:pgMar w:top="1440" w:right="1797" w:bottom="1440" w:left="1797" w:header="964" w:footer="851" w:gutter="0"/>
          <w:pgNumType w:fmt="numberInDash" w:start="1"/>
          <w:cols w:space="720"/>
          <w:docGrid w:linePitch="312"/>
        </w:sectPr>
      </w:pPr>
    </w:p>
    <w:p w:rsidR="00013D48" w:rsidRPr="00013D48" w:rsidRDefault="00013D48" w:rsidP="00013D48">
      <w:pPr>
        <w:ind w:left="420" w:firstLineChars="0" w:firstLine="0"/>
      </w:pPr>
    </w:p>
    <w:p w:rsidR="007D7D54" w:rsidRPr="0001563F" w:rsidRDefault="00013D48" w:rsidP="00297E69">
      <w:pPr>
        <w:snapToGrid w:val="0"/>
        <w:spacing w:line="560" w:lineRule="exact"/>
        <w:ind w:firstLineChars="0" w:firstLine="0"/>
        <w:jc w:val="center"/>
        <w:rPr>
          <w:rFonts w:ascii="微软雅黑" w:eastAsia="微软雅黑" w:hAnsi="微软雅黑"/>
          <w:sz w:val="22"/>
        </w:rPr>
      </w:pPr>
      <w:r w:rsidRPr="001B50CF">
        <w:rPr>
          <w:rFonts w:ascii="微软雅黑" w:eastAsia="微软雅黑" w:hAnsi="微软雅黑" w:cstheme="minorBidi" w:hint="eastAsia"/>
          <w:b/>
          <w:sz w:val="32"/>
          <w:szCs w:val="30"/>
        </w:rPr>
        <w:t>目</w:t>
      </w:r>
      <w:r w:rsidR="006B33E9">
        <w:rPr>
          <w:rFonts w:ascii="微软雅黑" w:eastAsia="微软雅黑" w:hAnsi="微软雅黑" w:cstheme="minorBidi" w:hint="eastAsia"/>
          <w:b/>
          <w:sz w:val="32"/>
          <w:szCs w:val="30"/>
        </w:rPr>
        <w:t xml:space="preserve"> </w:t>
      </w:r>
      <w:r w:rsidR="006B33E9">
        <w:rPr>
          <w:rFonts w:ascii="微软雅黑" w:eastAsia="微软雅黑" w:hAnsi="微软雅黑" w:cstheme="minorBidi"/>
          <w:b/>
          <w:sz w:val="32"/>
          <w:szCs w:val="30"/>
        </w:rPr>
        <w:t xml:space="preserve"> </w:t>
      </w:r>
      <w:bookmarkStart w:id="8" w:name="_GoBack"/>
      <w:bookmarkEnd w:id="8"/>
      <w:r w:rsidRPr="001B50CF">
        <w:rPr>
          <w:rFonts w:ascii="微软雅黑" w:eastAsia="微软雅黑" w:hAnsi="微软雅黑" w:cstheme="minorBidi" w:hint="eastAsia"/>
          <w:b/>
          <w:sz w:val="32"/>
          <w:szCs w:val="30"/>
        </w:rPr>
        <w:t>录</w:t>
      </w:r>
      <w:r w:rsidR="007D7D54" w:rsidRPr="007D7D54">
        <w:rPr>
          <w:rFonts w:ascii="微软雅黑" w:eastAsia="微软雅黑" w:hAnsi="微软雅黑" w:cstheme="minorBidi"/>
          <w:sz w:val="32"/>
          <w:szCs w:val="30"/>
        </w:rPr>
        <w:tab/>
      </w:r>
    </w:p>
    <w:p w:rsidR="00013D48" w:rsidRPr="007D7D54" w:rsidRDefault="00013D48" w:rsidP="007D7D54">
      <w:pPr>
        <w:ind w:left="420" w:firstLineChars="0" w:firstLine="0"/>
      </w:pPr>
    </w:p>
    <w:p w:rsidR="00F16407" w:rsidRPr="00F16407" w:rsidRDefault="00AD6CCE" w:rsidP="00F16407">
      <w:pPr>
        <w:pStyle w:val="12"/>
        <w:tabs>
          <w:tab w:val="right" w:leader="dot" w:pos="8302"/>
        </w:tabs>
        <w:spacing w:line="288" w:lineRule="auto"/>
        <w:ind w:firstLine="440"/>
        <w:rPr>
          <w:rFonts w:ascii="微软雅黑" w:eastAsia="微软雅黑" w:hAnsi="微软雅黑" w:cstheme="minorBidi"/>
          <w:b w:val="0"/>
          <w:bCs w:val="0"/>
          <w:caps w:val="0"/>
          <w:noProof/>
          <w:sz w:val="21"/>
          <w:szCs w:val="22"/>
        </w:rPr>
      </w:pPr>
      <w:r w:rsidRPr="002F044C">
        <w:rPr>
          <w:rFonts w:ascii="微软雅黑" w:eastAsia="微软雅黑" w:hAnsi="微软雅黑"/>
          <w:b w:val="0"/>
          <w:sz w:val="22"/>
          <w:szCs w:val="21"/>
        </w:rPr>
        <w:fldChar w:fldCharType="begin"/>
      </w:r>
      <w:r w:rsidRPr="002F044C">
        <w:rPr>
          <w:rFonts w:ascii="微软雅黑" w:eastAsia="微软雅黑" w:hAnsi="微软雅黑"/>
          <w:b w:val="0"/>
          <w:sz w:val="22"/>
          <w:szCs w:val="21"/>
        </w:rPr>
        <w:instrText xml:space="preserve"> TOC \o "1-2" \h \z \u </w:instrText>
      </w:r>
      <w:r w:rsidRPr="002F044C">
        <w:rPr>
          <w:rFonts w:ascii="微软雅黑" w:eastAsia="微软雅黑" w:hAnsi="微软雅黑"/>
          <w:b w:val="0"/>
          <w:sz w:val="22"/>
          <w:szCs w:val="21"/>
        </w:rPr>
        <w:fldChar w:fldCharType="separate"/>
      </w:r>
      <w:hyperlink w:anchor="_Toc61877550" w:history="1">
        <w:r w:rsidR="00F16407" w:rsidRPr="00F16407">
          <w:rPr>
            <w:rStyle w:val="ae"/>
            <w:rFonts w:ascii="微软雅黑" w:eastAsia="微软雅黑" w:hAnsi="微软雅黑" w:hint="eastAsia"/>
            <w:b w:val="0"/>
            <w:noProof/>
          </w:rPr>
          <w:t>一、 毕业生就业基本情况</w:t>
        </w:r>
        <w:r w:rsidR="00F16407" w:rsidRPr="00F16407">
          <w:rPr>
            <w:rFonts w:ascii="微软雅黑" w:eastAsia="微软雅黑" w:hAnsi="微软雅黑"/>
            <w:b w:val="0"/>
            <w:noProof/>
            <w:webHidden/>
          </w:rPr>
          <w:tab/>
        </w:r>
        <w:r w:rsidR="00F16407" w:rsidRPr="00F16407">
          <w:rPr>
            <w:rFonts w:ascii="微软雅黑" w:eastAsia="微软雅黑" w:hAnsi="微软雅黑"/>
            <w:b w:val="0"/>
            <w:noProof/>
            <w:webHidden/>
          </w:rPr>
          <w:fldChar w:fldCharType="begin"/>
        </w:r>
        <w:r w:rsidR="00F16407" w:rsidRPr="00F16407">
          <w:rPr>
            <w:rFonts w:ascii="微软雅黑" w:eastAsia="微软雅黑" w:hAnsi="微软雅黑"/>
            <w:b w:val="0"/>
            <w:noProof/>
            <w:webHidden/>
          </w:rPr>
          <w:instrText xml:space="preserve"> PAGEREF _Toc61877550 \h </w:instrText>
        </w:r>
        <w:r w:rsidR="00F16407" w:rsidRPr="00F16407">
          <w:rPr>
            <w:rFonts w:ascii="微软雅黑" w:eastAsia="微软雅黑" w:hAnsi="微软雅黑"/>
            <w:b w:val="0"/>
            <w:noProof/>
            <w:webHidden/>
          </w:rPr>
        </w:r>
        <w:r w:rsidR="00F16407" w:rsidRPr="00F16407">
          <w:rPr>
            <w:rFonts w:ascii="微软雅黑" w:eastAsia="微软雅黑" w:hAnsi="微软雅黑"/>
            <w:b w:val="0"/>
            <w:noProof/>
            <w:webHidden/>
          </w:rPr>
          <w:fldChar w:fldCharType="separate"/>
        </w:r>
        <w:r w:rsidR="007C59D1">
          <w:rPr>
            <w:rFonts w:ascii="微软雅黑" w:eastAsia="微软雅黑" w:hAnsi="微软雅黑"/>
            <w:b w:val="0"/>
            <w:noProof/>
            <w:webHidden/>
          </w:rPr>
          <w:t>- 1 -</w:t>
        </w:r>
        <w:r w:rsidR="00F16407" w:rsidRPr="00F16407">
          <w:rPr>
            <w:rFonts w:ascii="微软雅黑" w:eastAsia="微软雅黑" w:hAnsi="微软雅黑"/>
            <w:b w:val="0"/>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51" w:history="1">
        <w:r w:rsidR="00F16407" w:rsidRPr="00F16407">
          <w:rPr>
            <w:rStyle w:val="ae"/>
            <w:rFonts w:ascii="微软雅黑" w:eastAsia="微软雅黑" w:hAnsi="微软雅黑" w:hint="eastAsia"/>
            <w:noProof/>
          </w:rPr>
          <w:t>（一） 毕业生规模</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_Toc61877551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- 1 -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52" w:history="1">
        <w:r w:rsidR="00F16407" w:rsidRPr="00F16407">
          <w:rPr>
            <w:rStyle w:val="ae"/>
            <w:rFonts w:ascii="微软雅黑" w:eastAsia="微软雅黑" w:hAnsi="微软雅黑" w:hint="eastAsia"/>
            <w:noProof/>
          </w:rPr>
          <w:t>（二） 毕业生结构</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_Toc61877552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- 1 -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53" w:history="1">
        <w:r w:rsidR="00F16407" w:rsidRPr="00F16407">
          <w:rPr>
            <w:rStyle w:val="ae"/>
            <w:rFonts w:ascii="微软雅黑" w:eastAsia="微软雅黑" w:hAnsi="微软雅黑" w:cs="Arial" w:hint="eastAsia"/>
            <w:noProof/>
          </w:rPr>
          <w:t>（三） 毕业生就业率</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_Toc61877553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- 8 -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54" w:history="1">
        <w:r w:rsidR="00F16407" w:rsidRPr="00F16407">
          <w:rPr>
            <w:rStyle w:val="ae"/>
            <w:rFonts w:ascii="微软雅黑" w:eastAsia="微软雅黑" w:hAnsi="微软雅黑" w:cs="Arial" w:hint="eastAsia"/>
            <w:noProof/>
          </w:rPr>
          <w:t>（四） 毕业生就业方式</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_Toc61877554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- 12 -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55" w:history="1">
        <w:r w:rsidR="00F16407" w:rsidRPr="00F16407">
          <w:rPr>
            <w:rStyle w:val="ae"/>
            <w:rFonts w:ascii="微软雅黑" w:eastAsia="微软雅黑" w:hAnsi="微软雅黑" w:cs="Arial" w:hint="eastAsia"/>
            <w:noProof/>
          </w:rPr>
          <w:t>（五） 毕业生就业流向</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_Toc61877555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- 15 -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56" w:history="1">
        <w:r w:rsidR="00F16407" w:rsidRPr="00F16407">
          <w:rPr>
            <w:rStyle w:val="ae"/>
            <w:rFonts w:ascii="微软雅黑" w:eastAsia="微软雅黑" w:hAnsi="微软雅黑" w:cs="Arial" w:hint="eastAsia"/>
            <w:noProof/>
          </w:rPr>
          <w:t>（六） 毕业生特殊群体就业情况</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_Toc61877556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- 18 -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57" w:history="1">
        <w:r w:rsidR="00F16407" w:rsidRPr="00F16407">
          <w:rPr>
            <w:rStyle w:val="ae"/>
            <w:rFonts w:ascii="微软雅黑" w:eastAsia="微软雅黑" w:hAnsi="微软雅黑" w:cs="Arial" w:hint="eastAsia"/>
            <w:noProof/>
          </w:rPr>
          <w:t>（七） 未就业毕业生情况</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_Toc61877557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- 20 -</w:t>
        </w:r>
        <w:r w:rsidR="00F16407" w:rsidRPr="00F16407">
          <w:rPr>
            <w:rFonts w:ascii="微软雅黑" w:eastAsia="微软雅黑" w:hAnsi="微软雅黑"/>
            <w:noProof/>
            <w:webHidden/>
          </w:rPr>
          <w:fldChar w:fldCharType="end"/>
        </w:r>
      </w:hyperlink>
    </w:p>
    <w:p w:rsidR="00F16407" w:rsidRPr="00F16407" w:rsidRDefault="00096561" w:rsidP="00F16407">
      <w:pPr>
        <w:pStyle w:val="12"/>
        <w:tabs>
          <w:tab w:val="right" w:leader="dot" w:pos="8302"/>
        </w:tabs>
        <w:spacing w:line="288" w:lineRule="auto"/>
        <w:ind w:firstLine="400"/>
        <w:rPr>
          <w:rFonts w:ascii="微软雅黑" w:eastAsia="微软雅黑" w:hAnsi="微软雅黑" w:cstheme="minorBidi"/>
          <w:b w:val="0"/>
          <w:bCs w:val="0"/>
          <w:caps w:val="0"/>
          <w:noProof/>
          <w:sz w:val="21"/>
          <w:szCs w:val="22"/>
        </w:rPr>
      </w:pPr>
      <w:hyperlink w:anchor="_Toc61877558" w:history="1">
        <w:r w:rsidR="00F16407" w:rsidRPr="00F16407">
          <w:rPr>
            <w:rStyle w:val="ae"/>
            <w:rFonts w:ascii="微软雅黑" w:eastAsia="微软雅黑" w:hAnsi="微软雅黑" w:hint="eastAsia"/>
            <w:b w:val="0"/>
            <w:noProof/>
          </w:rPr>
          <w:t>二、 毕业生就业相关分析</w:t>
        </w:r>
        <w:r w:rsidR="00F16407" w:rsidRPr="00F16407">
          <w:rPr>
            <w:rFonts w:ascii="微软雅黑" w:eastAsia="微软雅黑" w:hAnsi="微软雅黑"/>
            <w:b w:val="0"/>
            <w:noProof/>
            <w:webHidden/>
          </w:rPr>
          <w:tab/>
        </w:r>
        <w:r w:rsidR="00F16407" w:rsidRPr="00F16407">
          <w:rPr>
            <w:rFonts w:ascii="微软雅黑" w:eastAsia="微软雅黑" w:hAnsi="微软雅黑"/>
            <w:b w:val="0"/>
            <w:noProof/>
            <w:webHidden/>
          </w:rPr>
          <w:fldChar w:fldCharType="begin"/>
        </w:r>
        <w:r w:rsidR="00F16407" w:rsidRPr="00F16407">
          <w:rPr>
            <w:rFonts w:ascii="微软雅黑" w:eastAsia="微软雅黑" w:hAnsi="微软雅黑"/>
            <w:b w:val="0"/>
            <w:noProof/>
            <w:webHidden/>
          </w:rPr>
          <w:instrText xml:space="preserve"> PAGEREF _Toc61877558 \h </w:instrText>
        </w:r>
        <w:r w:rsidR="00F16407" w:rsidRPr="00F16407">
          <w:rPr>
            <w:rFonts w:ascii="微软雅黑" w:eastAsia="微软雅黑" w:hAnsi="微软雅黑"/>
            <w:b w:val="0"/>
            <w:noProof/>
            <w:webHidden/>
          </w:rPr>
        </w:r>
        <w:r w:rsidR="00F16407" w:rsidRPr="00F16407">
          <w:rPr>
            <w:rFonts w:ascii="微软雅黑" w:eastAsia="微软雅黑" w:hAnsi="微软雅黑"/>
            <w:b w:val="0"/>
            <w:noProof/>
            <w:webHidden/>
          </w:rPr>
          <w:fldChar w:fldCharType="separate"/>
        </w:r>
        <w:r w:rsidR="007C59D1">
          <w:rPr>
            <w:rFonts w:ascii="微软雅黑" w:eastAsia="微软雅黑" w:hAnsi="微软雅黑"/>
            <w:b w:val="0"/>
            <w:noProof/>
            <w:webHidden/>
          </w:rPr>
          <w:t>- 21 -</w:t>
        </w:r>
        <w:r w:rsidR="00F16407" w:rsidRPr="00F16407">
          <w:rPr>
            <w:rFonts w:ascii="微软雅黑" w:eastAsia="微软雅黑" w:hAnsi="微软雅黑"/>
            <w:b w:val="0"/>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59" w:history="1">
        <w:r w:rsidR="00F16407" w:rsidRPr="00F16407">
          <w:rPr>
            <w:rStyle w:val="ae"/>
            <w:rFonts w:ascii="微软雅黑" w:eastAsia="微软雅黑" w:hAnsi="微软雅黑" w:hint="eastAsia"/>
            <w:noProof/>
          </w:rPr>
          <w:t>（一） 毕业生就业情况调查分析</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_Toc61877559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- 21 -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60" w:history="1">
        <w:r w:rsidR="00F16407" w:rsidRPr="00F16407">
          <w:rPr>
            <w:rStyle w:val="ae"/>
            <w:rFonts w:ascii="微软雅黑" w:eastAsia="微软雅黑" w:hAnsi="微软雅黑" w:hint="eastAsia"/>
            <w:noProof/>
          </w:rPr>
          <w:t>（二） 用人单位对本校毕业生满意度调查分析</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_Toc61877560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- 28 -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61" w:history="1">
        <w:r w:rsidR="00F16407" w:rsidRPr="00F16407">
          <w:rPr>
            <w:rStyle w:val="ae"/>
            <w:rFonts w:ascii="微软雅黑" w:eastAsia="微软雅黑" w:hAnsi="微软雅黑" w:hint="eastAsia"/>
            <w:noProof/>
          </w:rPr>
          <w:t>（三） 校园现场招聘活动开展情况</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_Toc61877561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- 30 -</w:t>
        </w:r>
        <w:r w:rsidR="00F16407" w:rsidRPr="00F16407">
          <w:rPr>
            <w:rFonts w:ascii="微软雅黑" w:eastAsia="微软雅黑" w:hAnsi="微软雅黑"/>
            <w:noProof/>
            <w:webHidden/>
          </w:rPr>
          <w:fldChar w:fldCharType="end"/>
        </w:r>
      </w:hyperlink>
    </w:p>
    <w:p w:rsidR="00F16407" w:rsidRPr="00F16407" w:rsidRDefault="00096561" w:rsidP="00F16407">
      <w:pPr>
        <w:pStyle w:val="12"/>
        <w:tabs>
          <w:tab w:val="right" w:leader="dot" w:pos="8302"/>
        </w:tabs>
        <w:spacing w:line="288" w:lineRule="auto"/>
        <w:ind w:firstLine="400"/>
        <w:rPr>
          <w:rFonts w:ascii="微软雅黑" w:eastAsia="微软雅黑" w:hAnsi="微软雅黑" w:cstheme="minorBidi"/>
          <w:b w:val="0"/>
          <w:bCs w:val="0"/>
          <w:caps w:val="0"/>
          <w:noProof/>
          <w:sz w:val="21"/>
          <w:szCs w:val="22"/>
        </w:rPr>
      </w:pPr>
      <w:hyperlink w:anchor="_Toc61877562" w:history="1">
        <w:r w:rsidR="00F16407" w:rsidRPr="00F16407">
          <w:rPr>
            <w:rStyle w:val="ae"/>
            <w:rFonts w:ascii="微软雅黑" w:eastAsia="微软雅黑" w:hAnsi="微软雅黑" w:hint="eastAsia"/>
            <w:b w:val="0"/>
            <w:noProof/>
          </w:rPr>
          <w:t>三、 毕业生就业发展趋势</w:t>
        </w:r>
        <w:r w:rsidR="00F16407" w:rsidRPr="00F16407">
          <w:rPr>
            <w:rFonts w:ascii="微软雅黑" w:eastAsia="微软雅黑" w:hAnsi="微软雅黑"/>
            <w:b w:val="0"/>
            <w:noProof/>
            <w:webHidden/>
          </w:rPr>
          <w:tab/>
        </w:r>
        <w:r w:rsidR="00F16407" w:rsidRPr="00F16407">
          <w:rPr>
            <w:rFonts w:ascii="微软雅黑" w:eastAsia="微软雅黑" w:hAnsi="微软雅黑"/>
            <w:b w:val="0"/>
            <w:noProof/>
            <w:webHidden/>
          </w:rPr>
          <w:fldChar w:fldCharType="begin"/>
        </w:r>
        <w:r w:rsidR="00F16407" w:rsidRPr="00F16407">
          <w:rPr>
            <w:rFonts w:ascii="微软雅黑" w:eastAsia="微软雅黑" w:hAnsi="微软雅黑"/>
            <w:b w:val="0"/>
            <w:noProof/>
            <w:webHidden/>
          </w:rPr>
          <w:instrText xml:space="preserve"> PAGEREF _Toc61877562 \h </w:instrText>
        </w:r>
        <w:r w:rsidR="00F16407" w:rsidRPr="00F16407">
          <w:rPr>
            <w:rFonts w:ascii="微软雅黑" w:eastAsia="微软雅黑" w:hAnsi="微软雅黑"/>
            <w:b w:val="0"/>
            <w:noProof/>
            <w:webHidden/>
          </w:rPr>
        </w:r>
        <w:r w:rsidR="00F16407" w:rsidRPr="00F16407">
          <w:rPr>
            <w:rFonts w:ascii="微软雅黑" w:eastAsia="微软雅黑" w:hAnsi="微软雅黑"/>
            <w:b w:val="0"/>
            <w:noProof/>
            <w:webHidden/>
          </w:rPr>
          <w:fldChar w:fldCharType="separate"/>
        </w:r>
        <w:r w:rsidR="007C59D1">
          <w:rPr>
            <w:rFonts w:ascii="微软雅黑" w:eastAsia="微软雅黑" w:hAnsi="微软雅黑"/>
            <w:b w:val="0"/>
            <w:noProof/>
            <w:webHidden/>
          </w:rPr>
          <w:t>- 31 -</w:t>
        </w:r>
        <w:r w:rsidR="00F16407" w:rsidRPr="00F16407">
          <w:rPr>
            <w:rFonts w:ascii="微软雅黑" w:eastAsia="微软雅黑" w:hAnsi="微软雅黑"/>
            <w:b w:val="0"/>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63" w:history="1">
        <w:r w:rsidR="00F16407" w:rsidRPr="00F16407">
          <w:rPr>
            <w:rStyle w:val="ae"/>
            <w:rFonts w:ascii="微软雅黑" w:eastAsia="微软雅黑" w:hAnsi="微软雅黑" w:hint="eastAsia"/>
            <w:noProof/>
          </w:rPr>
          <w:t>（一） 近五年毕业生生源变化趋势</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_Toc61877563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- 31 -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64" w:history="1">
        <w:r w:rsidR="00F16407" w:rsidRPr="00F16407">
          <w:rPr>
            <w:rStyle w:val="ae"/>
            <w:rFonts w:ascii="微软雅黑" w:eastAsia="微软雅黑" w:hAnsi="微软雅黑" w:hint="eastAsia"/>
            <w:noProof/>
          </w:rPr>
          <w:t>（二） 近五年毕业生总体就业率变化趋势</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_Toc61877564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- 31 -</w:t>
        </w:r>
        <w:r w:rsidR="00F16407" w:rsidRPr="00F16407">
          <w:rPr>
            <w:rFonts w:ascii="微软雅黑" w:eastAsia="微软雅黑" w:hAnsi="微软雅黑"/>
            <w:noProof/>
            <w:webHidden/>
          </w:rPr>
          <w:fldChar w:fldCharType="end"/>
        </w:r>
      </w:hyperlink>
    </w:p>
    <w:p w:rsidR="00F16407" w:rsidRPr="00F16407" w:rsidRDefault="00096561" w:rsidP="00F16407">
      <w:pPr>
        <w:pStyle w:val="12"/>
        <w:tabs>
          <w:tab w:val="right" w:leader="dot" w:pos="8302"/>
        </w:tabs>
        <w:spacing w:line="288" w:lineRule="auto"/>
        <w:ind w:firstLine="400"/>
        <w:rPr>
          <w:rFonts w:ascii="微软雅黑" w:eastAsia="微软雅黑" w:hAnsi="微软雅黑" w:cstheme="minorBidi"/>
          <w:b w:val="0"/>
          <w:bCs w:val="0"/>
          <w:caps w:val="0"/>
          <w:noProof/>
          <w:sz w:val="21"/>
          <w:szCs w:val="22"/>
        </w:rPr>
      </w:pPr>
      <w:hyperlink w:anchor="_Toc61877565" w:history="1">
        <w:r w:rsidR="00F16407" w:rsidRPr="00F16407">
          <w:rPr>
            <w:rStyle w:val="ae"/>
            <w:rFonts w:ascii="微软雅黑" w:eastAsia="微软雅黑" w:hAnsi="微软雅黑" w:hint="eastAsia"/>
            <w:b w:val="0"/>
            <w:noProof/>
          </w:rPr>
          <w:t>四、 就业创业工作主要举措</w:t>
        </w:r>
        <w:r w:rsidR="00F16407" w:rsidRPr="00F16407">
          <w:rPr>
            <w:rFonts w:ascii="微软雅黑" w:eastAsia="微软雅黑" w:hAnsi="微软雅黑"/>
            <w:b w:val="0"/>
            <w:noProof/>
            <w:webHidden/>
          </w:rPr>
          <w:tab/>
        </w:r>
        <w:r w:rsidR="00F16407" w:rsidRPr="00F16407">
          <w:rPr>
            <w:rFonts w:ascii="微软雅黑" w:eastAsia="微软雅黑" w:hAnsi="微软雅黑"/>
            <w:b w:val="0"/>
            <w:noProof/>
            <w:webHidden/>
          </w:rPr>
          <w:fldChar w:fldCharType="begin"/>
        </w:r>
        <w:r w:rsidR="00F16407" w:rsidRPr="00F16407">
          <w:rPr>
            <w:rFonts w:ascii="微软雅黑" w:eastAsia="微软雅黑" w:hAnsi="微软雅黑"/>
            <w:b w:val="0"/>
            <w:noProof/>
            <w:webHidden/>
          </w:rPr>
          <w:instrText xml:space="preserve"> PAGEREF _Toc61877565 \h </w:instrText>
        </w:r>
        <w:r w:rsidR="00F16407" w:rsidRPr="00F16407">
          <w:rPr>
            <w:rFonts w:ascii="微软雅黑" w:eastAsia="微软雅黑" w:hAnsi="微软雅黑"/>
            <w:b w:val="0"/>
            <w:noProof/>
            <w:webHidden/>
          </w:rPr>
        </w:r>
        <w:r w:rsidR="00F16407" w:rsidRPr="00F16407">
          <w:rPr>
            <w:rFonts w:ascii="微软雅黑" w:eastAsia="微软雅黑" w:hAnsi="微软雅黑"/>
            <w:b w:val="0"/>
            <w:noProof/>
            <w:webHidden/>
          </w:rPr>
          <w:fldChar w:fldCharType="separate"/>
        </w:r>
        <w:r w:rsidR="007C59D1">
          <w:rPr>
            <w:rFonts w:ascii="微软雅黑" w:eastAsia="微软雅黑" w:hAnsi="微软雅黑"/>
            <w:b w:val="0"/>
            <w:noProof/>
            <w:webHidden/>
          </w:rPr>
          <w:t>- 32 -</w:t>
        </w:r>
        <w:r w:rsidR="00F16407" w:rsidRPr="00F16407">
          <w:rPr>
            <w:rFonts w:ascii="微软雅黑" w:eastAsia="微软雅黑" w:hAnsi="微软雅黑"/>
            <w:b w:val="0"/>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66" w:history="1">
        <w:r w:rsidR="00F16407" w:rsidRPr="00F16407">
          <w:rPr>
            <w:rStyle w:val="ae"/>
            <w:rFonts w:ascii="微软雅黑" w:eastAsia="微软雅黑" w:hAnsi="微软雅黑" w:hint="eastAsia"/>
            <w:bCs/>
            <w:noProof/>
          </w:rPr>
          <w:t>（一） 加强就业指导与服务</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_Toc61877566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- 32 -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67" w:history="1">
        <w:r w:rsidR="00F16407" w:rsidRPr="00F16407">
          <w:rPr>
            <w:rStyle w:val="ae"/>
            <w:rFonts w:ascii="微软雅黑" w:eastAsia="微软雅黑" w:hAnsi="微软雅黑" w:hint="eastAsia"/>
            <w:bCs/>
            <w:noProof/>
          </w:rPr>
          <w:t>（二） 稳固并开拓就业市场</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_Toc61877567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- 32 -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68" w:history="1">
        <w:r w:rsidR="00F16407" w:rsidRPr="00F16407">
          <w:rPr>
            <w:rStyle w:val="ae"/>
            <w:rFonts w:ascii="微软雅黑" w:eastAsia="微软雅黑" w:hAnsi="微软雅黑" w:hint="eastAsia"/>
            <w:bCs/>
            <w:noProof/>
          </w:rPr>
          <w:t>（三） 不断提升学校社会知名度和影响力</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_Toc61877568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- 33 -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69" w:history="1">
        <w:r w:rsidR="00F16407" w:rsidRPr="00F16407">
          <w:rPr>
            <w:rStyle w:val="ae"/>
            <w:rFonts w:ascii="微软雅黑" w:eastAsia="微软雅黑" w:hAnsi="微软雅黑" w:hint="eastAsia"/>
            <w:bCs/>
            <w:noProof/>
          </w:rPr>
          <w:t>（四） 发挥院部在就业工作中的主体作用</w:t>
        </w:r>
        <w:r w:rsidR="00F16407" w:rsidRPr="00F16407">
          <w:rPr>
            <w:rStyle w:val="ae"/>
            <w:rFonts w:ascii="微软雅黑" w:eastAsia="微软雅黑" w:hAnsi="微软雅黑"/>
            <w:bCs/>
            <w:noProof/>
          </w:rPr>
          <w:t>,</w:t>
        </w:r>
        <w:r w:rsidR="00F16407" w:rsidRPr="00F16407">
          <w:rPr>
            <w:rStyle w:val="ae"/>
            <w:rFonts w:ascii="微软雅黑" w:eastAsia="微软雅黑" w:hAnsi="微软雅黑" w:hint="eastAsia"/>
            <w:bCs/>
            <w:noProof/>
          </w:rPr>
          <w:t>加强和各地人社部门合作</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_Toc61877569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- 33 -</w:t>
        </w:r>
        <w:r w:rsidR="00F16407" w:rsidRPr="00F16407">
          <w:rPr>
            <w:rFonts w:ascii="微软雅黑" w:eastAsia="微软雅黑" w:hAnsi="微软雅黑"/>
            <w:noProof/>
            <w:webHidden/>
          </w:rPr>
          <w:fldChar w:fldCharType="end"/>
        </w:r>
      </w:hyperlink>
    </w:p>
    <w:p w:rsidR="00F16407" w:rsidRPr="00F16407" w:rsidRDefault="00096561" w:rsidP="00F16407">
      <w:pPr>
        <w:pStyle w:val="12"/>
        <w:tabs>
          <w:tab w:val="right" w:leader="dot" w:pos="8302"/>
        </w:tabs>
        <w:spacing w:line="288" w:lineRule="auto"/>
        <w:ind w:firstLine="400"/>
        <w:rPr>
          <w:rFonts w:ascii="微软雅黑" w:eastAsia="微软雅黑" w:hAnsi="微软雅黑" w:cstheme="minorBidi"/>
          <w:b w:val="0"/>
          <w:bCs w:val="0"/>
          <w:caps w:val="0"/>
          <w:noProof/>
          <w:sz w:val="21"/>
          <w:szCs w:val="22"/>
        </w:rPr>
      </w:pPr>
      <w:hyperlink w:anchor="_Toc61877570" w:history="1">
        <w:r w:rsidR="00F16407" w:rsidRPr="00F16407">
          <w:rPr>
            <w:rStyle w:val="ae"/>
            <w:rFonts w:ascii="微软雅黑" w:eastAsia="微软雅黑" w:hAnsi="微软雅黑" w:hint="eastAsia"/>
            <w:b w:val="0"/>
            <w:noProof/>
          </w:rPr>
          <w:t>五、 对教育教学的反馈</w:t>
        </w:r>
        <w:r w:rsidR="00F16407" w:rsidRPr="00F16407">
          <w:rPr>
            <w:rFonts w:ascii="微软雅黑" w:eastAsia="微软雅黑" w:hAnsi="微软雅黑"/>
            <w:b w:val="0"/>
            <w:noProof/>
            <w:webHidden/>
          </w:rPr>
          <w:tab/>
        </w:r>
        <w:r w:rsidR="00F16407" w:rsidRPr="00F16407">
          <w:rPr>
            <w:rFonts w:ascii="微软雅黑" w:eastAsia="微软雅黑" w:hAnsi="微软雅黑"/>
            <w:b w:val="0"/>
            <w:noProof/>
            <w:webHidden/>
          </w:rPr>
          <w:fldChar w:fldCharType="begin"/>
        </w:r>
        <w:r w:rsidR="00F16407" w:rsidRPr="00F16407">
          <w:rPr>
            <w:rFonts w:ascii="微软雅黑" w:eastAsia="微软雅黑" w:hAnsi="微软雅黑"/>
            <w:b w:val="0"/>
            <w:noProof/>
            <w:webHidden/>
          </w:rPr>
          <w:instrText xml:space="preserve"> PAGEREF _Toc61877570 \h </w:instrText>
        </w:r>
        <w:r w:rsidR="00F16407" w:rsidRPr="00F16407">
          <w:rPr>
            <w:rFonts w:ascii="微软雅黑" w:eastAsia="微软雅黑" w:hAnsi="微软雅黑"/>
            <w:b w:val="0"/>
            <w:noProof/>
            <w:webHidden/>
          </w:rPr>
        </w:r>
        <w:r w:rsidR="00F16407" w:rsidRPr="00F16407">
          <w:rPr>
            <w:rFonts w:ascii="微软雅黑" w:eastAsia="微软雅黑" w:hAnsi="微软雅黑"/>
            <w:b w:val="0"/>
            <w:noProof/>
            <w:webHidden/>
          </w:rPr>
          <w:fldChar w:fldCharType="separate"/>
        </w:r>
        <w:r w:rsidR="007C59D1">
          <w:rPr>
            <w:rFonts w:ascii="微软雅黑" w:eastAsia="微软雅黑" w:hAnsi="微软雅黑"/>
            <w:b w:val="0"/>
            <w:noProof/>
            <w:webHidden/>
          </w:rPr>
          <w:t>- 34 -</w:t>
        </w:r>
        <w:r w:rsidR="00F16407" w:rsidRPr="00F16407">
          <w:rPr>
            <w:rFonts w:ascii="微软雅黑" w:eastAsia="微软雅黑" w:hAnsi="微软雅黑"/>
            <w:b w:val="0"/>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71" w:history="1">
        <w:r w:rsidR="00F16407" w:rsidRPr="00F16407">
          <w:rPr>
            <w:rStyle w:val="ae"/>
            <w:rFonts w:ascii="微软雅黑" w:eastAsia="微软雅黑" w:hAnsi="微软雅黑" w:hint="eastAsia"/>
            <w:noProof/>
          </w:rPr>
          <w:t>（一） 毕业生对母校的反馈</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_Toc61877571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- 34 -</w:t>
        </w:r>
        <w:r w:rsidR="00F16407" w:rsidRPr="00F16407">
          <w:rPr>
            <w:rFonts w:ascii="微软雅黑" w:eastAsia="微软雅黑" w:hAnsi="微软雅黑"/>
            <w:noProof/>
            <w:webHidden/>
          </w:rPr>
          <w:fldChar w:fldCharType="end"/>
        </w:r>
      </w:hyperlink>
    </w:p>
    <w:p w:rsidR="00F16407" w:rsidRPr="00F16407" w:rsidRDefault="00096561" w:rsidP="00F16407">
      <w:pPr>
        <w:pStyle w:val="26"/>
        <w:tabs>
          <w:tab w:val="right" w:leader="dot" w:pos="8302"/>
        </w:tabs>
        <w:spacing w:line="288" w:lineRule="auto"/>
        <w:ind w:firstLine="400"/>
        <w:rPr>
          <w:rFonts w:ascii="微软雅黑" w:eastAsia="微软雅黑" w:hAnsi="微软雅黑" w:cstheme="minorBidi"/>
          <w:smallCaps w:val="0"/>
          <w:noProof/>
          <w:sz w:val="21"/>
          <w:szCs w:val="22"/>
        </w:rPr>
      </w:pPr>
      <w:hyperlink w:anchor="_Toc61877572" w:history="1">
        <w:r w:rsidR="00F16407" w:rsidRPr="00F16407">
          <w:rPr>
            <w:rStyle w:val="ae"/>
            <w:rFonts w:ascii="微软雅黑" w:eastAsia="微软雅黑" w:hAnsi="微软雅黑" w:hint="eastAsia"/>
            <w:noProof/>
          </w:rPr>
          <w:t>（二） 用人单位对学校人才培养和就业服务的反馈</w:t>
        </w:r>
        <w:r w:rsidR="00F16407" w:rsidRPr="00F16407">
          <w:rPr>
            <w:rFonts w:ascii="微软雅黑" w:eastAsia="微软雅黑" w:hAnsi="微软雅黑"/>
            <w:noProof/>
            <w:webHidden/>
          </w:rPr>
          <w:tab/>
        </w:r>
        <w:r w:rsidR="00F16407" w:rsidRPr="00F16407">
          <w:rPr>
            <w:rFonts w:ascii="微软雅黑" w:eastAsia="微软雅黑" w:hAnsi="微软雅黑"/>
            <w:noProof/>
            <w:webHidden/>
          </w:rPr>
          <w:fldChar w:fldCharType="begin"/>
        </w:r>
        <w:r w:rsidR="00F16407" w:rsidRPr="00F16407">
          <w:rPr>
            <w:rFonts w:ascii="微软雅黑" w:eastAsia="微软雅黑" w:hAnsi="微软雅黑"/>
            <w:noProof/>
            <w:webHidden/>
          </w:rPr>
          <w:instrText xml:space="preserve"> PAGEREF _Toc61877572 \h </w:instrText>
        </w:r>
        <w:r w:rsidR="00F16407" w:rsidRPr="00F16407">
          <w:rPr>
            <w:rFonts w:ascii="微软雅黑" w:eastAsia="微软雅黑" w:hAnsi="微软雅黑"/>
            <w:noProof/>
            <w:webHidden/>
          </w:rPr>
        </w:r>
        <w:r w:rsidR="00F16407" w:rsidRPr="00F16407">
          <w:rPr>
            <w:rFonts w:ascii="微软雅黑" w:eastAsia="微软雅黑" w:hAnsi="微软雅黑"/>
            <w:noProof/>
            <w:webHidden/>
          </w:rPr>
          <w:fldChar w:fldCharType="separate"/>
        </w:r>
        <w:r w:rsidR="007C59D1">
          <w:rPr>
            <w:rFonts w:ascii="微软雅黑" w:eastAsia="微软雅黑" w:hAnsi="微软雅黑"/>
            <w:noProof/>
            <w:webHidden/>
          </w:rPr>
          <w:t>- 36 -</w:t>
        </w:r>
        <w:r w:rsidR="00F16407" w:rsidRPr="00F16407">
          <w:rPr>
            <w:rFonts w:ascii="微软雅黑" w:eastAsia="微软雅黑" w:hAnsi="微软雅黑"/>
            <w:noProof/>
            <w:webHidden/>
          </w:rPr>
          <w:fldChar w:fldCharType="end"/>
        </w:r>
      </w:hyperlink>
    </w:p>
    <w:p w:rsidR="00F16407" w:rsidRPr="00F16407" w:rsidRDefault="00096561" w:rsidP="00F16407">
      <w:pPr>
        <w:pStyle w:val="12"/>
        <w:tabs>
          <w:tab w:val="right" w:leader="dot" w:pos="8302"/>
        </w:tabs>
        <w:spacing w:line="288" w:lineRule="auto"/>
        <w:ind w:firstLine="400"/>
        <w:rPr>
          <w:rFonts w:ascii="微软雅黑" w:eastAsia="微软雅黑" w:hAnsi="微软雅黑" w:cstheme="minorBidi"/>
          <w:b w:val="0"/>
          <w:bCs w:val="0"/>
          <w:caps w:val="0"/>
          <w:noProof/>
          <w:sz w:val="21"/>
          <w:szCs w:val="22"/>
        </w:rPr>
      </w:pPr>
      <w:hyperlink w:anchor="_Toc61877573" w:history="1">
        <w:r w:rsidR="00F16407" w:rsidRPr="00F16407">
          <w:rPr>
            <w:rStyle w:val="ae"/>
            <w:rFonts w:ascii="微软雅黑" w:eastAsia="微软雅黑" w:hAnsi="微软雅黑" w:hint="eastAsia"/>
            <w:b w:val="0"/>
            <w:noProof/>
          </w:rPr>
          <w:t>附：图表目录</w:t>
        </w:r>
        <w:r w:rsidR="00F16407" w:rsidRPr="00F16407">
          <w:rPr>
            <w:rFonts w:ascii="微软雅黑" w:eastAsia="微软雅黑" w:hAnsi="微软雅黑"/>
            <w:b w:val="0"/>
            <w:noProof/>
            <w:webHidden/>
          </w:rPr>
          <w:tab/>
        </w:r>
        <w:r w:rsidR="00F16407" w:rsidRPr="00F16407">
          <w:rPr>
            <w:rFonts w:ascii="微软雅黑" w:eastAsia="微软雅黑" w:hAnsi="微软雅黑"/>
            <w:b w:val="0"/>
            <w:noProof/>
            <w:webHidden/>
          </w:rPr>
          <w:fldChar w:fldCharType="begin"/>
        </w:r>
        <w:r w:rsidR="00F16407" w:rsidRPr="00F16407">
          <w:rPr>
            <w:rFonts w:ascii="微软雅黑" w:eastAsia="微软雅黑" w:hAnsi="微软雅黑"/>
            <w:b w:val="0"/>
            <w:noProof/>
            <w:webHidden/>
          </w:rPr>
          <w:instrText xml:space="preserve"> PAGEREF _Toc61877573 \h </w:instrText>
        </w:r>
        <w:r w:rsidR="00F16407" w:rsidRPr="00F16407">
          <w:rPr>
            <w:rFonts w:ascii="微软雅黑" w:eastAsia="微软雅黑" w:hAnsi="微软雅黑"/>
            <w:b w:val="0"/>
            <w:noProof/>
            <w:webHidden/>
          </w:rPr>
        </w:r>
        <w:r w:rsidR="00F16407" w:rsidRPr="00F16407">
          <w:rPr>
            <w:rFonts w:ascii="微软雅黑" w:eastAsia="微软雅黑" w:hAnsi="微软雅黑"/>
            <w:b w:val="0"/>
            <w:noProof/>
            <w:webHidden/>
          </w:rPr>
          <w:fldChar w:fldCharType="separate"/>
        </w:r>
        <w:r w:rsidR="007C59D1">
          <w:rPr>
            <w:rFonts w:ascii="微软雅黑" w:eastAsia="微软雅黑" w:hAnsi="微软雅黑"/>
            <w:b w:val="0"/>
            <w:noProof/>
            <w:webHidden/>
          </w:rPr>
          <w:t>- 38 -</w:t>
        </w:r>
        <w:r w:rsidR="00F16407" w:rsidRPr="00F16407">
          <w:rPr>
            <w:rFonts w:ascii="微软雅黑" w:eastAsia="微软雅黑" w:hAnsi="微软雅黑"/>
            <w:b w:val="0"/>
            <w:noProof/>
            <w:webHidden/>
          </w:rPr>
          <w:fldChar w:fldCharType="end"/>
        </w:r>
      </w:hyperlink>
    </w:p>
    <w:p w:rsidR="00F16407" w:rsidRDefault="00096561" w:rsidP="00F16407">
      <w:pPr>
        <w:pStyle w:val="12"/>
        <w:tabs>
          <w:tab w:val="right" w:leader="dot" w:pos="8302"/>
        </w:tabs>
        <w:spacing w:line="288" w:lineRule="auto"/>
        <w:ind w:firstLine="400"/>
        <w:rPr>
          <w:rFonts w:asciiTheme="minorHAnsi" w:eastAsiaTheme="minorEastAsia" w:hAnsiTheme="minorHAnsi" w:cstheme="minorBidi"/>
          <w:b w:val="0"/>
          <w:bCs w:val="0"/>
          <w:caps w:val="0"/>
          <w:noProof/>
          <w:sz w:val="21"/>
          <w:szCs w:val="22"/>
        </w:rPr>
      </w:pPr>
      <w:hyperlink w:anchor="_Toc61877574" w:history="1">
        <w:r w:rsidR="00F16407" w:rsidRPr="00F16407">
          <w:rPr>
            <w:rStyle w:val="ae"/>
            <w:rFonts w:ascii="微软雅黑" w:eastAsia="微软雅黑" w:hAnsi="微软雅黑" w:hint="eastAsia"/>
            <w:b w:val="0"/>
            <w:noProof/>
          </w:rPr>
          <w:t>关于本报告</w:t>
        </w:r>
        <w:r w:rsidR="00F16407" w:rsidRPr="00F16407">
          <w:rPr>
            <w:rFonts w:ascii="微软雅黑" w:eastAsia="微软雅黑" w:hAnsi="微软雅黑"/>
            <w:b w:val="0"/>
            <w:noProof/>
            <w:webHidden/>
          </w:rPr>
          <w:tab/>
        </w:r>
        <w:r w:rsidR="00F16407" w:rsidRPr="00F16407">
          <w:rPr>
            <w:rFonts w:ascii="微软雅黑" w:eastAsia="微软雅黑" w:hAnsi="微软雅黑"/>
            <w:b w:val="0"/>
            <w:noProof/>
            <w:webHidden/>
          </w:rPr>
          <w:fldChar w:fldCharType="begin"/>
        </w:r>
        <w:r w:rsidR="00F16407" w:rsidRPr="00F16407">
          <w:rPr>
            <w:rFonts w:ascii="微软雅黑" w:eastAsia="微软雅黑" w:hAnsi="微软雅黑"/>
            <w:b w:val="0"/>
            <w:noProof/>
            <w:webHidden/>
          </w:rPr>
          <w:instrText xml:space="preserve"> PAGEREF _Toc61877574 \h </w:instrText>
        </w:r>
        <w:r w:rsidR="00F16407" w:rsidRPr="00F16407">
          <w:rPr>
            <w:rFonts w:ascii="微软雅黑" w:eastAsia="微软雅黑" w:hAnsi="微软雅黑"/>
            <w:b w:val="0"/>
            <w:noProof/>
            <w:webHidden/>
          </w:rPr>
        </w:r>
        <w:r w:rsidR="00F16407" w:rsidRPr="00F16407">
          <w:rPr>
            <w:rFonts w:ascii="微软雅黑" w:eastAsia="微软雅黑" w:hAnsi="微软雅黑"/>
            <w:b w:val="0"/>
            <w:noProof/>
            <w:webHidden/>
          </w:rPr>
          <w:fldChar w:fldCharType="separate"/>
        </w:r>
        <w:r w:rsidR="007C59D1">
          <w:rPr>
            <w:rFonts w:ascii="微软雅黑" w:eastAsia="微软雅黑" w:hAnsi="微软雅黑"/>
            <w:b w:val="0"/>
            <w:noProof/>
            <w:webHidden/>
          </w:rPr>
          <w:t>- 41 -</w:t>
        </w:r>
        <w:r w:rsidR="00F16407" w:rsidRPr="00F16407">
          <w:rPr>
            <w:rFonts w:ascii="微软雅黑" w:eastAsia="微软雅黑" w:hAnsi="微软雅黑"/>
            <w:b w:val="0"/>
            <w:noProof/>
            <w:webHidden/>
          </w:rPr>
          <w:fldChar w:fldCharType="end"/>
        </w:r>
      </w:hyperlink>
    </w:p>
    <w:p w:rsidR="00EC378B" w:rsidRDefault="00AD6CCE" w:rsidP="00F16407">
      <w:pPr>
        <w:spacing w:line="288" w:lineRule="auto"/>
        <w:ind w:left="420" w:firstLineChars="0" w:firstLine="0"/>
        <w:rPr>
          <w:rFonts w:ascii="微软雅黑" w:hAnsi="微软雅黑"/>
          <w:sz w:val="30"/>
          <w:szCs w:val="30"/>
        </w:rPr>
        <w:sectPr w:rsidR="00EC378B" w:rsidSect="00013D48">
          <w:footnotePr>
            <w:numRestart w:val="eachSect"/>
          </w:footnotePr>
          <w:pgSz w:w="11906" w:h="16838"/>
          <w:pgMar w:top="1440" w:right="1797" w:bottom="1440" w:left="1797" w:header="964" w:footer="851" w:gutter="0"/>
          <w:pgNumType w:fmt="numberInDash" w:start="1"/>
          <w:cols w:space="720"/>
          <w:docGrid w:linePitch="312"/>
        </w:sectPr>
      </w:pPr>
      <w:r w:rsidRPr="002F044C">
        <w:rPr>
          <w:rFonts w:ascii="微软雅黑" w:eastAsia="微软雅黑" w:hAnsi="微软雅黑"/>
          <w:sz w:val="22"/>
          <w:szCs w:val="21"/>
        </w:rPr>
        <w:fldChar w:fldCharType="end"/>
      </w:r>
      <w:bookmarkStart w:id="9" w:name="_Toc408259375"/>
      <w:bookmarkStart w:id="10" w:name="_Toc408259514"/>
      <w:bookmarkStart w:id="11" w:name="_Toc408259450"/>
      <w:bookmarkStart w:id="12" w:name="_Toc408429365"/>
    </w:p>
    <w:p w:rsidR="007E4C11" w:rsidRPr="001B50CF" w:rsidRDefault="007E4C11" w:rsidP="004E757F">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13" w:name="_Toc61877550"/>
      <w:r w:rsidRPr="001B50CF">
        <w:rPr>
          <w:rFonts w:ascii="微软雅黑" w:hAnsi="微软雅黑" w:hint="eastAsia"/>
          <w:sz w:val="32"/>
          <w:szCs w:val="30"/>
        </w:rPr>
        <w:lastRenderedPageBreak/>
        <w:t>毕业生</w:t>
      </w:r>
      <w:r w:rsidR="00221F02">
        <w:rPr>
          <w:rFonts w:ascii="微软雅黑" w:hAnsi="微软雅黑" w:hint="eastAsia"/>
          <w:sz w:val="32"/>
          <w:szCs w:val="30"/>
        </w:rPr>
        <w:t>就业</w:t>
      </w:r>
      <w:r w:rsidRPr="001B50CF">
        <w:rPr>
          <w:rFonts w:ascii="微软雅黑" w:hAnsi="微软雅黑" w:hint="eastAsia"/>
          <w:sz w:val="32"/>
          <w:szCs w:val="30"/>
        </w:rPr>
        <w:t>基本情况</w:t>
      </w:r>
      <w:bookmarkEnd w:id="9"/>
      <w:bookmarkEnd w:id="10"/>
      <w:bookmarkEnd w:id="11"/>
      <w:bookmarkEnd w:id="12"/>
      <w:bookmarkEnd w:id="13"/>
    </w:p>
    <w:p w:rsidR="007E4C11" w:rsidRPr="001B50CF" w:rsidRDefault="007E4C11" w:rsidP="008711A3">
      <w:pPr>
        <w:pStyle w:val="2"/>
        <w:numPr>
          <w:ilvl w:val="0"/>
          <w:numId w:val="2"/>
        </w:numPr>
        <w:adjustRightInd w:val="0"/>
        <w:spacing w:beforeLines="0" w:afterLines="0" w:line="560" w:lineRule="exact"/>
        <w:ind w:left="0" w:firstLineChars="142" w:firstLine="426"/>
        <w:jc w:val="both"/>
        <w:rPr>
          <w:rFonts w:ascii="微软雅黑" w:eastAsia="微软雅黑" w:hAnsi="微软雅黑"/>
          <w:sz w:val="30"/>
          <w:szCs w:val="30"/>
        </w:rPr>
      </w:pPr>
      <w:bookmarkStart w:id="14" w:name="_Toc398040195"/>
      <w:bookmarkStart w:id="15" w:name="_Toc397255434"/>
      <w:bookmarkStart w:id="16" w:name="_Toc407976291"/>
      <w:bookmarkStart w:id="17" w:name="_Toc408429366"/>
      <w:bookmarkStart w:id="18" w:name="_Toc61877551"/>
      <w:r w:rsidRPr="001B50CF">
        <w:rPr>
          <w:rFonts w:ascii="微软雅黑" w:eastAsia="微软雅黑" w:hAnsi="微软雅黑" w:hint="eastAsia"/>
          <w:sz w:val="30"/>
          <w:szCs w:val="30"/>
        </w:rPr>
        <w:t>毕业生规模</w:t>
      </w:r>
      <w:bookmarkEnd w:id="7"/>
      <w:bookmarkEnd w:id="14"/>
      <w:bookmarkEnd w:id="15"/>
      <w:bookmarkEnd w:id="16"/>
      <w:bookmarkEnd w:id="17"/>
      <w:bookmarkEnd w:id="18"/>
    </w:p>
    <w:p w:rsidR="00581CA6" w:rsidRDefault="008C6C17" w:rsidP="00C8416C">
      <w:pPr>
        <w:adjustRightInd w:val="0"/>
        <w:snapToGrid w:val="0"/>
        <w:spacing w:line="520" w:lineRule="exact"/>
        <w:ind w:firstLine="480"/>
        <w:rPr>
          <w:rFonts w:ascii="宋体" w:hAnsi="宋体"/>
          <w:sz w:val="24"/>
        </w:rPr>
      </w:pPr>
      <w:bookmarkStart w:id="19" w:name="_Toc397255435"/>
      <w:bookmarkStart w:id="20" w:name="_Toc398040196"/>
      <w:r w:rsidRPr="00636D51">
        <w:rPr>
          <w:rFonts w:ascii="宋体" w:hAnsi="宋体" w:hint="eastAsia"/>
          <w:sz w:val="24"/>
        </w:rPr>
        <w:t>学校</w:t>
      </w:r>
      <w:r w:rsidR="0077608D">
        <w:rPr>
          <w:rFonts w:ascii="宋体" w:hAnsi="宋体" w:hint="eastAsia"/>
          <w:sz w:val="24"/>
        </w:rPr>
        <w:t>2020</w:t>
      </w:r>
      <w:r w:rsidR="00EE0B08">
        <w:rPr>
          <w:rFonts w:ascii="宋体" w:hAnsi="宋体" w:hint="eastAsia"/>
          <w:sz w:val="24"/>
        </w:rPr>
        <w:t>届</w:t>
      </w:r>
      <w:r w:rsidR="003C5FD2">
        <w:rPr>
          <w:rFonts w:ascii="宋体" w:hAnsi="宋体" w:hint="eastAsia"/>
          <w:sz w:val="24"/>
        </w:rPr>
        <w:t>毕业生</w:t>
      </w:r>
      <w:r w:rsidRPr="00636D51">
        <w:rPr>
          <w:rFonts w:ascii="宋体" w:hAnsi="宋体" w:hint="eastAsia"/>
          <w:sz w:val="24"/>
        </w:rPr>
        <w:t>共计</w:t>
      </w:r>
      <w:r w:rsidR="002E0004">
        <w:rPr>
          <w:rFonts w:ascii="宋体" w:hAnsi="宋体" w:hint="eastAsia"/>
          <w:sz w:val="24"/>
        </w:rPr>
        <w:t>7709</w:t>
      </w:r>
      <w:r w:rsidRPr="00636D51">
        <w:rPr>
          <w:rFonts w:ascii="宋体" w:hAnsi="宋体" w:hint="eastAsia"/>
          <w:sz w:val="24"/>
        </w:rPr>
        <w:t>人</w:t>
      </w:r>
      <w:r>
        <w:rPr>
          <w:rFonts w:ascii="宋体" w:hAnsi="宋体" w:hint="eastAsia"/>
          <w:sz w:val="24"/>
        </w:rPr>
        <w:t>，涵盖</w:t>
      </w:r>
      <w:r w:rsidR="003C5FD2" w:rsidRPr="003F7D50">
        <w:rPr>
          <w:rFonts w:ascii="宋体" w:hAnsi="宋体"/>
          <w:sz w:val="24"/>
        </w:rPr>
        <w:t>硕士</w:t>
      </w:r>
      <w:r w:rsidR="00573CC3" w:rsidRPr="003F7D50">
        <w:rPr>
          <w:rFonts w:ascii="宋体" w:hAnsi="宋体"/>
          <w:sz w:val="24"/>
        </w:rPr>
        <w:t>研究生</w:t>
      </w:r>
      <w:r w:rsidRPr="003F7D50">
        <w:rPr>
          <w:rFonts w:ascii="宋体" w:hAnsi="宋体"/>
          <w:sz w:val="24"/>
        </w:rPr>
        <w:t>、本科、专科</w:t>
      </w:r>
      <w:r w:rsidR="003C5FD2" w:rsidRPr="003F7D50">
        <w:rPr>
          <w:rFonts w:ascii="宋体" w:hAnsi="宋体" w:hint="eastAsia"/>
          <w:sz w:val="24"/>
        </w:rPr>
        <w:t>（高职）</w:t>
      </w:r>
      <w:r w:rsidR="003F7D50" w:rsidRPr="003F7D50">
        <w:rPr>
          <w:rFonts w:ascii="宋体" w:hAnsi="宋体" w:hint="eastAsia"/>
          <w:sz w:val="24"/>
        </w:rPr>
        <w:t>3</w:t>
      </w:r>
      <w:r w:rsidRPr="00636D51">
        <w:rPr>
          <w:rFonts w:ascii="宋体" w:hAnsi="宋体" w:hint="eastAsia"/>
          <w:sz w:val="24"/>
        </w:rPr>
        <w:t>个</w:t>
      </w:r>
      <w:r w:rsidRPr="00636D51">
        <w:rPr>
          <w:rFonts w:ascii="宋体" w:hAnsi="宋体"/>
          <w:sz w:val="24"/>
        </w:rPr>
        <w:t>学历</w:t>
      </w:r>
      <w:r w:rsidRPr="00636D51">
        <w:rPr>
          <w:rFonts w:ascii="宋体" w:hAnsi="宋体" w:hint="eastAsia"/>
          <w:sz w:val="24"/>
        </w:rPr>
        <w:t>层次，</w:t>
      </w:r>
      <w:r w:rsidR="003F7D50">
        <w:rPr>
          <w:rFonts w:ascii="宋体" w:hAnsi="宋体" w:hint="eastAsia"/>
          <w:sz w:val="24"/>
        </w:rPr>
        <w:t>涉及68</w:t>
      </w:r>
      <w:r w:rsidR="0044737A">
        <w:rPr>
          <w:rFonts w:ascii="宋体" w:hAnsi="宋体" w:hint="eastAsia"/>
          <w:sz w:val="24"/>
        </w:rPr>
        <w:t>个专业，</w:t>
      </w:r>
      <w:r>
        <w:rPr>
          <w:rFonts w:ascii="宋体" w:hAnsi="宋体"/>
          <w:sz w:val="24"/>
        </w:rPr>
        <w:t>分布</w:t>
      </w:r>
      <w:r w:rsidRPr="008D3418">
        <w:rPr>
          <w:rFonts w:ascii="宋体" w:hAnsi="宋体"/>
          <w:sz w:val="24"/>
        </w:rPr>
        <w:t>于</w:t>
      </w:r>
      <w:r w:rsidR="003F7D50">
        <w:rPr>
          <w:rFonts w:ascii="宋体" w:hAnsi="宋体" w:hint="eastAsia"/>
          <w:sz w:val="24"/>
        </w:rPr>
        <w:t>17</w:t>
      </w:r>
      <w:r w:rsidRPr="008D3418">
        <w:rPr>
          <w:rFonts w:ascii="宋体" w:hAnsi="宋体"/>
          <w:sz w:val="24"/>
        </w:rPr>
        <w:t>个</w:t>
      </w:r>
      <w:r w:rsidRPr="008D3418">
        <w:rPr>
          <w:rFonts w:ascii="宋体" w:hAnsi="宋体" w:hint="eastAsia"/>
          <w:sz w:val="24"/>
        </w:rPr>
        <w:t>院（系</w:t>
      </w:r>
      <w:r w:rsidRPr="008D3418">
        <w:rPr>
          <w:rFonts w:ascii="宋体" w:hAnsi="宋体"/>
          <w:sz w:val="24"/>
        </w:rPr>
        <w:t>）</w:t>
      </w:r>
      <w:r w:rsidRPr="008D3418">
        <w:rPr>
          <w:rFonts w:ascii="宋体" w:hAnsi="宋体" w:hint="eastAsia"/>
          <w:sz w:val="24"/>
        </w:rPr>
        <w:t>，来自</w:t>
      </w:r>
      <w:r w:rsidR="003F7D50">
        <w:rPr>
          <w:rFonts w:ascii="宋体" w:hAnsi="宋体" w:hint="eastAsia"/>
          <w:sz w:val="24"/>
        </w:rPr>
        <w:t>山东</w:t>
      </w:r>
      <w:r w:rsidR="0015162D">
        <w:rPr>
          <w:rFonts w:ascii="宋体" w:hAnsi="宋体" w:hint="eastAsia"/>
          <w:sz w:val="24"/>
        </w:rPr>
        <w:t>、</w:t>
      </w:r>
      <w:r w:rsidR="003F7D50">
        <w:rPr>
          <w:rFonts w:ascii="宋体" w:hAnsi="宋体" w:hint="eastAsia"/>
          <w:sz w:val="24"/>
        </w:rPr>
        <w:t>贵州</w:t>
      </w:r>
      <w:r w:rsidR="0015162D">
        <w:rPr>
          <w:rFonts w:ascii="宋体" w:hAnsi="宋体" w:hint="eastAsia"/>
          <w:sz w:val="24"/>
        </w:rPr>
        <w:t>、</w:t>
      </w:r>
      <w:r w:rsidR="003F7D50">
        <w:rPr>
          <w:rFonts w:ascii="宋体" w:hAnsi="宋体" w:hint="eastAsia"/>
          <w:sz w:val="24"/>
        </w:rPr>
        <w:t>广西</w:t>
      </w:r>
      <w:r w:rsidR="0015162D">
        <w:rPr>
          <w:rFonts w:ascii="宋体" w:hAnsi="宋体" w:hint="eastAsia"/>
          <w:sz w:val="24"/>
        </w:rPr>
        <w:t>等</w:t>
      </w:r>
      <w:r w:rsidR="003F7D50">
        <w:rPr>
          <w:rFonts w:ascii="宋体" w:hAnsi="宋体" w:hint="eastAsia"/>
          <w:sz w:val="24"/>
        </w:rPr>
        <w:t>全国31</w:t>
      </w:r>
      <w:r w:rsidRPr="008D3418">
        <w:rPr>
          <w:rFonts w:ascii="宋体" w:hAnsi="宋体" w:hint="eastAsia"/>
          <w:sz w:val="24"/>
        </w:rPr>
        <w:t>个省(直辖市、自治区)</w:t>
      </w:r>
      <w:r w:rsidRPr="00636D51">
        <w:rPr>
          <w:rFonts w:ascii="宋体" w:hAnsi="宋体" w:hint="eastAsia"/>
          <w:sz w:val="24"/>
        </w:rPr>
        <w:t>。</w:t>
      </w:r>
      <w:r w:rsidR="00581CA6">
        <w:rPr>
          <w:rFonts w:ascii="宋体" w:hAnsi="宋体"/>
          <w:sz w:val="24"/>
        </w:rPr>
        <w:t>与上年同期比较</w:t>
      </w:r>
      <w:r w:rsidR="00581CA6">
        <w:rPr>
          <w:rFonts w:ascii="宋体" w:hAnsi="宋体" w:hint="eastAsia"/>
          <w:sz w:val="24"/>
        </w:rPr>
        <w:t>，</w:t>
      </w:r>
      <w:r w:rsidR="00084E2A">
        <w:rPr>
          <w:rFonts w:ascii="宋体" w:hAnsi="宋体" w:hint="eastAsia"/>
          <w:sz w:val="24"/>
        </w:rPr>
        <w:t>毕业生人数增加844人</w:t>
      </w:r>
      <w:r w:rsidR="00084E2A">
        <w:rPr>
          <w:rFonts w:ascii="宋体" w:hAnsi="宋体"/>
          <w:sz w:val="24"/>
        </w:rPr>
        <w:t>，</w:t>
      </w:r>
      <w:r w:rsidR="00084E2A">
        <w:rPr>
          <w:rFonts w:ascii="宋体" w:hAnsi="宋体" w:hint="eastAsia"/>
          <w:sz w:val="24"/>
        </w:rPr>
        <w:t>同比</w:t>
      </w:r>
      <w:r w:rsidR="00084E2A">
        <w:rPr>
          <w:rFonts w:ascii="宋体" w:hAnsi="宋体"/>
          <w:sz w:val="24"/>
        </w:rPr>
        <w:t>增长</w:t>
      </w:r>
      <w:r w:rsidR="00084E2A">
        <w:rPr>
          <w:rFonts w:ascii="宋体" w:hAnsi="宋体" w:hint="eastAsia"/>
          <w:sz w:val="24"/>
        </w:rPr>
        <w:t>12.29%</w:t>
      </w:r>
      <w:r w:rsidR="003F755C">
        <w:rPr>
          <w:rFonts w:ascii="宋体" w:hAnsi="宋体" w:hint="eastAsia"/>
          <w:sz w:val="24"/>
        </w:rPr>
        <w:t>。</w:t>
      </w:r>
    </w:p>
    <w:p w:rsidR="007E4C11" w:rsidRPr="001B50CF" w:rsidRDefault="007E4C11" w:rsidP="008711A3">
      <w:pPr>
        <w:pStyle w:val="2"/>
        <w:numPr>
          <w:ilvl w:val="0"/>
          <w:numId w:val="2"/>
        </w:numPr>
        <w:adjustRightInd w:val="0"/>
        <w:spacing w:beforeLines="0" w:afterLines="0" w:line="560" w:lineRule="exact"/>
        <w:ind w:left="0" w:firstLineChars="142" w:firstLine="426"/>
        <w:jc w:val="both"/>
        <w:rPr>
          <w:rFonts w:ascii="微软雅黑" w:eastAsia="微软雅黑" w:hAnsi="微软雅黑"/>
          <w:sz w:val="30"/>
          <w:szCs w:val="30"/>
        </w:rPr>
      </w:pPr>
      <w:bookmarkStart w:id="21" w:name="_Toc407976292"/>
      <w:bookmarkStart w:id="22" w:name="_Toc408429367"/>
      <w:bookmarkStart w:id="23" w:name="_Toc61877552"/>
      <w:r w:rsidRPr="001B50CF">
        <w:rPr>
          <w:rFonts w:ascii="微软雅黑" w:eastAsia="微软雅黑" w:hAnsi="微软雅黑" w:hint="eastAsia"/>
          <w:sz w:val="30"/>
          <w:szCs w:val="30"/>
        </w:rPr>
        <w:t>毕业生结构</w:t>
      </w:r>
      <w:bookmarkEnd w:id="19"/>
      <w:bookmarkEnd w:id="20"/>
      <w:bookmarkEnd w:id="21"/>
      <w:bookmarkEnd w:id="22"/>
      <w:bookmarkEnd w:id="23"/>
    </w:p>
    <w:p w:rsidR="0006018D" w:rsidRPr="001B50CF" w:rsidRDefault="0006018D"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b w:val="0"/>
          <w:sz w:val="28"/>
          <w:szCs w:val="28"/>
        </w:rPr>
      </w:pPr>
      <w:bookmarkStart w:id="24" w:name="_Toc398040199"/>
      <w:r w:rsidRPr="001B50CF">
        <w:rPr>
          <w:rFonts w:ascii="微软雅黑" w:hAnsi="微软雅黑" w:hint="eastAsia"/>
          <w:b w:val="0"/>
          <w:sz w:val="28"/>
          <w:szCs w:val="28"/>
        </w:rPr>
        <w:t>学历结构</w:t>
      </w:r>
    </w:p>
    <w:p w:rsidR="00157A4D" w:rsidRPr="00636D51" w:rsidRDefault="0077608D" w:rsidP="00ED3CC6">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2020</w:t>
      </w:r>
      <w:r w:rsidR="00EE0B08">
        <w:rPr>
          <w:rFonts w:ascii="宋体" w:hAnsi="宋体" w:hint="eastAsia"/>
          <w:color w:val="000000" w:themeColor="text1"/>
          <w:sz w:val="24"/>
        </w:rPr>
        <w:t>届</w:t>
      </w:r>
      <w:r w:rsidR="003C5FD2">
        <w:rPr>
          <w:rFonts w:ascii="宋体" w:hAnsi="宋体" w:hint="eastAsia"/>
          <w:color w:val="000000" w:themeColor="text1"/>
          <w:sz w:val="24"/>
        </w:rPr>
        <w:t>毕业生</w:t>
      </w:r>
      <w:r w:rsidR="00157A4D" w:rsidRPr="008D3418">
        <w:rPr>
          <w:rFonts w:ascii="宋体" w:hAnsi="宋体" w:hint="eastAsia"/>
          <w:color w:val="000000" w:themeColor="text1"/>
          <w:sz w:val="24"/>
        </w:rPr>
        <w:t>按学历层次统计，</w:t>
      </w:r>
      <w:r w:rsidR="003F7D50" w:rsidRPr="008D3418">
        <w:rPr>
          <w:rFonts w:ascii="宋体" w:hAnsi="宋体"/>
          <w:color w:val="000000" w:themeColor="text1"/>
          <w:sz w:val="24"/>
        </w:rPr>
        <w:t>硕士</w:t>
      </w:r>
      <w:r w:rsidR="00157A4D" w:rsidRPr="008D3418">
        <w:rPr>
          <w:rFonts w:ascii="宋体" w:hAnsi="宋体" w:hint="eastAsia"/>
          <w:color w:val="000000" w:themeColor="text1"/>
          <w:sz w:val="24"/>
        </w:rPr>
        <w:t>研究生</w:t>
      </w:r>
      <w:r w:rsidR="002E0004">
        <w:rPr>
          <w:rFonts w:ascii="宋体" w:hAnsi="宋体" w:hint="eastAsia"/>
          <w:sz w:val="24"/>
        </w:rPr>
        <w:t>57</w:t>
      </w:r>
      <w:r w:rsidR="00157A4D" w:rsidRPr="008D3418">
        <w:rPr>
          <w:rFonts w:ascii="宋体" w:hAnsi="宋体" w:hint="eastAsia"/>
          <w:sz w:val="24"/>
        </w:rPr>
        <w:t>人</w:t>
      </w:r>
      <w:r w:rsidR="003F7D50">
        <w:rPr>
          <w:rFonts w:ascii="宋体" w:hAnsi="宋体" w:hint="eastAsia"/>
          <w:color w:val="000000" w:themeColor="text1"/>
          <w:sz w:val="24"/>
        </w:rPr>
        <w:t>，占0.74</w:t>
      </w:r>
      <w:r w:rsidR="000470F9" w:rsidRPr="008D3418">
        <w:rPr>
          <w:rFonts w:ascii="宋体" w:hAnsi="宋体" w:hint="eastAsia"/>
          <w:color w:val="000000" w:themeColor="text1"/>
          <w:sz w:val="24"/>
        </w:rPr>
        <w:t>%；</w:t>
      </w:r>
      <w:r w:rsidR="00157A4D" w:rsidRPr="008D3418">
        <w:rPr>
          <w:rFonts w:ascii="宋体" w:hAnsi="宋体" w:hint="eastAsia"/>
          <w:color w:val="000000" w:themeColor="text1"/>
          <w:sz w:val="24"/>
        </w:rPr>
        <w:t>本科</w:t>
      </w:r>
      <w:r w:rsidR="002E0004">
        <w:rPr>
          <w:rFonts w:ascii="宋体" w:hAnsi="宋体" w:hint="eastAsia"/>
          <w:sz w:val="24"/>
        </w:rPr>
        <w:t>6187</w:t>
      </w:r>
      <w:r w:rsidR="00157A4D" w:rsidRPr="008D3418">
        <w:rPr>
          <w:rFonts w:ascii="宋体" w:hAnsi="宋体" w:hint="eastAsia"/>
          <w:color w:val="000000" w:themeColor="text1"/>
          <w:sz w:val="24"/>
        </w:rPr>
        <w:t>人，</w:t>
      </w:r>
      <w:r w:rsidR="003F7D50">
        <w:rPr>
          <w:rFonts w:ascii="宋体" w:hAnsi="宋体" w:hint="eastAsia"/>
          <w:color w:val="000000" w:themeColor="text1"/>
          <w:sz w:val="24"/>
        </w:rPr>
        <w:t>占80.26</w:t>
      </w:r>
      <w:r w:rsidR="000470F9" w:rsidRPr="008D3418">
        <w:rPr>
          <w:rFonts w:ascii="宋体" w:hAnsi="宋体" w:hint="eastAsia"/>
          <w:color w:val="000000" w:themeColor="text1"/>
          <w:sz w:val="24"/>
        </w:rPr>
        <w:t>%；</w:t>
      </w:r>
      <w:r w:rsidR="00157A4D" w:rsidRPr="008D3418">
        <w:rPr>
          <w:rFonts w:ascii="宋体" w:hAnsi="宋体" w:hint="eastAsia"/>
          <w:color w:val="000000" w:themeColor="text1"/>
          <w:sz w:val="24"/>
        </w:rPr>
        <w:t>专科</w:t>
      </w:r>
      <w:r w:rsidR="002E0004">
        <w:rPr>
          <w:rFonts w:ascii="宋体" w:hAnsi="宋体" w:hint="eastAsia"/>
          <w:sz w:val="24"/>
        </w:rPr>
        <w:t>1465</w:t>
      </w:r>
      <w:r w:rsidR="00157A4D" w:rsidRPr="008D3418">
        <w:rPr>
          <w:rFonts w:ascii="宋体" w:hAnsi="宋体" w:hint="eastAsia"/>
          <w:color w:val="000000" w:themeColor="text1"/>
          <w:sz w:val="24"/>
        </w:rPr>
        <w:t>人</w:t>
      </w:r>
      <w:r w:rsidR="000470F9">
        <w:rPr>
          <w:rFonts w:ascii="宋体" w:hAnsi="宋体" w:hint="eastAsia"/>
          <w:color w:val="000000" w:themeColor="text1"/>
          <w:sz w:val="24"/>
        </w:rPr>
        <w:t>，</w:t>
      </w:r>
      <w:r w:rsidR="003F7D50">
        <w:rPr>
          <w:rFonts w:ascii="宋体" w:hAnsi="宋体" w:hint="eastAsia"/>
          <w:color w:val="000000" w:themeColor="text1"/>
          <w:sz w:val="24"/>
        </w:rPr>
        <w:t>占19.00</w:t>
      </w:r>
      <w:r w:rsidR="000470F9" w:rsidRPr="008D3418">
        <w:rPr>
          <w:rFonts w:ascii="宋体" w:hAnsi="宋体" w:hint="eastAsia"/>
          <w:color w:val="000000" w:themeColor="text1"/>
          <w:sz w:val="24"/>
        </w:rPr>
        <w:t>%</w:t>
      </w:r>
      <w:r w:rsidR="00157A4D" w:rsidRPr="008D3418">
        <w:rPr>
          <w:rFonts w:ascii="宋体" w:hAnsi="宋体" w:hint="eastAsia"/>
          <w:color w:val="000000" w:themeColor="text1"/>
          <w:sz w:val="24"/>
        </w:rPr>
        <w:t>。</w:t>
      </w:r>
    </w:p>
    <w:p w:rsidR="00157A4D" w:rsidRPr="000470F9" w:rsidRDefault="002E0004" w:rsidP="00895FF8">
      <w:pPr>
        <w:pStyle w:val="ac"/>
        <w:spacing w:beforeLines="0" w:before="0" w:after="120"/>
        <w:ind w:leftChars="0" w:left="0"/>
        <w:rPr>
          <w:sz w:val="21"/>
          <w:szCs w:val="21"/>
        </w:rPr>
      </w:pPr>
      <w:bookmarkStart w:id="25" w:name="xljg_qxxljg"/>
      <w:bookmarkEnd w:id="25"/>
      <w:r>
        <w:rPr>
          <w:noProof/>
        </w:rPr>
        <w:drawing>
          <wp:inline distT="0" distB="0" distL="0" distR="0" wp14:anchorId="59BF6C26" wp14:editId="1FA4DF19">
            <wp:extent cx="2314575" cy="1457325"/>
            <wp:effectExtent l="0" t="0" r="9525"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7A4D" w:rsidRPr="00157A4D" w:rsidRDefault="00157A4D" w:rsidP="00176FEB">
      <w:pPr>
        <w:pStyle w:val="ac"/>
        <w:spacing w:before="120" w:after="120"/>
        <w:ind w:left="420"/>
        <w:rPr>
          <w:rFonts w:ascii="宋体" w:hAnsi="宋体"/>
          <w:sz w:val="21"/>
          <w:szCs w:val="21"/>
        </w:rPr>
      </w:pPr>
      <w:bookmarkStart w:id="26" w:name="_Toc61877408"/>
      <w:r w:rsidRPr="00157A4D">
        <w:rPr>
          <w:rFonts w:ascii="宋体" w:hAnsi="宋体" w:hint="eastAsia"/>
          <w:sz w:val="21"/>
          <w:szCs w:val="21"/>
        </w:rPr>
        <w:t>图</w:t>
      </w:r>
      <w:r w:rsidR="00176FEB" w:rsidRPr="00176FEB">
        <w:rPr>
          <w:rFonts w:ascii="宋体" w:hAnsi="宋体"/>
          <w:sz w:val="21"/>
          <w:szCs w:val="21"/>
        </w:rPr>
        <w:fldChar w:fldCharType="begin"/>
      </w:r>
      <w:r w:rsidR="00176FEB" w:rsidRPr="00176FEB">
        <w:rPr>
          <w:rFonts w:ascii="宋体" w:hAnsi="宋体"/>
          <w:sz w:val="21"/>
          <w:szCs w:val="21"/>
        </w:rPr>
        <w:instrText xml:space="preserve"> </w:instrText>
      </w:r>
      <w:r w:rsidR="00176FEB" w:rsidRPr="00176FEB">
        <w:rPr>
          <w:rFonts w:ascii="宋体" w:hAnsi="宋体" w:hint="eastAsia"/>
          <w:sz w:val="21"/>
          <w:szCs w:val="21"/>
        </w:rPr>
        <w:instrText>SEQ 图 \* ARABIC</w:instrText>
      </w:r>
      <w:r w:rsidR="00176FEB" w:rsidRPr="00176FEB">
        <w:rPr>
          <w:rFonts w:ascii="宋体" w:hAnsi="宋体"/>
          <w:sz w:val="21"/>
          <w:szCs w:val="21"/>
        </w:rPr>
        <w:instrText xml:space="preserve"> </w:instrText>
      </w:r>
      <w:r w:rsidR="00176FEB" w:rsidRPr="00176FEB">
        <w:rPr>
          <w:rFonts w:ascii="宋体" w:hAnsi="宋体"/>
          <w:sz w:val="21"/>
          <w:szCs w:val="21"/>
        </w:rPr>
        <w:fldChar w:fldCharType="separate"/>
      </w:r>
      <w:r w:rsidR="007C59D1">
        <w:rPr>
          <w:rFonts w:ascii="宋体" w:hAnsi="宋体"/>
          <w:noProof/>
          <w:sz w:val="21"/>
          <w:szCs w:val="21"/>
        </w:rPr>
        <w:t>1</w:t>
      </w:r>
      <w:r w:rsidR="00176FEB" w:rsidRPr="00176FEB">
        <w:rPr>
          <w:rFonts w:ascii="宋体" w:hAnsi="宋体"/>
          <w:sz w:val="21"/>
          <w:szCs w:val="21"/>
        </w:rPr>
        <w:fldChar w:fldCharType="end"/>
      </w:r>
      <w:r w:rsidRPr="00157A4D">
        <w:rPr>
          <w:rFonts w:ascii="宋体" w:hAnsi="宋体"/>
          <w:sz w:val="21"/>
          <w:szCs w:val="21"/>
        </w:rPr>
        <w:t>.</w:t>
      </w:r>
      <w:r w:rsidRPr="00157A4D">
        <w:rPr>
          <w:rFonts w:ascii="宋体" w:hAnsi="宋体" w:hint="eastAsia"/>
          <w:sz w:val="21"/>
          <w:szCs w:val="21"/>
        </w:rPr>
        <w:t>毕业生学历结构图</w:t>
      </w:r>
      <w:bookmarkEnd w:id="26"/>
    </w:p>
    <w:p w:rsidR="00D10912" w:rsidRDefault="00D10912" w:rsidP="008711A3">
      <w:pPr>
        <w:pStyle w:val="3"/>
        <w:numPr>
          <w:ilvl w:val="0"/>
          <w:numId w:val="3"/>
        </w:numPr>
        <w:tabs>
          <w:tab w:val="clear" w:pos="0"/>
        </w:tabs>
        <w:adjustRightInd w:val="0"/>
        <w:snapToGrid w:val="0"/>
        <w:spacing w:line="560" w:lineRule="exact"/>
        <w:ind w:left="0" w:firstLineChars="152" w:firstLine="426"/>
        <w:jc w:val="both"/>
        <w:rPr>
          <w:rFonts w:ascii="微软雅黑" w:hAnsi="微软雅黑"/>
          <w:b w:val="0"/>
          <w:sz w:val="28"/>
          <w:szCs w:val="28"/>
        </w:rPr>
      </w:pPr>
      <w:bookmarkStart w:id="27" w:name="_Toc344474736"/>
      <w:bookmarkStart w:id="28" w:name="_Toc345503390"/>
      <w:bookmarkStart w:id="29" w:name="_Toc350271610"/>
      <w:bookmarkStart w:id="30" w:name="_Toc353284475"/>
      <w:bookmarkStart w:id="31" w:name="_Toc361124921"/>
      <w:bookmarkStart w:id="32" w:name="_Toc361229784"/>
      <w:bookmarkStart w:id="33" w:name="_Toc361240086"/>
      <w:bookmarkStart w:id="34" w:name="_Toc326843127"/>
      <w:bookmarkStart w:id="35" w:name="_Toc335984912"/>
      <w:bookmarkStart w:id="36" w:name="_Toc336243712"/>
      <w:bookmarkStart w:id="37" w:name="_Toc338944255"/>
      <w:bookmarkStart w:id="38" w:name="_Toc361135021"/>
      <w:bookmarkStart w:id="39" w:name="_Toc349149141"/>
      <w:bookmarkStart w:id="40" w:name="_Toc397255436"/>
      <w:bookmarkEnd w:id="24"/>
      <w:r w:rsidRPr="00287357">
        <w:rPr>
          <w:rFonts w:ascii="微软雅黑" w:hAnsi="微软雅黑" w:hint="eastAsia"/>
          <w:b w:val="0"/>
          <w:sz w:val="28"/>
          <w:szCs w:val="28"/>
        </w:rPr>
        <w:t>学科</w:t>
      </w:r>
      <w:r>
        <w:rPr>
          <w:rFonts w:ascii="微软雅黑" w:hAnsi="微软雅黑" w:hint="eastAsia"/>
          <w:b w:val="0"/>
          <w:sz w:val="28"/>
          <w:szCs w:val="28"/>
        </w:rPr>
        <w:t>门类分布</w:t>
      </w:r>
    </w:p>
    <w:p w:rsidR="00D10912" w:rsidRPr="00ED3CC6" w:rsidRDefault="00D10912" w:rsidP="00D10912">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研究生</w:t>
      </w:r>
      <w:r w:rsidR="003F7D50">
        <w:rPr>
          <w:rFonts w:ascii="宋体" w:hAnsi="宋体" w:hint="eastAsia"/>
          <w:color w:val="000000" w:themeColor="text1"/>
          <w:sz w:val="24"/>
        </w:rPr>
        <w:t>全部为</w:t>
      </w:r>
      <w:r w:rsidR="003F7D50">
        <w:rPr>
          <w:rFonts w:ascii="宋体" w:hAnsi="宋体"/>
          <w:color w:val="000000" w:themeColor="text1"/>
          <w:sz w:val="24"/>
        </w:rPr>
        <w:t>工学</w:t>
      </w:r>
      <w:r w:rsidR="00F6599D">
        <w:rPr>
          <w:rFonts w:ascii="宋体" w:hAnsi="宋体" w:hint="eastAsia"/>
          <w:color w:val="000000" w:themeColor="text1"/>
          <w:sz w:val="24"/>
        </w:rPr>
        <w:t>。</w:t>
      </w:r>
    </w:p>
    <w:p w:rsidR="00D10912" w:rsidRDefault="00D10912" w:rsidP="00D10912">
      <w:pPr>
        <w:adjustRightInd w:val="0"/>
        <w:snapToGrid w:val="0"/>
        <w:spacing w:line="520" w:lineRule="exact"/>
        <w:ind w:firstLine="480"/>
      </w:pPr>
      <w:r w:rsidRPr="00C03933">
        <w:rPr>
          <w:rFonts w:ascii="宋体" w:hAnsi="宋体" w:hint="eastAsia"/>
          <w:color w:val="000000" w:themeColor="text1"/>
          <w:sz w:val="24"/>
        </w:rPr>
        <w:t>本科</w:t>
      </w:r>
      <w:r>
        <w:rPr>
          <w:rFonts w:ascii="宋体" w:hAnsi="宋体" w:hint="eastAsia"/>
          <w:color w:val="000000" w:themeColor="text1"/>
          <w:sz w:val="24"/>
        </w:rPr>
        <w:t>涵盖</w:t>
      </w:r>
      <w:r w:rsidR="003F7D50">
        <w:rPr>
          <w:rFonts w:ascii="宋体" w:hAnsi="宋体" w:hint="eastAsia"/>
          <w:color w:val="000000" w:themeColor="text1"/>
          <w:sz w:val="24"/>
        </w:rPr>
        <w:t>7</w:t>
      </w:r>
      <w:r w:rsidRPr="00ED3CC6">
        <w:rPr>
          <w:rFonts w:ascii="宋体" w:hAnsi="宋体" w:hint="eastAsia"/>
          <w:color w:val="000000" w:themeColor="text1"/>
          <w:sz w:val="24"/>
        </w:rPr>
        <w:t>个</w:t>
      </w:r>
      <w:r w:rsidRPr="00ED3CC6">
        <w:rPr>
          <w:rFonts w:ascii="宋体" w:hAnsi="宋体"/>
          <w:color w:val="000000" w:themeColor="text1"/>
          <w:sz w:val="24"/>
        </w:rPr>
        <w:t>学科门类，</w:t>
      </w:r>
      <w:r w:rsidR="003F7D50">
        <w:rPr>
          <w:rFonts w:ascii="宋体" w:hAnsi="宋体" w:hint="eastAsia"/>
          <w:color w:val="000000" w:themeColor="text1"/>
          <w:sz w:val="24"/>
        </w:rPr>
        <w:t>其中，工学和</w:t>
      </w:r>
      <w:r w:rsidR="003F7D50">
        <w:rPr>
          <w:rFonts w:ascii="宋体" w:hAnsi="宋体"/>
          <w:color w:val="000000" w:themeColor="text1"/>
          <w:sz w:val="24"/>
        </w:rPr>
        <w:t>管理学</w:t>
      </w:r>
      <w:r>
        <w:rPr>
          <w:rFonts w:ascii="宋体" w:hAnsi="宋体" w:hint="eastAsia"/>
          <w:color w:val="000000" w:themeColor="text1"/>
          <w:sz w:val="24"/>
        </w:rPr>
        <w:t>生源人数较多</w:t>
      </w:r>
      <w:r w:rsidRPr="00C03933">
        <w:rPr>
          <w:rFonts w:ascii="宋体" w:hAnsi="宋体" w:hint="eastAsia"/>
          <w:color w:val="000000" w:themeColor="text1"/>
          <w:sz w:val="24"/>
        </w:rPr>
        <w:t>。</w:t>
      </w:r>
      <w:r>
        <w:rPr>
          <w:rFonts w:ascii="宋体" w:hAnsi="宋体" w:hint="eastAsia"/>
          <w:color w:val="000000" w:themeColor="text1"/>
          <w:sz w:val="24"/>
        </w:rPr>
        <w:t>各</w:t>
      </w:r>
      <w:r w:rsidRPr="00C03933">
        <w:rPr>
          <w:rFonts w:ascii="宋体" w:hAnsi="宋体" w:hint="eastAsia"/>
          <w:color w:val="000000" w:themeColor="text1"/>
          <w:sz w:val="24"/>
        </w:rPr>
        <w:t>学科门类</w:t>
      </w:r>
      <w:r w:rsidRPr="00C03933">
        <w:rPr>
          <w:rFonts w:ascii="宋体" w:hAnsi="宋体"/>
          <w:color w:val="000000" w:themeColor="text1"/>
          <w:sz w:val="24"/>
        </w:rPr>
        <w:t>分布情况如下表所示</w:t>
      </w:r>
      <w:r w:rsidRPr="00C03933">
        <w:rPr>
          <w:rFonts w:ascii="宋体" w:hAnsi="宋体" w:hint="eastAsia"/>
          <w:color w:val="000000" w:themeColor="text1"/>
          <w:sz w:val="24"/>
        </w:rPr>
        <w:t>：</w:t>
      </w:r>
    </w:p>
    <w:p w:rsidR="00D10912" w:rsidRPr="00E30294" w:rsidRDefault="00D10912" w:rsidP="00176FEB">
      <w:pPr>
        <w:pStyle w:val="ac"/>
        <w:spacing w:before="120" w:after="120"/>
        <w:ind w:left="420"/>
        <w:rPr>
          <w:rFonts w:ascii="宋体" w:hAnsi="宋体"/>
          <w:sz w:val="21"/>
          <w:szCs w:val="21"/>
        </w:rPr>
      </w:pPr>
      <w:bookmarkStart w:id="41" w:name="_Toc61877375"/>
      <w:r w:rsidRPr="00E30294">
        <w:rPr>
          <w:rFonts w:ascii="宋体" w:hAnsi="宋体" w:hint="eastAsia"/>
          <w:sz w:val="21"/>
          <w:szCs w:val="21"/>
        </w:rPr>
        <w:t>表</w:t>
      </w:r>
      <w:r w:rsidR="00176FEB" w:rsidRPr="00176FEB">
        <w:rPr>
          <w:rFonts w:ascii="宋体" w:hAnsi="宋体"/>
          <w:sz w:val="21"/>
          <w:szCs w:val="21"/>
        </w:rPr>
        <w:fldChar w:fldCharType="begin"/>
      </w:r>
      <w:r w:rsidR="00176FEB" w:rsidRPr="00176FEB">
        <w:rPr>
          <w:rFonts w:ascii="宋体" w:hAnsi="宋体"/>
          <w:sz w:val="21"/>
          <w:szCs w:val="21"/>
        </w:rPr>
        <w:instrText xml:space="preserve"> </w:instrText>
      </w:r>
      <w:r w:rsidR="00176FEB" w:rsidRPr="00176FEB">
        <w:rPr>
          <w:rFonts w:ascii="宋体" w:hAnsi="宋体" w:hint="eastAsia"/>
          <w:sz w:val="21"/>
          <w:szCs w:val="21"/>
        </w:rPr>
        <w:instrText>SEQ 表 \* ARABIC</w:instrText>
      </w:r>
      <w:r w:rsidR="00176FEB" w:rsidRPr="00176FEB">
        <w:rPr>
          <w:rFonts w:ascii="宋体" w:hAnsi="宋体"/>
          <w:sz w:val="21"/>
          <w:szCs w:val="21"/>
        </w:rPr>
        <w:instrText xml:space="preserve"> </w:instrText>
      </w:r>
      <w:r w:rsidR="00176FEB" w:rsidRPr="00176FEB">
        <w:rPr>
          <w:rFonts w:ascii="宋体" w:hAnsi="宋体"/>
          <w:sz w:val="21"/>
          <w:szCs w:val="21"/>
        </w:rPr>
        <w:fldChar w:fldCharType="separate"/>
      </w:r>
      <w:r w:rsidR="007C59D1">
        <w:rPr>
          <w:rFonts w:ascii="宋体" w:hAnsi="宋体"/>
          <w:noProof/>
          <w:sz w:val="21"/>
          <w:szCs w:val="21"/>
        </w:rPr>
        <w:t>1</w:t>
      </w:r>
      <w:r w:rsidR="00176FEB" w:rsidRPr="00176FEB">
        <w:rPr>
          <w:rFonts w:ascii="宋体" w:hAnsi="宋体"/>
          <w:sz w:val="21"/>
          <w:szCs w:val="21"/>
        </w:rPr>
        <w:fldChar w:fldCharType="end"/>
      </w:r>
      <w:r>
        <w:rPr>
          <w:rFonts w:ascii="宋体" w:hAnsi="宋体"/>
          <w:sz w:val="21"/>
          <w:szCs w:val="21"/>
        </w:rPr>
        <w:t>.</w:t>
      </w:r>
      <w:r>
        <w:rPr>
          <w:rFonts w:ascii="宋体" w:hAnsi="宋体" w:hint="eastAsia"/>
          <w:sz w:val="21"/>
          <w:szCs w:val="21"/>
        </w:rPr>
        <w:t>本科毕业生人数</w:t>
      </w:r>
      <w:r>
        <w:rPr>
          <w:rFonts w:ascii="宋体" w:hAnsi="宋体"/>
          <w:sz w:val="21"/>
          <w:szCs w:val="21"/>
        </w:rPr>
        <w:t>分</w:t>
      </w:r>
      <w:r w:rsidRPr="00E30294">
        <w:rPr>
          <w:rFonts w:ascii="宋体" w:hAnsi="宋体" w:hint="eastAsia"/>
          <w:sz w:val="21"/>
          <w:szCs w:val="21"/>
        </w:rPr>
        <w:t>学科</w:t>
      </w:r>
      <w:r>
        <w:rPr>
          <w:rFonts w:ascii="宋体" w:hAnsi="宋体" w:hint="eastAsia"/>
          <w:sz w:val="21"/>
          <w:szCs w:val="21"/>
        </w:rPr>
        <w:t>门类统计表</w:t>
      </w:r>
      <w:bookmarkEnd w:id="41"/>
    </w:p>
    <w:tbl>
      <w:tblPr>
        <w:tblStyle w:val="a5"/>
        <w:tblW w:w="5000" w:type="pct"/>
        <w:jc w:val="center"/>
        <w:tblLook w:val="0000" w:firstRow="0" w:lastRow="0" w:firstColumn="0" w:lastColumn="0" w:noHBand="0" w:noVBand="0"/>
        <w:tblCaption w:val="xkfl_amltj_bks"/>
      </w:tblPr>
      <w:tblGrid>
        <w:gridCol w:w="997"/>
        <w:gridCol w:w="3860"/>
        <w:gridCol w:w="1715"/>
        <w:gridCol w:w="1730"/>
      </w:tblGrid>
      <w:tr w:rsidR="00D10912" w:rsidRPr="00670629" w:rsidTr="00D10912">
        <w:trPr>
          <w:trHeight w:hRule="exact" w:val="340"/>
          <w:tblHeader/>
          <w:jc w:val="center"/>
        </w:trPr>
        <w:tc>
          <w:tcPr>
            <w:tcW w:w="600" w:type="pct"/>
            <w:vAlign w:val="center"/>
          </w:tcPr>
          <w:p w:rsidR="00D10912" w:rsidRPr="00670629" w:rsidRDefault="00D10912" w:rsidP="00D10912">
            <w:pPr>
              <w:pStyle w:val="afff8"/>
              <w:rPr>
                <w:b/>
              </w:rPr>
            </w:pPr>
            <w:r w:rsidRPr="00670629">
              <w:rPr>
                <w:rFonts w:hint="eastAsia"/>
                <w:b/>
              </w:rPr>
              <w:t>序号</w:t>
            </w:r>
          </w:p>
        </w:tc>
        <w:tc>
          <w:tcPr>
            <w:tcW w:w="2325" w:type="pct"/>
            <w:vAlign w:val="center"/>
          </w:tcPr>
          <w:p w:rsidR="00D10912" w:rsidRPr="00670629" w:rsidRDefault="00D10912" w:rsidP="00D10912">
            <w:pPr>
              <w:pStyle w:val="afff8"/>
              <w:rPr>
                <w:b/>
              </w:rPr>
            </w:pPr>
            <w:r w:rsidRPr="00670629">
              <w:rPr>
                <w:rFonts w:hint="eastAsia"/>
                <w:b/>
              </w:rPr>
              <w:t>学科门类</w:t>
            </w:r>
          </w:p>
        </w:tc>
        <w:tc>
          <w:tcPr>
            <w:tcW w:w="1033" w:type="pct"/>
            <w:vAlign w:val="center"/>
          </w:tcPr>
          <w:p w:rsidR="00D10912" w:rsidRPr="00670629" w:rsidRDefault="00D10912" w:rsidP="00D10912">
            <w:pPr>
              <w:pStyle w:val="afff8"/>
              <w:rPr>
                <w:b/>
              </w:rPr>
            </w:pPr>
            <w:r w:rsidRPr="00670629">
              <w:rPr>
                <w:rFonts w:hint="eastAsia"/>
                <w:b/>
              </w:rPr>
              <w:t>生源人数</w:t>
            </w:r>
          </w:p>
        </w:tc>
        <w:tc>
          <w:tcPr>
            <w:tcW w:w="1042" w:type="pct"/>
            <w:vAlign w:val="center"/>
          </w:tcPr>
          <w:p w:rsidR="00D10912" w:rsidRPr="00670629" w:rsidRDefault="00D10912" w:rsidP="00D10912">
            <w:pPr>
              <w:pStyle w:val="afff8"/>
              <w:rPr>
                <w:b/>
              </w:rPr>
            </w:pPr>
            <w:r>
              <w:rPr>
                <w:rFonts w:hint="eastAsia"/>
                <w:b/>
              </w:rPr>
              <w:t>生源比例（</w:t>
            </w:r>
            <w:r w:rsidRPr="00670629">
              <w:rPr>
                <w:rFonts w:hint="eastAsia"/>
                <w:b/>
              </w:rPr>
              <w:t>%</w:t>
            </w:r>
            <w:r>
              <w:rPr>
                <w:rFonts w:hint="eastAsia"/>
                <w:b/>
              </w:rPr>
              <w:t>）</w:t>
            </w:r>
          </w:p>
        </w:tc>
      </w:tr>
      <w:tr w:rsidR="00D10912" w:rsidRPr="006777DB" w:rsidTr="00D10912">
        <w:trPr>
          <w:trHeight w:hRule="exact" w:val="340"/>
          <w:jc w:val="center"/>
        </w:trPr>
        <w:tc>
          <w:tcPr>
            <w:tcW w:w="600" w:type="pct"/>
            <w:vAlign w:val="center"/>
          </w:tcPr>
          <w:p w:rsidR="00D10912" w:rsidRPr="006777DB" w:rsidRDefault="002E0004" w:rsidP="00D10912">
            <w:pPr>
              <w:pStyle w:val="afff8"/>
            </w:pPr>
            <w:r>
              <w:t>1</w:t>
            </w:r>
          </w:p>
        </w:tc>
        <w:tc>
          <w:tcPr>
            <w:tcW w:w="2325" w:type="pct"/>
            <w:vAlign w:val="center"/>
          </w:tcPr>
          <w:p w:rsidR="00D10912" w:rsidRPr="006777DB" w:rsidRDefault="002E0004" w:rsidP="00D10912">
            <w:pPr>
              <w:pStyle w:val="afff8"/>
              <w:jc w:val="left"/>
            </w:pPr>
            <w:r>
              <w:rPr>
                <w:rFonts w:hint="eastAsia"/>
              </w:rPr>
              <w:t>工学</w:t>
            </w:r>
          </w:p>
        </w:tc>
        <w:tc>
          <w:tcPr>
            <w:tcW w:w="1033" w:type="pct"/>
            <w:vAlign w:val="center"/>
          </w:tcPr>
          <w:p w:rsidR="00D10912" w:rsidRPr="006777DB" w:rsidRDefault="002E0004" w:rsidP="00D10912">
            <w:pPr>
              <w:pStyle w:val="afff8"/>
            </w:pPr>
            <w:r>
              <w:t>3906</w:t>
            </w:r>
          </w:p>
        </w:tc>
        <w:tc>
          <w:tcPr>
            <w:tcW w:w="1042" w:type="pct"/>
            <w:vAlign w:val="center"/>
          </w:tcPr>
          <w:p w:rsidR="00D10912" w:rsidRPr="006777DB" w:rsidRDefault="002E0004" w:rsidP="00D10912">
            <w:pPr>
              <w:pStyle w:val="afff8"/>
            </w:pPr>
            <w:r>
              <w:t>63.13</w:t>
            </w:r>
          </w:p>
        </w:tc>
      </w:tr>
      <w:tr w:rsidR="002E0004" w:rsidRPr="006777DB" w:rsidTr="00D10912">
        <w:trPr>
          <w:trHeight w:hRule="exact" w:val="340"/>
          <w:jc w:val="center"/>
        </w:trPr>
        <w:tc>
          <w:tcPr>
            <w:tcW w:w="600" w:type="pct"/>
            <w:vAlign w:val="center"/>
          </w:tcPr>
          <w:p w:rsidR="002E0004" w:rsidRDefault="002E0004" w:rsidP="00D10912">
            <w:pPr>
              <w:pStyle w:val="afff8"/>
            </w:pPr>
            <w:r>
              <w:t>2</w:t>
            </w:r>
          </w:p>
        </w:tc>
        <w:tc>
          <w:tcPr>
            <w:tcW w:w="2325" w:type="pct"/>
            <w:vAlign w:val="center"/>
          </w:tcPr>
          <w:p w:rsidR="002E0004" w:rsidRDefault="002E0004" w:rsidP="00D10912">
            <w:pPr>
              <w:pStyle w:val="afff8"/>
              <w:jc w:val="left"/>
            </w:pPr>
            <w:r>
              <w:rPr>
                <w:rFonts w:hint="eastAsia"/>
              </w:rPr>
              <w:t>管理学</w:t>
            </w:r>
          </w:p>
        </w:tc>
        <w:tc>
          <w:tcPr>
            <w:tcW w:w="1033" w:type="pct"/>
            <w:vAlign w:val="center"/>
          </w:tcPr>
          <w:p w:rsidR="002E0004" w:rsidRDefault="002E0004" w:rsidP="00D10912">
            <w:pPr>
              <w:pStyle w:val="afff8"/>
            </w:pPr>
            <w:r>
              <w:t>1269</w:t>
            </w:r>
          </w:p>
        </w:tc>
        <w:tc>
          <w:tcPr>
            <w:tcW w:w="1042" w:type="pct"/>
            <w:vAlign w:val="center"/>
          </w:tcPr>
          <w:p w:rsidR="002E0004" w:rsidRDefault="002E0004" w:rsidP="00D10912">
            <w:pPr>
              <w:pStyle w:val="afff8"/>
            </w:pPr>
            <w:r>
              <w:t>20.51</w:t>
            </w:r>
          </w:p>
        </w:tc>
      </w:tr>
      <w:tr w:rsidR="002E0004" w:rsidRPr="006777DB" w:rsidTr="00D10912">
        <w:trPr>
          <w:trHeight w:hRule="exact" w:val="340"/>
          <w:jc w:val="center"/>
        </w:trPr>
        <w:tc>
          <w:tcPr>
            <w:tcW w:w="600" w:type="pct"/>
            <w:vAlign w:val="center"/>
          </w:tcPr>
          <w:p w:rsidR="002E0004" w:rsidRDefault="002E0004" w:rsidP="00D10912">
            <w:pPr>
              <w:pStyle w:val="afff8"/>
            </w:pPr>
            <w:r>
              <w:t>3</w:t>
            </w:r>
          </w:p>
        </w:tc>
        <w:tc>
          <w:tcPr>
            <w:tcW w:w="2325" w:type="pct"/>
            <w:vAlign w:val="center"/>
          </w:tcPr>
          <w:p w:rsidR="002E0004" w:rsidRDefault="002E0004" w:rsidP="00D10912">
            <w:pPr>
              <w:pStyle w:val="afff8"/>
              <w:jc w:val="left"/>
            </w:pPr>
            <w:r>
              <w:rPr>
                <w:rFonts w:hint="eastAsia"/>
              </w:rPr>
              <w:t>理学</w:t>
            </w:r>
          </w:p>
        </w:tc>
        <w:tc>
          <w:tcPr>
            <w:tcW w:w="1033" w:type="pct"/>
            <w:vAlign w:val="center"/>
          </w:tcPr>
          <w:p w:rsidR="002E0004" w:rsidRDefault="002E0004" w:rsidP="00D10912">
            <w:pPr>
              <w:pStyle w:val="afff8"/>
            </w:pPr>
            <w:r>
              <w:t>292</w:t>
            </w:r>
          </w:p>
        </w:tc>
        <w:tc>
          <w:tcPr>
            <w:tcW w:w="1042" w:type="pct"/>
            <w:vAlign w:val="center"/>
          </w:tcPr>
          <w:p w:rsidR="002E0004" w:rsidRDefault="002E0004" w:rsidP="00D10912">
            <w:pPr>
              <w:pStyle w:val="afff8"/>
            </w:pPr>
            <w:r>
              <w:t>4.72</w:t>
            </w:r>
          </w:p>
        </w:tc>
      </w:tr>
      <w:tr w:rsidR="002E0004" w:rsidRPr="006777DB" w:rsidTr="00D10912">
        <w:trPr>
          <w:trHeight w:hRule="exact" w:val="340"/>
          <w:jc w:val="center"/>
        </w:trPr>
        <w:tc>
          <w:tcPr>
            <w:tcW w:w="600" w:type="pct"/>
            <w:vAlign w:val="center"/>
          </w:tcPr>
          <w:p w:rsidR="002E0004" w:rsidRDefault="002E0004" w:rsidP="00D10912">
            <w:pPr>
              <w:pStyle w:val="afff8"/>
            </w:pPr>
            <w:r>
              <w:t>4</w:t>
            </w:r>
          </w:p>
        </w:tc>
        <w:tc>
          <w:tcPr>
            <w:tcW w:w="2325" w:type="pct"/>
            <w:vAlign w:val="center"/>
          </w:tcPr>
          <w:p w:rsidR="002E0004" w:rsidRDefault="002E0004" w:rsidP="00D10912">
            <w:pPr>
              <w:pStyle w:val="afff8"/>
              <w:jc w:val="left"/>
            </w:pPr>
            <w:r>
              <w:rPr>
                <w:rFonts w:hint="eastAsia"/>
              </w:rPr>
              <w:t>文学</w:t>
            </w:r>
          </w:p>
        </w:tc>
        <w:tc>
          <w:tcPr>
            <w:tcW w:w="1033" w:type="pct"/>
            <w:vAlign w:val="center"/>
          </w:tcPr>
          <w:p w:rsidR="002E0004" w:rsidRDefault="002E0004" w:rsidP="00D10912">
            <w:pPr>
              <w:pStyle w:val="afff8"/>
            </w:pPr>
            <w:r>
              <w:t>287</w:t>
            </w:r>
          </w:p>
        </w:tc>
        <w:tc>
          <w:tcPr>
            <w:tcW w:w="1042" w:type="pct"/>
            <w:vAlign w:val="center"/>
          </w:tcPr>
          <w:p w:rsidR="002E0004" w:rsidRDefault="002E0004" w:rsidP="00D10912">
            <w:pPr>
              <w:pStyle w:val="afff8"/>
            </w:pPr>
            <w:r>
              <w:t>4.64</w:t>
            </w:r>
          </w:p>
        </w:tc>
      </w:tr>
      <w:tr w:rsidR="002E0004" w:rsidRPr="006777DB" w:rsidTr="00D10912">
        <w:trPr>
          <w:trHeight w:hRule="exact" w:val="340"/>
          <w:jc w:val="center"/>
        </w:trPr>
        <w:tc>
          <w:tcPr>
            <w:tcW w:w="600" w:type="pct"/>
            <w:vAlign w:val="center"/>
          </w:tcPr>
          <w:p w:rsidR="002E0004" w:rsidRDefault="002E0004" w:rsidP="00D10912">
            <w:pPr>
              <w:pStyle w:val="afff8"/>
            </w:pPr>
            <w:r>
              <w:t>5</w:t>
            </w:r>
          </w:p>
        </w:tc>
        <w:tc>
          <w:tcPr>
            <w:tcW w:w="2325" w:type="pct"/>
            <w:vAlign w:val="center"/>
          </w:tcPr>
          <w:p w:rsidR="002E0004" w:rsidRDefault="002E0004" w:rsidP="00D10912">
            <w:pPr>
              <w:pStyle w:val="afff8"/>
              <w:jc w:val="left"/>
            </w:pPr>
            <w:r>
              <w:rPr>
                <w:rFonts w:hint="eastAsia"/>
              </w:rPr>
              <w:t>经济学</w:t>
            </w:r>
          </w:p>
        </w:tc>
        <w:tc>
          <w:tcPr>
            <w:tcW w:w="1033" w:type="pct"/>
            <w:vAlign w:val="center"/>
          </w:tcPr>
          <w:p w:rsidR="002E0004" w:rsidRDefault="002E0004" w:rsidP="00D10912">
            <w:pPr>
              <w:pStyle w:val="afff8"/>
            </w:pPr>
            <w:r>
              <w:t>232</w:t>
            </w:r>
          </w:p>
        </w:tc>
        <w:tc>
          <w:tcPr>
            <w:tcW w:w="1042" w:type="pct"/>
            <w:vAlign w:val="center"/>
          </w:tcPr>
          <w:p w:rsidR="002E0004" w:rsidRDefault="002E0004" w:rsidP="00D10912">
            <w:pPr>
              <w:pStyle w:val="afff8"/>
            </w:pPr>
            <w:r>
              <w:t>3.75</w:t>
            </w:r>
          </w:p>
        </w:tc>
      </w:tr>
      <w:tr w:rsidR="002E0004" w:rsidRPr="006777DB" w:rsidTr="00D10912">
        <w:trPr>
          <w:trHeight w:hRule="exact" w:val="340"/>
          <w:jc w:val="center"/>
        </w:trPr>
        <w:tc>
          <w:tcPr>
            <w:tcW w:w="600" w:type="pct"/>
            <w:vAlign w:val="center"/>
          </w:tcPr>
          <w:p w:rsidR="002E0004" w:rsidRDefault="002E0004" w:rsidP="00D10912">
            <w:pPr>
              <w:pStyle w:val="afff8"/>
            </w:pPr>
            <w:r>
              <w:t>6</w:t>
            </w:r>
          </w:p>
        </w:tc>
        <w:tc>
          <w:tcPr>
            <w:tcW w:w="2325" w:type="pct"/>
            <w:vAlign w:val="center"/>
          </w:tcPr>
          <w:p w:rsidR="002E0004" w:rsidRDefault="002E0004" w:rsidP="00D10912">
            <w:pPr>
              <w:pStyle w:val="afff8"/>
              <w:jc w:val="left"/>
            </w:pPr>
            <w:r>
              <w:rPr>
                <w:rFonts w:hint="eastAsia"/>
              </w:rPr>
              <w:t>艺术学</w:t>
            </w:r>
          </w:p>
        </w:tc>
        <w:tc>
          <w:tcPr>
            <w:tcW w:w="1033" w:type="pct"/>
            <w:vAlign w:val="center"/>
          </w:tcPr>
          <w:p w:rsidR="002E0004" w:rsidRDefault="002E0004" w:rsidP="00D10912">
            <w:pPr>
              <w:pStyle w:val="afff8"/>
            </w:pPr>
            <w:r>
              <w:t>120</w:t>
            </w:r>
          </w:p>
        </w:tc>
        <w:tc>
          <w:tcPr>
            <w:tcW w:w="1042" w:type="pct"/>
            <w:vAlign w:val="center"/>
          </w:tcPr>
          <w:p w:rsidR="002E0004" w:rsidRDefault="002E0004" w:rsidP="00D10912">
            <w:pPr>
              <w:pStyle w:val="afff8"/>
            </w:pPr>
            <w:r>
              <w:t>1.94</w:t>
            </w:r>
          </w:p>
        </w:tc>
      </w:tr>
      <w:tr w:rsidR="002E0004" w:rsidRPr="006777DB" w:rsidTr="00D10912">
        <w:trPr>
          <w:trHeight w:hRule="exact" w:val="340"/>
          <w:jc w:val="center"/>
        </w:trPr>
        <w:tc>
          <w:tcPr>
            <w:tcW w:w="600" w:type="pct"/>
            <w:vAlign w:val="center"/>
          </w:tcPr>
          <w:p w:rsidR="002E0004" w:rsidRDefault="002E0004" w:rsidP="00D10912">
            <w:pPr>
              <w:pStyle w:val="afff8"/>
            </w:pPr>
            <w:r>
              <w:t>7</w:t>
            </w:r>
          </w:p>
        </w:tc>
        <w:tc>
          <w:tcPr>
            <w:tcW w:w="2325" w:type="pct"/>
            <w:vAlign w:val="center"/>
          </w:tcPr>
          <w:p w:rsidR="002E0004" w:rsidRDefault="002E0004" w:rsidP="00D10912">
            <w:pPr>
              <w:pStyle w:val="afff8"/>
              <w:jc w:val="left"/>
            </w:pPr>
            <w:r>
              <w:rPr>
                <w:rFonts w:hint="eastAsia"/>
              </w:rPr>
              <w:t>法学</w:t>
            </w:r>
          </w:p>
        </w:tc>
        <w:tc>
          <w:tcPr>
            <w:tcW w:w="1033" w:type="pct"/>
            <w:vAlign w:val="center"/>
          </w:tcPr>
          <w:p w:rsidR="002E0004" w:rsidRDefault="002E0004" w:rsidP="00D10912">
            <w:pPr>
              <w:pStyle w:val="afff8"/>
            </w:pPr>
            <w:r>
              <w:t>81</w:t>
            </w:r>
          </w:p>
        </w:tc>
        <w:tc>
          <w:tcPr>
            <w:tcW w:w="1042" w:type="pct"/>
            <w:vAlign w:val="center"/>
          </w:tcPr>
          <w:p w:rsidR="002E0004" w:rsidRDefault="002E0004" w:rsidP="00D10912">
            <w:pPr>
              <w:pStyle w:val="afff8"/>
            </w:pPr>
            <w:r>
              <w:t>1.31</w:t>
            </w:r>
          </w:p>
        </w:tc>
      </w:tr>
    </w:tbl>
    <w:p w:rsidR="00D10912" w:rsidRDefault="003F7D50" w:rsidP="00D10912">
      <w:pPr>
        <w:adjustRightInd w:val="0"/>
        <w:snapToGrid w:val="0"/>
        <w:spacing w:line="520" w:lineRule="exact"/>
        <w:ind w:firstLine="480"/>
      </w:pPr>
      <w:r>
        <w:rPr>
          <w:rFonts w:ascii="宋体" w:hAnsi="宋体" w:hint="eastAsia"/>
          <w:color w:val="000000" w:themeColor="text1"/>
          <w:sz w:val="24"/>
        </w:rPr>
        <w:lastRenderedPageBreak/>
        <w:t>专科涉及交通运输</w:t>
      </w:r>
      <w:r>
        <w:rPr>
          <w:rFonts w:ascii="宋体" w:hAnsi="宋体"/>
          <w:color w:val="000000" w:themeColor="text1"/>
          <w:sz w:val="24"/>
        </w:rPr>
        <w:t>大类</w:t>
      </w:r>
      <w:r>
        <w:rPr>
          <w:rFonts w:ascii="宋体" w:hAnsi="宋体" w:hint="eastAsia"/>
          <w:color w:val="000000" w:themeColor="text1"/>
          <w:sz w:val="24"/>
        </w:rPr>
        <w:t>、旅游大类、财经商贸</w:t>
      </w:r>
      <w:r>
        <w:rPr>
          <w:rFonts w:ascii="宋体" w:hAnsi="宋体"/>
          <w:color w:val="000000" w:themeColor="text1"/>
          <w:sz w:val="24"/>
        </w:rPr>
        <w:t>大类</w:t>
      </w:r>
      <w:r>
        <w:rPr>
          <w:rFonts w:ascii="宋体" w:hAnsi="宋体" w:hint="eastAsia"/>
          <w:color w:val="000000" w:themeColor="text1"/>
          <w:sz w:val="24"/>
        </w:rPr>
        <w:t>、土木建筑大类</w:t>
      </w:r>
      <w:r w:rsidR="00D10912" w:rsidRPr="00ED3CC6">
        <w:rPr>
          <w:rFonts w:ascii="宋体" w:hAnsi="宋体"/>
          <w:color w:val="000000" w:themeColor="text1"/>
          <w:sz w:val="24"/>
        </w:rPr>
        <w:t>，</w:t>
      </w:r>
      <w:r w:rsidR="00D10912" w:rsidRPr="00ED3CC6">
        <w:rPr>
          <w:rFonts w:ascii="宋体" w:hAnsi="宋体" w:hint="eastAsia"/>
          <w:color w:val="000000" w:themeColor="text1"/>
          <w:sz w:val="24"/>
        </w:rPr>
        <w:t>以</w:t>
      </w:r>
      <w:r>
        <w:rPr>
          <w:rFonts w:ascii="宋体" w:hAnsi="宋体" w:hint="eastAsia"/>
          <w:color w:val="000000" w:themeColor="text1"/>
          <w:sz w:val="24"/>
        </w:rPr>
        <w:t>交通运输</w:t>
      </w:r>
      <w:r w:rsidR="00D10912" w:rsidRPr="00ED3CC6">
        <w:rPr>
          <w:rFonts w:ascii="宋体" w:hAnsi="宋体" w:hint="eastAsia"/>
          <w:color w:val="000000" w:themeColor="text1"/>
          <w:sz w:val="24"/>
        </w:rPr>
        <w:t>大类为主。</w:t>
      </w:r>
      <w:r w:rsidR="00D10912" w:rsidRPr="00AC0705">
        <w:rPr>
          <w:rFonts w:ascii="宋体" w:hAnsi="宋体" w:hint="eastAsia"/>
          <w:color w:val="000000" w:themeColor="text1"/>
          <w:sz w:val="24"/>
        </w:rPr>
        <w:t>各专业大类</w:t>
      </w:r>
      <w:r w:rsidR="00D10912" w:rsidRPr="00AC0705">
        <w:rPr>
          <w:rFonts w:ascii="宋体" w:hAnsi="宋体"/>
          <w:color w:val="000000" w:themeColor="text1"/>
          <w:sz w:val="24"/>
        </w:rPr>
        <w:t>分布情况如下表所示</w:t>
      </w:r>
      <w:r w:rsidR="00D10912" w:rsidRPr="00AC0705">
        <w:rPr>
          <w:rFonts w:ascii="宋体" w:hAnsi="宋体" w:hint="eastAsia"/>
          <w:color w:val="000000" w:themeColor="text1"/>
          <w:sz w:val="24"/>
        </w:rPr>
        <w:t>：</w:t>
      </w:r>
    </w:p>
    <w:p w:rsidR="00D10912" w:rsidRPr="00E30294" w:rsidRDefault="00D10912" w:rsidP="00D10912">
      <w:pPr>
        <w:pStyle w:val="ac"/>
        <w:spacing w:before="120" w:after="120"/>
        <w:ind w:leftChars="0" w:left="0"/>
        <w:rPr>
          <w:rFonts w:ascii="宋体" w:hAnsi="宋体"/>
          <w:sz w:val="21"/>
          <w:szCs w:val="21"/>
        </w:rPr>
      </w:pPr>
      <w:bookmarkStart w:id="42" w:name="_Toc61877376"/>
      <w:r w:rsidRPr="00E30294">
        <w:rPr>
          <w:rFonts w:ascii="宋体" w:hAnsi="宋体" w:hint="eastAsia"/>
          <w:sz w:val="21"/>
          <w:szCs w:val="21"/>
        </w:rPr>
        <w:t>表</w:t>
      </w:r>
      <w:r w:rsidRPr="00E30294">
        <w:rPr>
          <w:rFonts w:ascii="宋体" w:hAnsi="宋体"/>
          <w:sz w:val="21"/>
          <w:szCs w:val="21"/>
        </w:rPr>
        <w:fldChar w:fldCharType="begin"/>
      </w:r>
      <w:r w:rsidRPr="00E30294">
        <w:rPr>
          <w:rFonts w:ascii="宋体" w:hAnsi="宋体"/>
          <w:sz w:val="21"/>
          <w:szCs w:val="21"/>
        </w:rPr>
        <w:instrText xml:space="preserve"> </w:instrText>
      </w:r>
      <w:r w:rsidRPr="00E30294">
        <w:rPr>
          <w:rFonts w:ascii="宋体" w:hAnsi="宋体" w:hint="eastAsia"/>
          <w:sz w:val="21"/>
          <w:szCs w:val="21"/>
        </w:rPr>
        <w:instrText>SEQ 表 \* ARABIC</w:instrText>
      </w:r>
      <w:r w:rsidRPr="00E30294">
        <w:rPr>
          <w:rFonts w:ascii="宋体" w:hAnsi="宋体"/>
          <w:sz w:val="21"/>
          <w:szCs w:val="21"/>
        </w:rPr>
        <w:instrText xml:space="preserve"> </w:instrText>
      </w:r>
      <w:r w:rsidRPr="00E30294">
        <w:rPr>
          <w:rFonts w:ascii="宋体" w:hAnsi="宋体"/>
          <w:sz w:val="21"/>
          <w:szCs w:val="21"/>
        </w:rPr>
        <w:fldChar w:fldCharType="separate"/>
      </w:r>
      <w:r w:rsidR="007C59D1">
        <w:rPr>
          <w:rFonts w:ascii="宋体" w:hAnsi="宋体"/>
          <w:noProof/>
          <w:sz w:val="21"/>
          <w:szCs w:val="21"/>
        </w:rPr>
        <w:t>2</w:t>
      </w:r>
      <w:r w:rsidRPr="00E30294">
        <w:rPr>
          <w:rFonts w:ascii="宋体" w:hAnsi="宋体"/>
          <w:sz w:val="21"/>
          <w:szCs w:val="21"/>
        </w:rPr>
        <w:fldChar w:fldCharType="end"/>
      </w:r>
      <w:r>
        <w:rPr>
          <w:rFonts w:ascii="宋体" w:hAnsi="宋体"/>
          <w:sz w:val="21"/>
          <w:szCs w:val="21"/>
        </w:rPr>
        <w:t>.</w:t>
      </w:r>
      <w:r w:rsidRPr="00E30294">
        <w:rPr>
          <w:rFonts w:ascii="宋体" w:hAnsi="宋体" w:hint="eastAsia"/>
          <w:sz w:val="21"/>
          <w:szCs w:val="21"/>
        </w:rPr>
        <w:t>专科</w:t>
      </w:r>
      <w:r>
        <w:rPr>
          <w:rFonts w:ascii="宋体" w:hAnsi="宋体" w:hint="eastAsia"/>
          <w:sz w:val="21"/>
          <w:szCs w:val="21"/>
        </w:rPr>
        <w:t>毕业生人数</w:t>
      </w:r>
      <w:r w:rsidRPr="00E30294">
        <w:rPr>
          <w:rFonts w:ascii="宋体" w:hAnsi="宋体" w:hint="eastAsia"/>
          <w:sz w:val="21"/>
          <w:szCs w:val="21"/>
        </w:rPr>
        <w:t>分专业大类统计表</w:t>
      </w:r>
      <w:bookmarkEnd w:id="42"/>
    </w:p>
    <w:tbl>
      <w:tblPr>
        <w:tblStyle w:val="a5"/>
        <w:tblW w:w="5000" w:type="pct"/>
        <w:jc w:val="center"/>
        <w:tblLook w:val="0000" w:firstRow="0" w:lastRow="0" w:firstColumn="0" w:lastColumn="0" w:noHBand="0" w:noVBand="0"/>
        <w:tblCaption w:val="xkfl_amltj_zks"/>
      </w:tblPr>
      <w:tblGrid>
        <w:gridCol w:w="997"/>
        <w:gridCol w:w="3860"/>
        <w:gridCol w:w="1715"/>
        <w:gridCol w:w="1730"/>
      </w:tblGrid>
      <w:tr w:rsidR="00D10912" w:rsidRPr="00670629" w:rsidTr="00D10912">
        <w:trPr>
          <w:trHeight w:hRule="exact" w:val="340"/>
          <w:tblHeader/>
          <w:jc w:val="center"/>
        </w:trPr>
        <w:tc>
          <w:tcPr>
            <w:tcW w:w="600" w:type="pct"/>
            <w:vAlign w:val="center"/>
          </w:tcPr>
          <w:p w:rsidR="00D10912" w:rsidRPr="00670629" w:rsidRDefault="00D10912" w:rsidP="00D10912">
            <w:pPr>
              <w:pStyle w:val="afff8"/>
              <w:rPr>
                <w:b/>
              </w:rPr>
            </w:pPr>
            <w:r w:rsidRPr="00670629">
              <w:rPr>
                <w:rFonts w:hint="eastAsia"/>
                <w:b/>
              </w:rPr>
              <w:t>序号</w:t>
            </w:r>
          </w:p>
        </w:tc>
        <w:tc>
          <w:tcPr>
            <w:tcW w:w="2325" w:type="pct"/>
            <w:vAlign w:val="center"/>
          </w:tcPr>
          <w:p w:rsidR="00D10912" w:rsidRPr="00670629" w:rsidRDefault="00D10912" w:rsidP="00D10912">
            <w:pPr>
              <w:pStyle w:val="afff8"/>
              <w:rPr>
                <w:b/>
              </w:rPr>
            </w:pPr>
            <w:r w:rsidRPr="00670629">
              <w:rPr>
                <w:rFonts w:hint="eastAsia"/>
                <w:b/>
              </w:rPr>
              <w:t>专业大类</w:t>
            </w:r>
          </w:p>
        </w:tc>
        <w:tc>
          <w:tcPr>
            <w:tcW w:w="1033" w:type="pct"/>
            <w:vAlign w:val="center"/>
          </w:tcPr>
          <w:p w:rsidR="00D10912" w:rsidRPr="00670629" w:rsidRDefault="00D10912" w:rsidP="00D10912">
            <w:pPr>
              <w:pStyle w:val="afff8"/>
              <w:rPr>
                <w:b/>
              </w:rPr>
            </w:pPr>
            <w:r w:rsidRPr="00670629">
              <w:rPr>
                <w:rFonts w:hint="eastAsia"/>
                <w:b/>
              </w:rPr>
              <w:t>生源人数</w:t>
            </w:r>
          </w:p>
        </w:tc>
        <w:tc>
          <w:tcPr>
            <w:tcW w:w="1042" w:type="pct"/>
            <w:vAlign w:val="center"/>
          </w:tcPr>
          <w:p w:rsidR="00D10912" w:rsidRPr="00670629" w:rsidRDefault="00D10912" w:rsidP="00D10912">
            <w:pPr>
              <w:pStyle w:val="afff8"/>
              <w:rPr>
                <w:b/>
              </w:rPr>
            </w:pPr>
            <w:r>
              <w:rPr>
                <w:rFonts w:hint="eastAsia"/>
                <w:b/>
              </w:rPr>
              <w:t>生源比例（</w:t>
            </w:r>
            <w:r w:rsidRPr="00670629">
              <w:rPr>
                <w:rFonts w:hint="eastAsia"/>
                <w:b/>
              </w:rPr>
              <w:t>%</w:t>
            </w:r>
            <w:r>
              <w:rPr>
                <w:rFonts w:hint="eastAsia"/>
                <w:b/>
              </w:rPr>
              <w:t>）</w:t>
            </w:r>
          </w:p>
        </w:tc>
      </w:tr>
      <w:tr w:rsidR="00D10912" w:rsidRPr="006777DB" w:rsidTr="00D10912">
        <w:trPr>
          <w:trHeight w:hRule="exact" w:val="340"/>
          <w:jc w:val="center"/>
        </w:trPr>
        <w:tc>
          <w:tcPr>
            <w:tcW w:w="600" w:type="pct"/>
            <w:vAlign w:val="center"/>
          </w:tcPr>
          <w:p w:rsidR="00D10912" w:rsidRPr="006777DB" w:rsidRDefault="002E0004" w:rsidP="00D10912">
            <w:pPr>
              <w:pStyle w:val="afff8"/>
            </w:pPr>
            <w:r>
              <w:t>1</w:t>
            </w:r>
          </w:p>
        </w:tc>
        <w:tc>
          <w:tcPr>
            <w:tcW w:w="2325" w:type="pct"/>
            <w:vAlign w:val="center"/>
          </w:tcPr>
          <w:p w:rsidR="00D10912" w:rsidRPr="006777DB" w:rsidRDefault="002E0004" w:rsidP="00D10912">
            <w:pPr>
              <w:pStyle w:val="afff8"/>
              <w:jc w:val="left"/>
            </w:pPr>
            <w:r>
              <w:rPr>
                <w:rFonts w:hint="eastAsia"/>
              </w:rPr>
              <w:t>交通运输大类</w:t>
            </w:r>
          </w:p>
        </w:tc>
        <w:tc>
          <w:tcPr>
            <w:tcW w:w="1033" w:type="pct"/>
            <w:vAlign w:val="center"/>
          </w:tcPr>
          <w:p w:rsidR="00D10912" w:rsidRPr="006777DB" w:rsidRDefault="002E0004" w:rsidP="00D10912">
            <w:pPr>
              <w:pStyle w:val="afff8"/>
            </w:pPr>
            <w:r>
              <w:t>1003</w:t>
            </w:r>
          </w:p>
        </w:tc>
        <w:tc>
          <w:tcPr>
            <w:tcW w:w="1042" w:type="pct"/>
            <w:vAlign w:val="center"/>
          </w:tcPr>
          <w:p w:rsidR="00D10912" w:rsidRPr="006777DB" w:rsidRDefault="002E0004" w:rsidP="00D10912">
            <w:pPr>
              <w:pStyle w:val="afff8"/>
            </w:pPr>
            <w:r>
              <w:t>68.46</w:t>
            </w:r>
          </w:p>
        </w:tc>
      </w:tr>
      <w:tr w:rsidR="002E0004" w:rsidRPr="006777DB" w:rsidTr="00D10912">
        <w:trPr>
          <w:trHeight w:hRule="exact" w:val="340"/>
          <w:jc w:val="center"/>
        </w:trPr>
        <w:tc>
          <w:tcPr>
            <w:tcW w:w="600" w:type="pct"/>
            <w:vAlign w:val="center"/>
          </w:tcPr>
          <w:p w:rsidR="002E0004" w:rsidRDefault="002E0004" w:rsidP="00D10912">
            <w:pPr>
              <w:pStyle w:val="afff8"/>
            </w:pPr>
            <w:r>
              <w:t>2</w:t>
            </w:r>
          </w:p>
        </w:tc>
        <w:tc>
          <w:tcPr>
            <w:tcW w:w="2325" w:type="pct"/>
            <w:vAlign w:val="center"/>
          </w:tcPr>
          <w:p w:rsidR="002E0004" w:rsidRDefault="002E0004" w:rsidP="00D10912">
            <w:pPr>
              <w:pStyle w:val="afff8"/>
              <w:jc w:val="left"/>
            </w:pPr>
            <w:r>
              <w:rPr>
                <w:rFonts w:hint="eastAsia"/>
              </w:rPr>
              <w:t>旅游大类</w:t>
            </w:r>
          </w:p>
        </w:tc>
        <w:tc>
          <w:tcPr>
            <w:tcW w:w="1033" w:type="pct"/>
            <w:vAlign w:val="center"/>
          </w:tcPr>
          <w:p w:rsidR="002E0004" w:rsidRDefault="002E0004" w:rsidP="00D10912">
            <w:pPr>
              <w:pStyle w:val="afff8"/>
            </w:pPr>
            <w:r>
              <w:t>214</w:t>
            </w:r>
          </w:p>
        </w:tc>
        <w:tc>
          <w:tcPr>
            <w:tcW w:w="1042" w:type="pct"/>
            <w:vAlign w:val="center"/>
          </w:tcPr>
          <w:p w:rsidR="002E0004" w:rsidRDefault="002E0004" w:rsidP="00D10912">
            <w:pPr>
              <w:pStyle w:val="afff8"/>
            </w:pPr>
            <w:r>
              <w:t>14.61</w:t>
            </w:r>
          </w:p>
        </w:tc>
      </w:tr>
      <w:tr w:rsidR="002E0004" w:rsidRPr="006777DB" w:rsidTr="00D10912">
        <w:trPr>
          <w:trHeight w:hRule="exact" w:val="340"/>
          <w:jc w:val="center"/>
        </w:trPr>
        <w:tc>
          <w:tcPr>
            <w:tcW w:w="600" w:type="pct"/>
            <w:vAlign w:val="center"/>
          </w:tcPr>
          <w:p w:rsidR="002E0004" w:rsidRDefault="002E0004" w:rsidP="00D10912">
            <w:pPr>
              <w:pStyle w:val="afff8"/>
            </w:pPr>
            <w:r>
              <w:t>3</w:t>
            </w:r>
          </w:p>
        </w:tc>
        <w:tc>
          <w:tcPr>
            <w:tcW w:w="2325" w:type="pct"/>
            <w:vAlign w:val="center"/>
          </w:tcPr>
          <w:p w:rsidR="002E0004" w:rsidRDefault="002E0004" w:rsidP="00D10912">
            <w:pPr>
              <w:pStyle w:val="afff8"/>
              <w:jc w:val="left"/>
            </w:pPr>
            <w:r>
              <w:rPr>
                <w:rFonts w:hint="eastAsia"/>
              </w:rPr>
              <w:t>财经商贸大类</w:t>
            </w:r>
          </w:p>
        </w:tc>
        <w:tc>
          <w:tcPr>
            <w:tcW w:w="1033" w:type="pct"/>
            <w:vAlign w:val="center"/>
          </w:tcPr>
          <w:p w:rsidR="002E0004" w:rsidRDefault="002E0004" w:rsidP="00D10912">
            <w:pPr>
              <w:pStyle w:val="afff8"/>
            </w:pPr>
            <w:r>
              <w:t>152</w:t>
            </w:r>
          </w:p>
        </w:tc>
        <w:tc>
          <w:tcPr>
            <w:tcW w:w="1042" w:type="pct"/>
            <w:vAlign w:val="center"/>
          </w:tcPr>
          <w:p w:rsidR="002E0004" w:rsidRDefault="002E0004" w:rsidP="00D10912">
            <w:pPr>
              <w:pStyle w:val="afff8"/>
            </w:pPr>
            <w:r>
              <w:t>10.38</w:t>
            </w:r>
          </w:p>
        </w:tc>
      </w:tr>
      <w:tr w:rsidR="002E0004" w:rsidRPr="006777DB" w:rsidTr="00D10912">
        <w:trPr>
          <w:trHeight w:hRule="exact" w:val="340"/>
          <w:jc w:val="center"/>
        </w:trPr>
        <w:tc>
          <w:tcPr>
            <w:tcW w:w="600" w:type="pct"/>
            <w:vAlign w:val="center"/>
          </w:tcPr>
          <w:p w:rsidR="002E0004" w:rsidRDefault="002E0004" w:rsidP="00D10912">
            <w:pPr>
              <w:pStyle w:val="afff8"/>
            </w:pPr>
            <w:r>
              <w:t>4</w:t>
            </w:r>
          </w:p>
        </w:tc>
        <w:tc>
          <w:tcPr>
            <w:tcW w:w="2325" w:type="pct"/>
            <w:vAlign w:val="center"/>
          </w:tcPr>
          <w:p w:rsidR="002E0004" w:rsidRDefault="002E0004" w:rsidP="00D10912">
            <w:pPr>
              <w:pStyle w:val="afff8"/>
              <w:jc w:val="left"/>
            </w:pPr>
            <w:r>
              <w:rPr>
                <w:rFonts w:hint="eastAsia"/>
              </w:rPr>
              <w:t>土木建筑大类</w:t>
            </w:r>
          </w:p>
        </w:tc>
        <w:tc>
          <w:tcPr>
            <w:tcW w:w="1033" w:type="pct"/>
            <w:vAlign w:val="center"/>
          </w:tcPr>
          <w:p w:rsidR="002E0004" w:rsidRDefault="002E0004" w:rsidP="00D10912">
            <w:pPr>
              <w:pStyle w:val="afff8"/>
            </w:pPr>
            <w:r>
              <w:t>96</w:t>
            </w:r>
          </w:p>
        </w:tc>
        <w:tc>
          <w:tcPr>
            <w:tcW w:w="1042" w:type="pct"/>
            <w:vAlign w:val="center"/>
          </w:tcPr>
          <w:p w:rsidR="002E0004" w:rsidRDefault="002E0004" w:rsidP="00D10912">
            <w:pPr>
              <w:pStyle w:val="afff8"/>
            </w:pPr>
            <w:r>
              <w:t>6.55</w:t>
            </w:r>
          </w:p>
        </w:tc>
      </w:tr>
    </w:tbl>
    <w:p w:rsidR="00D10912" w:rsidRDefault="00D10912" w:rsidP="00D10912">
      <w:pPr>
        <w:pStyle w:val="3"/>
        <w:numPr>
          <w:ilvl w:val="0"/>
          <w:numId w:val="3"/>
        </w:numPr>
        <w:tabs>
          <w:tab w:val="clear" w:pos="0"/>
        </w:tabs>
        <w:adjustRightInd w:val="0"/>
        <w:snapToGrid w:val="0"/>
        <w:spacing w:line="560" w:lineRule="exact"/>
        <w:ind w:left="0" w:firstLineChars="200" w:firstLine="560"/>
        <w:jc w:val="both"/>
        <w:rPr>
          <w:rFonts w:ascii="微软雅黑" w:hAnsi="微软雅黑"/>
          <w:b w:val="0"/>
          <w:sz w:val="28"/>
          <w:szCs w:val="28"/>
        </w:rPr>
      </w:pPr>
      <w:r>
        <w:rPr>
          <w:rFonts w:ascii="微软雅黑" w:hAnsi="微软雅黑" w:hint="eastAsia"/>
          <w:b w:val="0"/>
          <w:sz w:val="28"/>
          <w:szCs w:val="28"/>
        </w:rPr>
        <w:t>专业</w:t>
      </w:r>
      <w:r w:rsidRPr="00287357">
        <w:rPr>
          <w:rFonts w:ascii="微软雅黑" w:hAnsi="微软雅黑" w:hint="eastAsia"/>
          <w:b w:val="0"/>
          <w:sz w:val="28"/>
          <w:szCs w:val="28"/>
        </w:rPr>
        <w:t>分布</w:t>
      </w:r>
    </w:p>
    <w:p w:rsidR="00D10912" w:rsidRPr="00ED3CC6" w:rsidRDefault="00D10912" w:rsidP="00D10912">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硕士毕业生</w:t>
      </w:r>
      <w:r w:rsidR="003F7D50">
        <w:rPr>
          <w:rFonts w:ascii="宋体" w:hAnsi="宋体" w:hint="eastAsia"/>
          <w:color w:val="000000" w:themeColor="text1"/>
          <w:sz w:val="24"/>
        </w:rPr>
        <w:t>包括</w:t>
      </w:r>
      <w:r w:rsidR="003F7D50">
        <w:rPr>
          <w:rFonts w:ascii="宋体" w:hAnsi="宋体"/>
          <w:color w:val="000000" w:themeColor="text1"/>
          <w:sz w:val="24"/>
        </w:rPr>
        <w:t>交通运输工程和船舶与海洋工程</w:t>
      </w:r>
      <w:r w:rsidR="00022302">
        <w:rPr>
          <w:rFonts w:ascii="宋体" w:hAnsi="宋体" w:hint="eastAsia"/>
          <w:color w:val="000000" w:themeColor="text1"/>
          <w:sz w:val="24"/>
        </w:rPr>
        <w:t>专业</w:t>
      </w:r>
      <w:r>
        <w:rPr>
          <w:rFonts w:ascii="宋体" w:hAnsi="宋体" w:hint="eastAsia"/>
          <w:color w:val="000000" w:themeColor="text1"/>
          <w:sz w:val="24"/>
        </w:rPr>
        <w:t>，</w:t>
      </w:r>
      <w:r w:rsidR="003F7D50">
        <w:rPr>
          <w:rFonts w:ascii="宋体" w:hAnsi="宋体" w:hint="eastAsia"/>
          <w:color w:val="000000" w:themeColor="text1"/>
          <w:sz w:val="24"/>
        </w:rPr>
        <w:t>交通运输</w:t>
      </w:r>
      <w:r w:rsidR="003F7D50">
        <w:rPr>
          <w:rFonts w:ascii="宋体" w:hAnsi="宋体"/>
          <w:color w:val="000000" w:themeColor="text1"/>
          <w:sz w:val="24"/>
        </w:rPr>
        <w:t>工程人数较多</w:t>
      </w:r>
      <w:r>
        <w:rPr>
          <w:rFonts w:ascii="宋体" w:hAnsi="宋体" w:hint="eastAsia"/>
          <w:color w:val="000000" w:themeColor="text1"/>
          <w:sz w:val="24"/>
        </w:rPr>
        <w:t>。硕士各</w:t>
      </w:r>
      <w:r w:rsidRPr="00763B64">
        <w:rPr>
          <w:rFonts w:ascii="宋体" w:hAnsi="宋体"/>
          <w:color w:val="000000" w:themeColor="text1"/>
          <w:sz w:val="24"/>
        </w:rPr>
        <w:t>专业</w:t>
      </w:r>
      <w:r>
        <w:rPr>
          <w:rFonts w:ascii="宋体" w:hAnsi="宋体" w:hint="eastAsia"/>
          <w:color w:val="000000" w:themeColor="text1"/>
          <w:sz w:val="24"/>
        </w:rPr>
        <w:t>生源</w:t>
      </w:r>
      <w:r>
        <w:rPr>
          <w:rFonts w:ascii="宋体" w:hAnsi="宋体"/>
          <w:color w:val="000000" w:themeColor="text1"/>
          <w:sz w:val="24"/>
        </w:rPr>
        <w:t>人数与全省对比</w:t>
      </w:r>
      <w:r w:rsidRPr="00763B64">
        <w:rPr>
          <w:rFonts w:ascii="宋体" w:hAnsi="宋体"/>
          <w:color w:val="000000" w:themeColor="text1"/>
          <w:sz w:val="24"/>
        </w:rPr>
        <w:t>如下表所示</w:t>
      </w:r>
      <w:r w:rsidRPr="00763B64">
        <w:rPr>
          <w:rFonts w:ascii="宋体" w:hAnsi="宋体" w:hint="eastAsia"/>
          <w:color w:val="000000" w:themeColor="text1"/>
          <w:sz w:val="24"/>
        </w:rPr>
        <w:t>：</w:t>
      </w:r>
    </w:p>
    <w:p w:rsidR="00D10912" w:rsidRPr="00E30294" w:rsidRDefault="00D10912" w:rsidP="00D10912">
      <w:pPr>
        <w:pStyle w:val="ac"/>
        <w:spacing w:before="120" w:after="120"/>
        <w:ind w:leftChars="0" w:left="0"/>
        <w:rPr>
          <w:rFonts w:ascii="宋体" w:hAnsi="宋体"/>
          <w:sz w:val="21"/>
          <w:szCs w:val="21"/>
        </w:rPr>
      </w:pPr>
      <w:bookmarkStart w:id="43" w:name="_Toc61877377"/>
      <w:r w:rsidRPr="00E30294">
        <w:rPr>
          <w:rFonts w:ascii="宋体" w:hAnsi="宋体" w:hint="eastAsia"/>
          <w:sz w:val="21"/>
          <w:szCs w:val="21"/>
        </w:rPr>
        <w:t>表</w:t>
      </w:r>
      <w:r w:rsidRPr="00E30294">
        <w:rPr>
          <w:rFonts w:ascii="宋体" w:hAnsi="宋体"/>
          <w:sz w:val="21"/>
          <w:szCs w:val="21"/>
        </w:rPr>
        <w:fldChar w:fldCharType="begin"/>
      </w:r>
      <w:r w:rsidRPr="00E30294">
        <w:rPr>
          <w:rFonts w:ascii="宋体" w:hAnsi="宋体"/>
          <w:sz w:val="21"/>
          <w:szCs w:val="21"/>
        </w:rPr>
        <w:instrText xml:space="preserve"> </w:instrText>
      </w:r>
      <w:r w:rsidRPr="00E30294">
        <w:rPr>
          <w:rFonts w:ascii="宋体" w:hAnsi="宋体" w:hint="eastAsia"/>
          <w:sz w:val="21"/>
          <w:szCs w:val="21"/>
        </w:rPr>
        <w:instrText>SEQ 表 \* ARABIC</w:instrText>
      </w:r>
      <w:r w:rsidRPr="00E30294">
        <w:rPr>
          <w:rFonts w:ascii="宋体" w:hAnsi="宋体"/>
          <w:sz w:val="21"/>
          <w:szCs w:val="21"/>
        </w:rPr>
        <w:instrText xml:space="preserve"> </w:instrText>
      </w:r>
      <w:r w:rsidRPr="00E30294">
        <w:rPr>
          <w:rFonts w:ascii="宋体" w:hAnsi="宋体"/>
          <w:sz w:val="21"/>
          <w:szCs w:val="21"/>
        </w:rPr>
        <w:fldChar w:fldCharType="separate"/>
      </w:r>
      <w:r w:rsidR="007C59D1">
        <w:rPr>
          <w:rFonts w:ascii="宋体" w:hAnsi="宋体"/>
          <w:noProof/>
          <w:sz w:val="21"/>
          <w:szCs w:val="21"/>
        </w:rPr>
        <w:t>3</w:t>
      </w:r>
      <w:r w:rsidRPr="00E30294">
        <w:rPr>
          <w:rFonts w:ascii="宋体" w:hAnsi="宋体"/>
          <w:sz w:val="21"/>
          <w:szCs w:val="21"/>
        </w:rPr>
        <w:fldChar w:fldCharType="end"/>
      </w:r>
      <w:r>
        <w:rPr>
          <w:rFonts w:ascii="宋体" w:hAnsi="宋体"/>
          <w:sz w:val="21"/>
          <w:szCs w:val="21"/>
        </w:rPr>
        <w:t>.</w:t>
      </w:r>
      <w:r>
        <w:rPr>
          <w:rFonts w:ascii="宋体" w:hAnsi="宋体" w:hint="eastAsia"/>
          <w:sz w:val="21"/>
          <w:szCs w:val="21"/>
        </w:rPr>
        <w:t>硕士毕业生各专业生源人数与全省比较</w:t>
      </w:r>
      <w:bookmarkEnd w:id="43"/>
    </w:p>
    <w:tbl>
      <w:tblPr>
        <w:tblStyle w:val="a5"/>
        <w:tblW w:w="5000" w:type="pct"/>
        <w:jc w:val="center"/>
        <w:tblLook w:val="0000" w:firstRow="0" w:lastRow="0" w:firstColumn="0" w:lastColumn="0" w:noHBand="0" w:noVBand="0"/>
        <w:tblCaption w:val="zyjg_qxzyjg_ss"/>
      </w:tblPr>
      <w:tblGrid>
        <w:gridCol w:w="816"/>
        <w:gridCol w:w="3284"/>
        <w:gridCol w:w="1312"/>
        <w:gridCol w:w="1152"/>
        <w:gridCol w:w="1738"/>
      </w:tblGrid>
      <w:tr w:rsidR="003F7D50" w:rsidRPr="00DB5A21" w:rsidTr="003F7D50">
        <w:trPr>
          <w:trHeight w:hRule="exact" w:val="592"/>
          <w:tblHeader/>
          <w:jc w:val="center"/>
        </w:trPr>
        <w:tc>
          <w:tcPr>
            <w:tcW w:w="491" w:type="pct"/>
            <w:vAlign w:val="center"/>
          </w:tcPr>
          <w:p w:rsidR="003F7D50" w:rsidRPr="00DB5A21" w:rsidRDefault="003F7D50" w:rsidP="00D10912">
            <w:pPr>
              <w:pStyle w:val="afff8"/>
              <w:rPr>
                <w:b/>
              </w:rPr>
            </w:pPr>
            <w:r w:rsidRPr="00DB5A21">
              <w:rPr>
                <w:rFonts w:hint="eastAsia"/>
                <w:b/>
              </w:rPr>
              <w:t>序号</w:t>
            </w:r>
          </w:p>
        </w:tc>
        <w:tc>
          <w:tcPr>
            <w:tcW w:w="1978" w:type="pct"/>
            <w:vAlign w:val="center"/>
          </w:tcPr>
          <w:p w:rsidR="003F7D50" w:rsidRPr="00DB5A21" w:rsidRDefault="003F7D50" w:rsidP="00D10912">
            <w:pPr>
              <w:pStyle w:val="afff8"/>
              <w:rPr>
                <w:b/>
              </w:rPr>
            </w:pPr>
            <w:r w:rsidRPr="00DB5A21">
              <w:rPr>
                <w:rFonts w:hint="eastAsia"/>
                <w:b/>
              </w:rPr>
              <w:t>专业名称</w:t>
            </w:r>
          </w:p>
        </w:tc>
        <w:tc>
          <w:tcPr>
            <w:tcW w:w="790" w:type="pct"/>
            <w:vAlign w:val="center"/>
          </w:tcPr>
          <w:p w:rsidR="003F7D50" w:rsidRDefault="003F7D50" w:rsidP="00D10912">
            <w:pPr>
              <w:widowControl/>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本校</w:t>
            </w:r>
          </w:p>
          <w:p w:rsidR="003F7D50" w:rsidRPr="00DB5A21" w:rsidRDefault="003F7D50" w:rsidP="00D10912">
            <w:pPr>
              <w:widowControl/>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生源人数</w:t>
            </w:r>
          </w:p>
        </w:tc>
        <w:tc>
          <w:tcPr>
            <w:tcW w:w="694" w:type="pct"/>
            <w:vAlign w:val="center"/>
          </w:tcPr>
          <w:p w:rsidR="003F7D50" w:rsidRDefault="003F7D50" w:rsidP="00D10912">
            <w:pPr>
              <w:ind w:firstLineChars="0" w:firstLine="0"/>
              <w:jc w:val="center"/>
              <w:rPr>
                <w:rFonts w:asciiTheme="minorEastAsia" w:eastAsiaTheme="minorEastAsia" w:hAnsiTheme="minorEastAsia"/>
                <w:b/>
                <w:bCs/>
                <w:szCs w:val="21"/>
              </w:rPr>
            </w:pPr>
            <w:r w:rsidRPr="00DB5A21">
              <w:rPr>
                <w:rFonts w:asciiTheme="minorEastAsia" w:eastAsiaTheme="minorEastAsia" w:hAnsiTheme="minorEastAsia" w:hint="eastAsia"/>
                <w:b/>
                <w:bCs/>
                <w:szCs w:val="21"/>
              </w:rPr>
              <w:t>占本校</w:t>
            </w:r>
          </w:p>
          <w:p w:rsidR="003F7D50" w:rsidRPr="00DB5A21" w:rsidRDefault="003F7D50" w:rsidP="00D10912">
            <w:pPr>
              <w:ind w:firstLineChars="0" w:firstLine="0"/>
              <w:jc w:val="center"/>
              <w:rPr>
                <w:rFonts w:asciiTheme="minorEastAsia" w:eastAsiaTheme="minorEastAsia" w:hAnsiTheme="minorEastAsia"/>
                <w:b/>
                <w:bCs/>
                <w:szCs w:val="21"/>
              </w:rPr>
            </w:pPr>
            <w:r w:rsidRPr="00DB5A21">
              <w:rPr>
                <w:rFonts w:asciiTheme="minorEastAsia" w:eastAsiaTheme="minorEastAsia" w:hAnsiTheme="minorEastAsia" w:hint="eastAsia"/>
                <w:b/>
                <w:bCs/>
                <w:szCs w:val="21"/>
              </w:rPr>
              <w:t>生源比</w:t>
            </w:r>
            <w:r>
              <w:rPr>
                <w:rFonts w:asciiTheme="minorEastAsia" w:eastAsiaTheme="minorEastAsia" w:hAnsiTheme="minorEastAsia" w:hint="eastAsia"/>
                <w:b/>
                <w:bCs/>
                <w:szCs w:val="21"/>
              </w:rPr>
              <w:t>%</w:t>
            </w:r>
          </w:p>
        </w:tc>
        <w:tc>
          <w:tcPr>
            <w:tcW w:w="1047" w:type="pct"/>
            <w:vAlign w:val="center"/>
          </w:tcPr>
          <w:p w:rsidR="003F7D50" w:rsidRDefault="003F7D50" w:rsidP="00D10912">
            <w:pPr>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占全省同专业</w:t>
            </w:r>
          </w:p>
          <w:p w:rsidR="003F7D50" w:rsidRPr="00DB5A21" w:rsidRDefault="003F7D50" w:rsidP="00D10912">
            <w:pPr>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生源比</w:t>
            </w:r>
            <w:r w:rsidRPr="00DB5A21">
              <w:rPr>
                <w:rFonts w:asciiTheme="minorEastAsia" w:eastAsiaTheme="minorEastAsia" w:hAnsiTheme="minorEastAsia" w:hint="eastAsia"/>
                <w:b/>
                <w:bCs/>
                <w:szCs w:val="21"/>
              </w:rPr>
              <w:t>(%)</w:t>
            </w:r>
          </w:p>
        </w:tc>
      </w:tr>
      <w:tr w:rsidR="003F7D50" w:rsidRPr="00DB5A21" w:rsidTr="003F7D50">
        <w:trPr>
          <w:trHeight w:hRule="exact" w:val="340"/>
          <w:jc w:val="center"/>
        </w:trPr>
        <w:tc>
          <w:tcPr>
            <w:tcW w:w="491" w:type="pct"/>
            <w:vAlign w:val="center"/>
          </w:tcPr>
          <w:p w:rsidR="003F7D50" w:rsidRPr="00DB5A21" w:rsidRDefault="003F7D50" w:rsidP="00D10912">
            <w:pPr>
              <w:pStyle w:val="afff8"/>
            </w:pPr>
            <w:r>
              <w:t>1</w:t>
            </w:r>
          </w:p>
        </w:tc>
        <w:tc>
          <w:tcPr>
            <w:tcW w:w="1978" w:type="pct"/>
            <w:vAlign w:val="center"/>
          </w:tcPr>
          <w:p w:rsidR="003F7D50" w:rsidRPr="00DB5A21" w:rsidRDefault="003F7D50" w:rsidP="00D10912">
            <w:pPr>
              <w:pStyle w:val="afff8"/>
              <w:jc w:val="left"/>
            </w:pPr>
            <w:r>
              <w:rPr>
                <w:rFonts w:hint="eastAsia"/>
              </w:rPr>
              <w:t>交通运输工程</w:t>
            </w:r>
          </w:p>
        </w:tc>
        <w:tc>
          <w:tcPr>
            <w:tcW w:w="790" w:type="pct"/>
            <w:vAlign w:val="center"/>
          </w:tcPr>
          <w:p w:rsidR="003F7D50" w:rsidRPr="00DB5A21" w:rsidRDefault="003F7D50" w:rsidP="00D10912">
            <w:pPr>
              <w:pStyle w:val="afff8"/>
            </w:pPr>
            <w:r>
              <w:t>43</w:t>
            </w:r>
          </w:p>
        </w:tc>
        <w:tc>
          <w:tcPr>
            <w:tcW w:w="694" w:type="pct"/>
            <w:vAlign w:val="center"/>
          </w:tcPr>
          <w:p w:rsidR="003F7D50" w:rsidRPr="00DB5A21" w:rsidRDefault="003F7D50" w:rsidP="00D10912">
            <w:pPr>
              <w:pStyle w:val="afff8"/>
            </w:pPr>
            <w:r>
              <w:t>75.44</w:t>
            </w:r>
          </w:p>
        </w:tc>
        <w:tc>
          <w:tcPr>
            <w:tcW w:w="1047" w:type="pct"/>
            <w:vAlign w:val="center"/>
          </w:tcPr>
          <w:p w:rsidR="003F7D50" w:rsidRPr="00DB5A21" w:rsidRDefault="003F7D50" w:rsidP="00D10912">
            <w:pPr>
              <w:pStyle w:val="afff8"/>
            </w:pPr>
            <w:r>
              <w:t>44.79</w:t>
            </w:r>
          </w:p>
        </w:tc>
      </w:tr>
      <w:tr w:rsidR="003F7D50" w:rsidRPr="00DB5A21" w:rsidTr="003F7D50">
        <w:trPr>
          <w:trHeight w:hRule="exact" w:val="340"/>
          <w:jc w:val="center"/>
        </w:trPr>
        <w:tc>
          <w:tcPr>
            <w:tcW w:w="491" w:type="pct"/>
            <w:vAlign w:val="center"/>
          </w:tcPr>
          <w:p w:rsidR="003F7D50" w:rsidRDefault="003F7D50" w:rsidP="00D10912">
            <w:pPr>
              <w:pStyle w:val="afff8"/>
            </w:pPr>
            <w:r>
              <w:t>2</w:t>
            </w:r>
          </w:p>
        </w:tc>
        <w:tc>
          <w:tcPr>
            <w:tcW w:w="1978" w:type="pct"/>
            <w:vAlign w:val="center"/>
          </w:tcPr>
          <w:p w:rsidR="003F7D50" w:rsidRDefault="003F7D50" w:rsidP="00D10912">
            <w:pPr>
              <w:pStyle w:val="afff8"/>
              <w:jc w:val="left"/>
            </w:pPr>
            <w:r>
              <w:rPr>
                <w:rFonts w:hint="eastAsia"/>
              </w:rPr>
              <w:t>船舶与海洋工程</w:t>
            </w:r>
          </w:p>
        </w:tc>
        <w:tc>
          <w:tcPr>
            <w:tcW w:w="790" w:type="pct"/>
            <w:vAlign w:val="center"/>
          </w:tcPr>
          <w:p w:rsidR="003F7D50" w:rsidRDefault="003F7D50" w:rsidP="00D10912">
            <w:pPr>
              <w:pStyle w:val="afff8"/>
            </w:pPr>
            <w:r>
              <w:t>14</w:t>
            </w:r>
          </w:p>
        </w:tc>
        <w:tc>
          <w:tcPr>
            <w:tcW w:w="694" w:type="pct"/>
            <w:vAlign w:val="center"/>
          </w:tcPr>
          <w:p w:rsidR="003F7D50" w:rsidRDefault="003F7D50" w:rsidP="00D10912">
            <w:pPr>
              <w:pStyle w:val="afff8"/>
            </w:pPr>
            <w:r>
              <w:t>24.56</w:t>
            </w:r>
          </w:p>
        </w:tc>
        <w:tc>
          <w:tcPr>
            <w:tcW w:w="1047" w:type="pct"/>
            <w:vAlign w:val="center"/>
          </w:tcPr>
          <w:p w:rsidR="003F7D50" w:rsidRDefault="003F7D50" w:rsidP="00D10912">
            <w:pPr>
              <w:pStyle w:val="afff8"/>
            </w:pPr>
            <w:r>
              <w:t>38.89</w:t>
            </w:r>
          </w:p>
        </w:tc>
      </w:tr>
    </w:tbl>
    <w:p w:rsidR="00D10912" w:rsidRPr="00C03933" w:rsidRDefault="00D10912" w:rsidP="00D10912">
      <w:pPr>
        <w:ind w:left="420" w:firstLineChars="0" w:firstLine="0"/>
      </w:pPr>
    </w:p>
    <w:p w:rsidR="00D10912" w:rsidRPr="00ED3CC6" w:rsidRDefault="00D10912" w:rsidP="00D10912">
      <w:pPr>
        <w:adjustRightInd w:val="0"/>
        <w:snapToGrid w:val="0"/>
        <w:spacing w:line="520" w:lineRule="exact"/>
        <w:ind w:firstLine="480"/>
        <w:rPr>
          <w:rFonts w:ascii="宋体" w:hAnsi="宋体"/>
          <w:color w:val="000000" w:themeColor="text1"/>
          <w:sz w:val="24"/>
        </w:rPr>
      </w:pPr>
      <w:bookmarkStart w:id="44" w:name="_Toc178739721"/>
      <w:r>
        <w:rPr>
          <w:rFonts w:ascii="宋体" w:hAnsi="宋体" w:hint="eastAsia"/>
          <w:color w:val="000000" w:themeColor="text1"/>
          <w:sz w:val="24"/>
        </w:rPr>
        <w:t>本科毕业生分布于</w:t>
      </w:r>
      <w:r w:rsidR="003F7D50">
        <w:rPr>
          <w:rFonts w:ascii="宋体" w:hAnsi="宋体" w:hint="eastAsia"/>
          <w:color w:val="000000" w:themeColor="text1"/>
          <w:sz w:val="24"/>
        </w:rPr>
        <w:t>53</w:t>
      </w:r>
      <w:r w:rsidRPr="00ED3CC6">
        <w:rPr>
          <w:rFonts w:ascii="宋体" w:hAnsi="宋体" w:hint="eastAsia"/>
          <w:color w:val="000000" w:themeColor="text1"/>
          <w:sz w:val="24"/>
        </w:rPr>
        <w:t>个专业</w:t>
      </w:r>
      <w:r>
        <w:rPr>
          <w:rFonts w:ascii="宋体" w:hAnsi="宋体" w:hint="eastAsia"/>
          <w:color w:val="000000" w:themeColor="text1"/>
          <w:sz w:val="24"/>
        </w:rPr>
        <w:t>，人数最多的3</w:t>
      </w:r>
      <w:r w:rsidR="003F7D50">
        <w:rPr>
          <w:rFonts w:ascii="宋体" w:hAnsi="宋体" w:hint="eastAsia"/>
          <w:color w:val="000000" w:themeColor="text1"/>
          <w:sz w:val="24"/>
        </w:rPr>
        <w:t>个专业分别是交通运输、电气工程及其自动化、土木工程</w:t>
      </w:r>
      <w:r>
        <w:rPr>
          <w:rFonts w:ascii="宋体" w:hAnsi="宋体" w:hint="eastAsia"/>
          <w:color w:val="000000" w:themeColor="text1"/>
          <w:sz w:val="24"/>
        </w:rPr>
        <w:t>。</w:t>
      </w:r>
      <w:r w:rsidR="003F7D50" w:rsidRPr="003F7D50">
        <w:rPr>
          <w:rFonts w:ascii="宋体" w:hAnsi="宋体" w:hint="eastAsia"/>
          <w:color w:val="000000" w:themeColor="text1"/>
          <w:sz w:val="24"/>
        </w:rPr>
        <w:t>与全省同专业生源人数比较，交通管理、海事管理等6</w:t>
      </w:r>
      <w:r w:rsidRPr="003F7D50">
        <w:rPr>
          <w:rFonts w:ascii="宋体" w:hAnsi="宋体" w:hint="eastAsia"/>
          <w:color w:val="000000" w:themeColor="text1"/>
          <w:sz w:val="24"/>
        </w:rPr>
        <w:t>个专业是全省独有专业。</w:t>
      </w:r>
      <w:r>
        <w:rPr>
          <w:rFonts w:ascii="宋体" w:hAnsi="宋体" w:hint="eastAsia"/>
          <w:color w:val="000000" w:themeColor="text1"/>
          <w:sz w:val="24"/>
        </w:rPr>
        <w:t>本科各</w:t>
      </w:r>
      <w:r w:rsidRPr="00763B64">
        <w:rPr>
          <w:rFonts w:ascii="宋体" w:hAnsi="宋体"/>
          <w:color w:val="000000" w:themeColor="text1"/>
          <w:sz w:val="24"/>
        </w:rPr>
        <w:t>专业</w:t>
      </w:r>
      <w:r>
        <w:rPr>
          <w:rFonts w:ascii="宋体" w:hAnsi="宋体" w:hint="eastAsia"/>
          <w:color w:val="000000" w:themeColor="text1"/>
          <w:sz w:val="24"/>
        </w:rPr>
        <w:t>生源</w:t>
      </w:r>
      <w:r>
        <w:rPr>
          <w:rFonts w:ascii="宋体" w:hAnsi="宋体"/>
          <w:color w:val="000000" w:themeColor="text1"/>
          <w:sz w:val="24"/>
        </w:rPr>
        <w:t>人数与全省对比</w:t>
      </w:r>
      <w:r w:rsidRPr="00763B64">
        <w:rPr>
          <w:rFonts w:ascii="宋体" w:hAnsi="宋体"/>
          <w:color w:val="000000" w:themeColor="text1"/>
          <w:sz w:val="24"/>
        </w:rPr>
        <w:t>如下表所示</w:t>
      </w:r>
      <w:r w:rsidRPr="00763B64">
        <w:rPr>
          <w:rFonts w:ascii="宋体" w:hAnsi="宋体" w:hint="eastAsia"/>
          <w:color w:val="000000" w:themeColor="text1"/>
          <w:sz w:val="24"/>
        </w:rPr>
        <w:t>：</w:t>
      </w:r>
    </w:p>
    <w:p w:rsidR="00D10912" w:rsidRPr="00E30294" w:rsidRDefault="00D10912" w:rsidP="00D10912">
      <w:pPr>
        <w:pStyle w:val="ac"/>
        <w:spacing w:before="120" w:after="120"/>
        <w:ind w:leftChars="0" w:left="0"/>
        <w:rPr>
          <w:rFonts w:ascii="宋体" w:hAnsi="宋体"/>
          <w:sz w:val="21"/>
          <w:szCs w:val="21"/>
        </w:rPr>
      </w:pPr>
      <w:bookmarkStart w:id="45" w:name="_Toc61877378"/>
      <w:r w:rsidRPr="00E30294">
        <w:rPr>
          <w:rFonts w:ascii="宋体" w:hAnsi="宋体" w:hint="eastAsia"/>
          <w:sz w:val="21"/>
          <w:szCs w:val="21"/>
        </w:rPr>
        <w:t>表</w:t>
      </w:r>
      <w:r w:rsidRPr="00E30294">
        <w:rPr>
          <w:rFonts w:ascii="宋体" w:hAnsi="宋体"/>
          <w:sz w:val="21"/>
          <w:szCs w:val="21"/>
        </w:rPr>
        <w:fldChar w:fldCharType="begin"/>
      </w:r>
      <w:r w:rsidRPr="00E30294">
        <w:rPr>
          <w:rFonts w:ascii="宋体" w:hAnsi="宋体"/>
          <w:sz w:val="21"/>
          <w:szCs w:val="21"/>
        </w:rPr>
        <w:instrText xml:space="preserve"> </w:instrText>
      </w:r>
      <w:r w:rsidRPr="00E30294">
        <w:rPr>
          <w:rFonts w:ascii="宋体" w:hAnsi="宋体" w:hint="eastAsia"/>
          <w:sz w:val="21"/>
          <w:szCs w:val="21"/>
        </w:rPr>
        <w:instrText>SEQ 表 \* ARABIC</w:instrText>
      </w:r>
      <w:r w:rsidRPr="00E30294">
        <w:rPr>
          <w:rFonts w:ascii="宋体" w:hAnsi="宋体"/>
          <w:sz w:val="21"/>
          <w:szCs w:val="21"/>
        </w:rPr>
        <w:instrText xml:space="preserve"> </w:instrText>
      </w:r>
      <w:r w:rsidRPr="00E30294">
        <w:rPr>
          <w:rFonts w:ascii="宋体" w:hAnsi="宋体"/>
          <w:sz w:val="21"/>
          <w:szCs w:val="21"/>
        </w:rPr>
        <w:fldChar w:fldCharType="separate"/>
      </w:r>
      <w:r w:rsidR="007C59D1">
        <w:rPr>
          <w:rFonts w:ascii="宋体" w:hAnsi="宋体"/>
          <w:noProof/>
          <w:sz w:val="21"/>
          <w:szCs w:val="21"/>
        </w:rPr>
        <w:t>4</w:t>
      </w:r>
      <w:r w:rsidRPr="00E30294">
        <w:rPr>
          <w:rFonts w:ascii="宋体" w:hAnsi="宋体"/>
          <w:sz w:val="21"/>
          <w:szCs w:val="21"/>
        </w:rPr>
        <w:fldChar w:fldCharType="end"/>
      </w:r>
      <w:r>
        <w:rPr>
          <w:rFonts w:ascii="宋体" w:hAnsi="宋体"/>
          <w:sz w:val="21"/>
          <w:szCs w:val="21"/>
        </w:rPr>
        <w:t>.</w:t>
      </w:r>
      <w:r>
        <w:rPr>
          <w:rFonts w:ascii="宋体" w:hAnsi="宋体" w:hint="eastAsia"/>
          <w:sz w:val="21"/>
          <w:szCs w:val="21"/>
        </w:rPr>
        <w:t>本科毕业生各专业生源人数与全省比较</w:t>
      </w:r>
      <w:bookmarkEnd w:id="45"/>
    </w:p>
    <w:tbl>
      <w:tblPr>
        <w:tblStyle w:val="a5"/>
        <w:tblW w:w="4981" w:type="pct"/>
        <w:jc w:val="center"/>
        <w:tblLook w:val="0000" w:firstRow="0" w:lastRow="0" w:firstColumn="0" w:lastColumn="0" w:noHBand="0" w:noVBand="0"/>
        <w:tblCaption w:val="zyjg_qxzyjg_bk"/>
      </w:tblPr>
      <w:tblGrid>
        <w:gridCol w:w="813"/>
        <w:gridCol w:w="3272"/>
        <w:gridCol w:w="1307"/>
        <w:gridCol w:w="1146"/>
        <w:gridCol w:w="1732"/>
      </w:tblGrid>
      <w:tr w:rsidR="003F7D50" w:rsidRPr="00DB5A21" w:rsidTr="00490221">
        <w:trPr>
          <w:trHeight w:hRule="exact" w:val="600"/>
          <w:tblHeader/>
          <w:jc w:val="center"/>
        </w:trPr>
        <w:tc>
          <w:tcPr>
            <w:tcW w:w="492" w:type="pct"/>
            <w:vAlign w:val="center"/>
          </w:tcPr>
          <w:p w:rsidR="003F7D50" w:rsidRPr="00DB5A21" w:rsidRDefault="003F7D50" w:rsidP="00D10912">
            <w:pPr>
              <w:pStyle w:val="afff8"/>
              <w:rPr>
                <w:b/>
              </w:rPr>
            </w:pPr>
            <w:r w:rsidRPr="00DB5A21">
              <w:rPr>
                <w:rFonts w:hint="eastAsia"/>
                <w:b/>
              </w:rPr>
              <w:t>序号</w:t>
            </w:r>
          </w:p>
        </w:tc>
        <w:tc>
          <w:tcPr>
            <w:tcW w:w="1978" w:type="pct"/>
            <w:vAlign w:val="center"/>
          </w:tcPr>
          <w:p w:rsidR="003F7D50" w:rsidRPr="00DB5A21" w:rsidRDefault="003F7D50" w:rsidP="00D10912">
            <w:pPr>
              <w:pStyle w:val="afff8"/>
              <w:rPr>
                <w:b/>
              </w:rPr>
            </w:pPr>
            <w:r w:rsidRPr="00DB5A21">
              <w:rPr>
                <w:rFonts w:hint="eastAsia"/>
                <w:b/>
              </w:rPr>
              <w:t>专业名称</w:t>
            </w:r>
          </w:p>
        </w:tc>
        <w:tc>
          <w:tcPr>
            <w:tcW w:w="790" w:type="pct"/>
            <w:vAlign w:val="center"/>
          </w:tcPr>
          <w:p w:rsidR="003F7D50" w:rsidRDefault="003F7D50" w:rsidP="00D10912">
            <w:pPr>
              <w:widowControl/>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本校</w:t>
            </w:r>
          </w:p>
          <w:p w:rsidR="003F7D50" w:rsidRPr="00DB5A21" w:rsidRDefault="003F7D50" w:rsidP="00D10912">
            <w:pPr>
              <w:widowControl/>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生源人数</w:t>
            </w:r>
          </w:p>
        </w:tc>
        <w:tc>
          <w:tcPr>
            <w:tcW w:w="693" w:type="pct"/>
            <w:vAlign w:val="center"/>
          </w:tcPr>
          <w:p w:rsidR="003F7D50" w:rsidRDefault="003F7D50" w:rsidP="00D10912">
            <w:pPr>
              <w:ind w:firstLineChars="0" w:firstLine="0"/>
              <w:jc w:val="center"/>
              <w:rPr>
                <w:rFonts w:asciiTheme="minorEastAsia" w:eastAsiaTheme="minorEastAsia" w:hAnsiTheme="minorEastAsia"/>
                <w:b/>
                <w:bCs/>
                <w:szCs w:val="21"/>
              </w:rPr>
            </w:pPr>
            <w:r w:rsidRPr="00DB5A21">
              <w:rPr>
                <w:rFonts w:asciiTheme="minorEastAsia" w:eastAsiaTheme="minorEastAsia" w:hAnsiTheme="minorEastAsia" w:hint="eastAsia"/>
                <w:b/>
                <w:bCs/>
                <w:szCs w:val="21"/>
              </w:rPr>
              <w:t>占本校</w:t>
            </w:r>
          </w:p>
          <w:p w:rsidR="003F7D50" w:rsidRPr="00DB5A21" w:rsidRDefault="003F7D50" w:rsidP="00D10912">
            <w:pPr>
              <w:ind w:firstLineChars="0" w:firstLine="0"/>
              <w:jc w:val="center"/>
              <w:rPr>
                <w:rFonts w:asciiTheme="minorEastAsia" w:eastAsiaTheme="minorEastAsia" w:hAnsiTheme="minorEastAsia"/>
                <w:b/>
                <w:bCs/>
                <w:szCs w:val="21"/>
              </w:rPr>
            </w:pPr>
            <w:r w:rsidRPr="00DB5A21">
              <w:rPr>
                <w:rFonts w:asciiTheme="minorEastAsia" w:eastAsiaTheme="minorEastAsia" w:hAnsiTheme="minorEastAsia" w:hint="eastAsia"/>
                <w:b/>
                <w:bCs/>
                <w:szCs w:val="21"/>
              </w:rPr>
              <w:t>生源比</w:t>
            </w:r>
            <w:r>
              <w:rPr>
                <w:rFonts w:asciiTheme="minorEastAsia" w:eastAsiaTheme="minorEastAsia" w:hAnsiTheme="minorEastAsia" w:hint="eastAsia"/>
                <w:b/>
                <w:bCs/>
                <w:szCs w:val="21"/>
              </w:rPr>
              <w:t>%</w:t>
            </w:r>
          </w:p>
        </w:tc>
        <w:tc>
          <w:tcPr>
            <w:tcW w:w="1047" w:type="pct"/>
            <w:vAlign w:val="center"/>
          </w:tcPr>
          <w:p w:rsidR="003F7D50" w:rsidRDefault="003F7D50" w:rsidP="00D10912">
            <w:pPr>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占全省同专业</w:t>
            </w:r>
          </w:p>
          <w:p w:rsidR="003F7D50" w:rsidRPr="00DB5A21" w:rsidRDefault="003F7D50" w:rsidP="00D10912">
            <w:pPr>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生源比</w:t>
            </w:r>
            <w:r w:rsidRPr="00DB5A21">
              <w:rPr>
                <w:rFonts w:asciiTheme="minorEastAsia" w:eastAsiaTheme="minorEastAsia" w:hAnsiTheme="minorEastAsia" w:hint="eastAsia"/>
                <w:b/>
                <w:bCs/>
                <w:szCs w:val="21"/>
              </w:rPr>
              <w:t>(%)</w:t>
            </w:r>
          </w:p>
        </w:tc>
      </w:tr>
      <w:tr w:rsidR="003F7D50" w:rsidRPr="00DB5A21" w:rsidTr="00490221">
        <w:trPr>
          <w:trHeight w:hRule="exact" w:val="344"/>
          <w:jc w:val="center"/>
        </w:trPr>
        <w:tc>
          <w:tcPr>
            <w:tcW w:w="492" w:type="pct"/>
            <w:vAlign w:val="center"/>
          </w:tcPr>
          <w:p w:rsidR="003F7D50" w:rsidRPr="00DB5A21" w:rsidRDefault="003F7D50" w:rsidP="00D10912">
            <w:pPr>
              <w:pStyle w:val="afff8"/>
            </w:pPr>
            <w:r>
              <w:t>1</w:t>
            </w:r>
          </w:p>
        </w:tc>
        <w:tc>
          <w:tcPr>
            <w:tcW w:w="1978" w:type="pct"/>
            <w:vAlign w:val="center"/>
          </w:tcPr>
          <w:p w:rsidR="003F7D50" w:rsidRPr="00DB5A21" w:rsidRDefault="003F7D50" w:rsidP="00D10912">
            <w:pPr>
              <w:pStyle w:val="afff8"/>
              <w:jc w:val="left"/>
            </w:pPr>
            <w:r>
              <w:rPr>
                <w:rFonts w:hint="eastAsia"/>
              </w:rPr>
              <w:t>交通运输</w:t>
            </w:r>
          </w:p>
        </w:tc>
        <w:tc>
          <w:tcPr>
            <w:tcW w:w="790" w:type="pct"/>
            <w:vAlign w:val="center"/>
          </w:tcPr>
          <w:p w:rsidR="003F7D50" w:rsidRPr="00DB5A21" w:rsidRDefault="003F7D50" w:rsidP="00D10912">
            <w:pPr>
              <w:pStyle w:val="afff8"/>
            </w:pPr>
            <w:r>
              <w:t>381</w:t>
            </w:r>
          </w:p>
        </w:tc>
        <w:tc>
          <w:tcPr>
            <w:tcW w:w="693" w:type="pct"/>
            <w:vAlign w:val="center"/>
          </w:tcPr>
          <w:p w:rsidR="003F7D50" w:rsidRPr="00DB5A21" w:rsidRDefault="003F7D50" w:rsidP="00D10912">
            <w:pPr>
              <w:pStyle w:val="afff8"/>
            </w:pPr>
            <w:r>
              <w:t>6.16</w:t>
            </w:r>
          </w:p>
        </w:tc>
        <w:tc>
          <w:tcPr>
            <w:tcW w:w="1047" w:type="pct"/>
            <w:vAlign w:val="center"/>
          </w:tcPr>
          <w:p w:rsidR="003F7D50" w:rsidRPr="00DB5A21" w:rsidRDefault="003F7D50" w:rsidP="00D10912">
            <w:pPr>
              <w:pStyle w:val="afff8"/>
            </w:pPr>
            <w:r>
              <w:t>28.10</w:t>
            </w:r>
          </w:p>
        </w:tc>
      </w:tr>
      <w:tr w:rsidR="003F7D50" w:rsidRPr="00DB5A21" w:rsidTr="00490221">
        <w:trPr>
          <w:trHeight w:hRule="exact" w:val="344"/>
          <w:jc w:val="center"/>
        </w:trPr>
        <w:tc>
          <w:tcPr>
            <w:tcW w:w="492" w:type="pct"/>
            <w:vAlign w:val="center"/>
          </w:tcPr>
          <w:p w:rsidR="003F7D50" w:rsidRDefault="003F7D50" w:rsidP="00D10912">
            <w:pPr>
              <w:pStyle w:val="afff8"/>
            </w:pPr>
            <w:r>
              <w:t>2</w:t>
            </w:r>
          </w:p>
        </w:tc>
        <w:tc>
          <w:tcPr>
            <w:tcW w:w="1978" w:type="pct"/>
            <w:vAlign w:val="center"/>
          </w:tcPr>
          <w:p w:rsidR="003F7D50" w:rsidRDefault="003F7D50" w:rsidP="00D10912">
            <w:pPr>
              <w:pStyle w:val="afff8"/>
              <w:jc w:val="left"/>
            </w:pPr>
            <w:r>
              <w:rPr>
                <w:rFonts w:hint="eastAsia"/>
              </w:rPr>
              <w:t>电气工程及其自动化</w:t>
            </w:r>
          </w:p>
        </w:tc>
        <w:tc>
          <w:tcPr>
            <w:tcW w:w="790" w:type="pct"/>
            <w:vAlign w:val="center"/>
          </w:tcPr>
          <w:p w:rsidR="003F7D50" w:rsidRDefault="003F7D50" w:rsidP="00D10912">
            <w:pPr>
              <w:pStyle w:val="afff8"/>
            </w:pPr>
            <w:r>
              <w:t>380</w:t>
            </w:r>
          </w:p>
        </w:tc>
        <w:tc>
          <w:tcPr>
            <w:tcW w:w="693" w:type="pct"/>
            <w:vAlign w:val="center"/>
          </w:tcPr>
          <w:p w:rsidR="003F7D50" w:rsidRDefault="003F7D50" w:rsidP="00D10912">
            <w:pPr>
              <w:pStyle w:val="afff8"/>
            </w:pPr>
            <w:r>
              <w:t>6.14</w:t>
            </w:r>
          </w:p>
        </w:tc>
        <w:tc>
          <w:tcPr>
            <w:tcW w:w="1047" w:type="pct"/>
            <w:vAlign w:val="center"/>
          </w:tcPr>
          <w:p w:rsidR="003F7D50" w:rsidRDefault="003F7D50" w:rsidP="00D10912">
            <w:pPr>
              <w:pStyle w:val="afff8"/>
            </w:pPr>
            <w:r>
              <w:t>6.07</w:t>
            </w:r>
          </w:p>
        </w:tc>
      </w:tr>
      <w:tr w:rsidR="003F7D50" w:rsidRPr="00DB5A21" w:rsidTr="00490221">
        <w:trPr>
          <w:trHeight w:hRule="exact" w:val="344"/>
          <w:jc w:val="center"/>
        </w:trPr>
        <w:tc>
          <w:tcPr>
            <w:tcW w:w="492" w:type="pct"/>
            <w:vAlign w:val="center"/>
          </w:tcPr>
          <w:p w:rsidR="003F7D50" w:rsidRDefault="003F7D50" w:rsidP="00D10912">
            <w:pPr>
              <w:pStyle w:val="afff8"/>
            </w:pPr>
            <w:r>
              <w:t>3</w:t>
            </w:r>
          </w:p>
        </w:tc>
        <w:tc>
          <w:tcPr>
            <w:tcW w:w="1978" w:type="pct"/>
            <w:vAlign w:val="center"/>
          </w:tcPr>
          <w:p w:rsidR="003F7D50" w:rsidRDefault="003F7D50" w:rsidP="00D10912">
            <w:pPr>
              <w:pStyle w:val="afff8"/>
              <w:jc w:val="left"/>
            </w:pPr>
            <w:r>
              <w:rPr>
                <w:rFonts w:hint="eastAsia"/>
              </w:rPr>
              <w:t>土木工程</w:t>
            </w:r>
          </w:p>
        </w:tc>
        <w:tc>
          <w:tcPr>
            <w:tcW w:w="790" w:type="pct"/>
            <w:vAlign w:val="center"/>
          </w:tcPr>
          <w:p w:rsidR="003F7D50" w:rsidRDefault="003F7D50" w:rsidP="00D10912">
            <w:pPr>
              <w:pStyle w:val="afff8"/>
            </w:pPr>
            <w:r>
              <w:t>362</w:t>
            </w:r>
          </w:p>
        </w:tc>
        <w:tc>
          <w:tcPr>
            <w:tcW w:w="693" w:type="pct"/>
            <w:vAlign w:val="center"/>
          </w:tcPr>
          <w:p w:rsidR="003F7D50" w:rsidRDefault="003F7D50" w:rsidP="00D10912">
            <w:pPr>
              <w:pStyle w:val="afff8"/>
            </w:pPr>
            <w:r>
              <w:t>5.85</w:t>
            </w:r>
          </w:p>
        </w:tc>
        <w:tc>
          <w:tcPr>
            <w:tcW w:w="1047" w:type="pct"/>
            <w:vAlign w:val="center"/>
          </w:tcPr>
          <w:p w:rsidR="003F7D50" w:rsidRDefault="003F7D50" w:rsidP="00D10912">
            <w:pPr>
              <w:pStyle w:val="afff8"/>
            </w:pPr>
            <w:r>
              <w:t>6.28</w:t>
            </w:r>
          </w:p>
        </w:tc>
      </w:tr>
      <w:tr w:rsidR="003F7D50" w:rsidRPr="00DB5A21" w:rsidTr="00490221">
        <w:trPr>
          <w:trHeight w:hRule="exact" w:val="344"/>
          <w:jc w:val="center"/>
        </w:trPr>
        <w:tc>
          <w:tcPr>
            <w:tcW w:w="492" w:type="pct"/>
            <w:vAlign w:val="center"/>
          </w:tcPr>
          <w:p w:rsidR="003F7D50" w:rsidRDefault="003F7D50" w:rsidP="00D10912">
            <w:pPr>
              <w:pStyle w:val="afff8"/>
            </w:pPr>
            <w:r>
              <w:t>4</w:t>
            </w:r>
          </w:p>
        </w:tc>
        <w:tc>
          <w:tcPr>
            <w:tcW w:w="1978" w:type="pct"/>
            <w:vAlign w:val="center"/>
          </w:tcPr>
          <w:p w:rsidR="003F7D50" w:rsidRDefault="003F7D50" w:rsidP="00D10912">
            <w:pPr>
              <w:pStyle w:val="afff8"/>
              <w:jc w:val="left"/>
            </w:pPr>
            <w:r>
              <w:rPr>
                <w:rFonts w:hint="eastAsia"/>
              </w:rPr>
              <w:t>机械设计制造及其自动化</w:t>
            </w:r>
          </w:p>
        </w:tc>
        <w:tc>
          <w:tcPr>
            <w:tcW w:w="790" w:type="pct"/>
            <w:vAlign w:val="center"/>
          </w:tcPr>
          <w:p w:rsidR="003F7D50" w:rsidRDefault="003F7D50" w:rsidP="00D10912">
            <w:pPr>
              <w:pStyle w:val="afff8"/>
            </w:pPr>
            <w:r>
              <w:t>314</w:t>
            </w:r>
          </w:p>
        </w:tc>
        <w:tc>
          <w:tcPr>
            <w:tcW w:w="693" w:type="pct"/>
            <w:vAlign w:val="center"/>
          </w:tcPr>
          <w:p w:rsidR="003F7D50" w:rsidRDefault="003F7D50" w:rsidP="00D10912">
            <w:pPr>
              <w:pStyle w:val="afff8"/>
            </w:pPr>
            <w:r>
              <w:t>5.08</w:t>
            </w:r>
          </w:p>
        </w:tc>
        <w:tc>
          <w:tcPr>
            <w:tcW w:w="1047" w:type="pct"/>
            <w:vAlign w:val="center"/>
          </w:tcPr>
          <w:p w:rsidR="003F7D50" w:rsidRDefault="003F7D50" w:rsidP="00D10912">
            <w:pPr>
              <w:pStyle w:val="afff8"/>
            </w:pPr>
            <w:r>
              <w:t>4.44</w:t>
            </w:r>
          </w:p>
        </w:tc>
      </w:tr>
      <w:tr w:rsidR="003F7D50" w:rsidRPr="00DB5A21" w:rsidTr="00490221">
        <w:trPr>
          <w:trHeight w:hRule="exact" w:val="344"/>
          <w:jc w:val="center"/>
        </w:trPr>
        <w:tc>
          <w:tcPr>
            <w:tcW w:w="492" w:type="pct"/>
            <w:vAlign w:val="center"/>
          </w:tcPr>
          <w:p w:rsidR="003F7D50" w:rsidRDefault="003F7D50" w:rsidP="00D10912">
            <w:pPr>
              <w:pStyle w:val="afff8"/>
            </w:pPr>
            <w:r>
              <w:t>5</w:t>
            </w:r>
          </w:p>
        </w:tc>
        <w:tc>
          <w:tcPr>
            <w:tcW w:w="1978" w:type="pct"/>
            <w:vAlign w:val="center"/>
          </w:tcPr>
          <w:p w:rsidR="003F7D50" w:rsidRDefault="003F7D50" w:rsidP="00D10912">
            <w:pPr>
              <w:pStyle w:val="afff8"/>
              <w:jc w:val="left"/>
            </w:pPr>
            <w:r>
              <w:rPr>
                <w:rFonts w:hint="eastAsia"/>
              </w:rPr>
              <w:t>工程管理</w:t>
            </w:r>
          </w:p>
        </w:tc>
        <w:tc>
          <w:tcPr>
            <w:tcW w:w="790" w:type="pct"/>
            <w:vAlign w:val="center"/>
          </w:tcPr>
          <w:p w:rsidR="003F7D50" w:rsidRDefault="003F7D50" w:rsidP="00D10912">
            <w:pPr>
              <w:pStyle w:val="afff8"/>
            </w:pPr>
            <w:r>
              <w:t>281</w:t>
            </w:r>
          </w:p>
        </w:tc>
        <w:tc>
          <w:tcPr>
            <w:tcW w:w="693" w:type="pct"/>
            <w:vAlign w:val="center"/>
          </w:tcPr>
          <w:p w:rsidR="003F7D50" w:rsidRDefault="003F7D50" w:rsidP="00D10912">
            <w:pPr>
              <w:pStyle w:val="afff8"/>
            </w:pPr>
            <w:r>
              <w:t>4.54</w:t>
            </w:r>
          </w:p>
        </w:tc>
        <w:tc>
          <w:tcPr>
            <w:tcW w:w="1047" w:type="pct"/>
            <w:vAlign w:val="center"/>
          </w:tcPr>
          <w:p w:rsidR="003F7D50" w:rsidRDefault="003F7D50" w:rsidP="00D10912">
            <w:pPr>
              <w:pStyle w:val="afff8"/>
            </w:pPr>
            <w:r>
              <w:t>10.02</w:t>
            </w:r>
          </w:p>
        </w:tc>
      </w:tr>
      <w:tr w:rsidR="003F7D50" w:rsidRPr="00DB5A21" w:rsidTr="00490221">
        <w:trPr>
          <w:trHeight w:hRule="exact" w:val="344"/>
          <w:jc w:val="center"/>
        </w:trPr>
        <w:tc>
          <w:tcPr>
            <w:tcW w:w="492" w:type="pct"/>
            <w:vAlign w:val="center"/>
          </w:tcPr>
          <w:p w:rsidR="003F7D50" w:rsidRDefault="003F7D50" w:rsidP="00D10912">
            <w:pPr>
              <w:pStyle w:val="afff8"/>
            </w:pPr>
            <w:r>
              <w:t>6</w:t>
            </w:r>
          </w:p>
        </w:tc>
        <w:tc>
          <w:tcPr>
            <w:tcW w:w="1978" w:type="pct"/>
            <w:vAlign w:val="center"/>
          </w:tcPr>
          <w:p w:rsidR="003F7D50" w:rsidRDefault="003F7D50" w:rsidP="00D10912">
            <w:pPr>
              <w:pStyle w:val="afff8"/>
              <w:jc w:val="left"/>
            </w:pPr>
            <w:r>
              <w:rPr>
                <w:rFonts w:hint="eastAsia"/>
              </w:rPr>
              <w:t>计算机科学与技术</w:t>
            </w:r>
          </w:p>
        </w:tc>
        <w:tc>
          <w:tcPr>
            <w:tcW w:w="790" w:type="pct"/>
            <w:vAlign w:val="center"/>
          </w:tcPr>
          <w:p w:rsidR="003F7D50" w:rsidRDefault="003F7D50" w:rsidP="00D10912">
            <w:pPr>
              <w:pStyle w:val="afff8"/>
            </w:pPr>
            <w:r>
              <w:t>236</w:t>
            </w:r>
          </w:p>
        </w:tc>
        <w:tc>
          <w:tcPr>
            <w:tcW w:w="693" w:type="pct"/>
            <w:vAlign w:val="center"/>
          </w:tcPr>
          <w:p w:rsidR="003F7D50" w:rsidRDefault="003F7D50" w:rsidP="00D10912">
            <w:pPr>
              <w:pStyle w:val="afff8"/>
            </w:pPr>
            <w:r>
              <w:t>3.81</w:t>
            </w:r>
          </w:p>
        </w:tc>
        <w:tc>
          <w:tcPr>
            <w:tcW w:w="1047" w:type="pct"/>
            <w:vAlign w:val="center"/>
          </w:tcPr>
          <w:p w:rsidR="003F7D50" w:rsidRDefault="003F7D50" w:rsidP="00D10912">
            <w:pPr>
              <w:pStyle w:val="afff8"/>
            </w:pPr>
            <w:r>
              <w:t>2.32</w:t>
            </w:r>
          </w:p>
        </w:tc>
      </w:tr>
      <w:tr w:rsidR="003F7D50" w:rsidRPr="00DB5A21" w:rsidTr="00490221">
        <w:trPr>
          <w:trHeight w:hRule="exact" w:val="344"/>
          <w:jc w:val="center"/>
        </w:trPr>
        <w:tc>
          <w:tcPr>
            <w:tcW w:w="492" w:type="pct"/>
            <w:vAlign w:val="center"/>
          </w:tcPr>
          <w:p w:rsidR="003F7D50" w:rsidRDefault="003F7D50" w:rsidP="00D10912">
            <w:pPr>
              <w:pStyle w:val="afff8"/>
            </w:pPr>
            <w:r>
              <w:t>7</w:t>
            </w:r>
          </w:p>
        </w:tc>
        <w:tc>
          <w:tcPr>
            <w:tcW w:w="1978" w:type="pct"/>
            <w:vAlign w:val="center"/>
          </w:tcPr>
          <w:p w:rsidR="003F7D50" w:rsidRDefault="003F7D50" w:rsidP="00D10912">
            <w:pPr>
              <w:pStyle w:val="afff8"/>
              <w:jc w:val="left"/>
            </w:pPr>
            <w:r>
              <w:rPr>
                <w:rFonts w:hint="eastAsia"/>
              </w:rPr>
              <w:t>金融学</w:t>
            </w:r>
          </w:p>
        </w:tc>
        <w:tc>
          <w:tcPr>
            <w:tcW w:w="790" w:type="pct"/>
            <w:vAlign w:val="center"/>
          </w:tcPr>
          <w:p w:rsidR="003F7D50" w:rsidRDefault="003F7D50" w:rsidP="00D10912">
            <w:pPr>
              <w:pStyle w:val="afff8"/>
            </w:pPr>
            <w:r>
              <w:t>232</w:t>
            </w:r>
          </w:p>
        </w:tc>
        <w:tc>
          <w:tcPr>
            <w:tcW w:w="693" w:type="pct"/>
            <w:vAlign w:val="center"/>
          </w:tcPr>
          <w:p w:rsidR="003F7D50" w:rsidRDefault="003F7D50" w:rsidP="00D10912">
            <w:pPr>
              <w:pStyle w:val="afff8"/>
            </w:pPr>
            <w:r>
              <w:t>3.75</w:t>
            </w:r>
          </w:p>
        </w:tc>
        <w:tc>
          <w:tcPr>
            <w:tcW w:w="1047" w:type="pct"/>
            <w:vAlign w:val="center"/>
          </w:tcPr>
          <w:p w:rsidR="003F7D50" w:rsidRDefault="003F7D50" w:rsidP="00D10912">
            <w:pPr>
              <w:pStyle w:val="afff8"/>
            </w:pPr>
            <w:r>
              <w:t>6.26</w:t>
            </w:r>
          </w:p>
        </w:tc>
      </w:tr>
      <w:tr w:rsidR="003F7D50" w:rsidRPr="00DB5A21" w:rsidTr="00490221">
        <w:trPr>
          <w:trHeight w:hRule="exact" w:val="344"/>
          <w:jc w:val="center"/>
        </w:trPr>
        <w:tc>
          <w:tcPr>
            <w:tcW w:w="492" w:type="pct"/>
            <w:vAlign w:val="center"/>
          </w:tcPr>
          <w:p w:rsidR="003F7D50" w:rsidRDefault="003F7D50" w:rsidP="00D10912">
            <w:pPr>
              <w:pStyle w:val="afff8"/>
            </w:pPr>
            <w:r>
              <w:t>8</w:t>
            </w:r>
          </w:p>
        </w:tc>
        <w:tc>
          <w:tcPr>
            <w:tcW w:w="1978" w:type="pct"/>
            <w:vAlign w:val="center"/>
          </w:tcPr>
          <w:p w:rsidR="003F7D50" w:rsidRDefault="003F7D50" w:rsidP="00D10912">
            <w:pPr>
              <w:pStyle w:val="afff8"/>
              <w:jc w:val="left"/>
            </w:pPr>
            <w:r>
              <w:rPr>
                <w:rFonts w:hint="eastAsia"/>
              </w:rPr>
              <w:t>英语</w:t>
            </w:r>
          </w:p>
        </w:tc>
        <w:tc>
          <w:tcPr>
            <w:tcW w:w="790" w:type="pct"/>
            <w:vAlign w:val="center"/>
          </w:tcPr>
          <w:p w:rsidR="003F7D50" w:rsidRDefault="003F7D50" w:rsidP="00D10912">
            <w:pPr>
              <w:pStyle w:val="afff8"/>
            </w:pPr>
            <w:r>
              <w:t>220</w:t>
            </w:r>
          </w:p>
        </w:tc>
        <w:tc>
          <w:tcPr>
            <w:tcW w:w="693" w:type="pct"/>
            <w:vAlign w:val="center"/>
          </w:tcPr>
          <w:p w:rsidR="003F7D50" w:rsidRDefault="003F7D50" w:rsidP="00D10912">
            <w:pPr>
              <w:pStyle w:val="afff8"/>
            </w:pPr>
            <w:r>
              <w:t>3.56</w:t>
            </w:r>
          </w:p>
        </w:tc>
        <w:tc>
          <w:tcPr>
            <w:tcW w:w="1047" w:type="pct"/>
            <w:vAlign w:val="center"/>
          </w:tcPr>
          <w:p w:rsidR="003F7D50" w:rsidRDefault="003F7D50" w:rsidP="00D10912">
            <w:pPr>
              <w:pStyle w:val="afff8"/>
            </w:pPr>
            <w:r>
              <w:t>4.05</w:t>
            </w:r>
          </w:p>
        </w:tc>
      </w:tr>
      <w:tr w:rsidR="003F7D50" w:rsidRPr="00DB5A21" w:rsidTr="00490221">
        <w:trPr>
          <w:trHeight w:hRule="exact" w:val="344"/>
          <w:jc w:val="center"/>
        </w:trPr>
        <w:tc>
          <w:tcPr>
            <w:tcW w:w="492" w:type="pct"/>
            <w:vAlign w:val="center"/>
          </w:tcPr>
          <w:p w:rsidR="003F7D50" w:rsidRDefault="003F7D50" w:rsidP="00D10912">
            <w:pPr>
              <w:pStyle w:val="afff8"/>
            </w:pPr>
            <w:r>
              <w:t>9</w:t>
            </w:r>
          </w:p>
        </w:tc>
        <w:tc>
          <w:tcPr>
            <w:tcW w:w="1978" w:type="pct"/>
            <w:vAlign w:val="center"/>
          </w:tcPr>
          <w:p w:rsidR="003F7D50" w:rsidRDefault="003F7D50" w:rsidP="00D10912">
            <w:pPr>
              <w:pStyle w:val="afff8"/>
              <w:jc w:val="left"/>
            </w:pPr>
            <w:r>
              <w:rPr>
                <w:rFonts w:hint="eastAsia"/>
              </w:rPr>
              <w:t>信息与计算科学</w:t>
            </w:r>
          </w:p>
        </w:tc>
        <w:tc>
          <w:tcPr>
            <w:tcW w:w="790" w:type="pct"/>
            <w:vAlign w:val="center"/>
          </w:tcPr>
          <w:p w:rsidR="003F7D50" w:rsidRDefault="003F7D50" w:rsidP="00D10912">
            <w:pPr>
              <w:pStyle w:val="afff8"/>
            </w:pPr>
            <w:r>
              <w:t>164</w:t>
            </w:r>
          </w:p>
        </w:tc>
        <w:tc>
          <w:tcPr>
            <w:tcW w:w="693" w:type="pct"/>
            <w:vAlign w:val="center"/>
          </w:tcPr>
          <w:p w:rsidR="003F7D50" w:rsidRDefault="003F7D50" w:rsidP="00D10912">
            <w:pPr>
              <w:pStyle w:val="afff8"/>
            </w:pPr>
            <w:r>
              <w:t>2.65</w:t>
            </w:r>
          </w:p>
        </w:tc>
        <w:tc>
          <w:tcPr>
            <w:tcW w:w="1047" w:type="pct"/>
            <w:vAlign w:val="center"/>
          </w:tcPr>
          <w:p w:rsidR="003F7D50" w:rsidRDefault="003F7D50" w:rsidP="00D10912">
            <w:pPr>
              <w:pStyle w:val="afff8"/>
            </w:pPr>
            <w:r>
              <w:t>8.49</w:t>
            </w:r>
          </w:p>
        </w:tc>
      </w:tr>
      <w:tr w:rsidR="003F7D50" w:rsidRPr="00DB5A21" w:rsidTr="00490221">
        <w:trPr>
          <w:trHeight w:hRule="exact" w:val="344"/>
          <w:jc w:val="center"/>
        </w:trPr>
        <w:tc>
          <w:tcPr>
            <w:tcW w:w="492" w:type="pct"/>
            <w:vAlign w:val="center"/>
          </w:tcPr>
          <w:p w:rsidR="003F7D50" w:rsidRDefault="003F7D50" w:rsidP="00D10912">
            <w:pPr>
              <w:pStyle w:val="afff8"/>
            </w:pPr>
            <w:r>
              <w:t>10</w:t>
            </w:r>
          </w:p>
        </w:tc>
        <w:tc>
          <w:tcPr>
            <w:tcW w:w="1978" w:type="pct"/>
            <w:vAlign w:val="center"/>
          </w:tcPr>
          <w:p w:rsidR="003F7D50" w:rsidRDefault="003F7D50" w:rsidP="00D10912">
            <w:pPr>
              <w:pStyle w:val="afff8"/>
              <w:jc w:val="left"/>
            </w:pPr>
            <w:r>
              <w:rPr>
                <w:rFonts w:hint="eastAsia"/>
              </w:rPr>
              <w:t>市场营销</w:t>
            </w:r>
          </w:p>
        </w:tc>
        <w:tc>
          <w:tcPr>
            <w:tcW w:w="790" w:type="pct"/>
            <w:vAlign w:val="center"/>
          </w:tcPr>
          <w:p w:rsidR="003F7D50" w:rsidRDefault="003F7D50" w:rsidP="00D10912">
            <w:pPr>
              <w:pStyle w:val="afff8"/>
            </w:pPr>
            <w:r>
              <w:t>155</w:t>
            </w:r>
          </w:p>
        </w:tc>
        <w:tc>
          <w:tcPr>
            <w:tcW w:w="693" w:type="pct"/>
            <w:vAlign w:val="center"/>
          </w:tcPr>
          <w:p w:rsidR="003F7D50" w:rsidRDefault="003F7D50" w:rsidP="00D10912">
            <w:pPr>
              <w:pStyle w:val="afff8"/>
            </w:pPr>
            <w:r>
              <w:t>2.51</w:t>
            </w:r>
          </w:p>
        </w:tc>
        <w:tc>
          <w:tcPr>
            <w:tcW w:w="1047" w:type="pct"/>
            <w:vAlign w:val="center"/>
          </w:tcPr>
          <w:p w:rsidR="003F7D50" w:rsidRDefault="003F7D50" w:rsidP="00D10912">
            <w:pPr>
              <w:pStyle w:val="afff8"/>
            </w:pPr>
            <w:r>
              <w:t>3.41</w:t>
            </w:r>
          </w:p>
        </w:tc>
      </w:tr>
      <w:tr w:rsidR="003F7D50" w:rsidRPr="00DB5A21" w:rsidTr="00490221">
        <w:trPr>
          <w:trHeight w:hRule="exact" w:val="344"/>
          <w:jc w:val="center"/>
        </w:trPr>
        <w:tc>
          <w:tcPr>
            <w:tcW w:w="492" w:type="pct"/>
            <w:vAlign w:val="center"/>
          </w:tcPr>
          <w:p w:rsidR="003F7D50" w:rsidRDefault="003F7D50" w:rsidP="00D10912">
            <w:pPr>
              <w:pStyle w:val="afff8"/>
            </w:pPr>
            <w:r>
              <w:t>11</w:t>
            </w:r>
          </w:p>
        </w:tc>
        <w:tc>
          <w:tcPr>
            <w:tcW w:w="1978" w:type="pct"/>
            <w:vAlign w:val="center"/>
          </w:tcPr>
          <w:p w:rsidR="003F7D50" w:rsidRDefault="003F7D50" w:rsidP="00D10912">
            <w:pPr>
              <w:pStyle w:val="afff8"/>
              <w:jc w:val="left"/>
            </w:pPr>
            <w:r>
              <w:rPr>
                <w:rFonts w:hint="eastAsia"/>
              </w:rPr>
              <w:t>电子信息工程</w:t>
            </w:r>
          </w:p>
        </w:tc>
        <w:tc>
          <w:tcPr>
            <w:tcW w:w="790" w:type="pct"/>
            <w:vAlign w:val="center"/>
          </w:tcPr>
          <w:p w:rsidR="003F7D50" w:rsidRDefault="003F7D50" w:rsidP="00D10912">
            <w:pPr>
              <w:pStyle w:val="afff8"/>
            </w:pPr>
            <w:r>
              <w:t>152</w:t>
            </w:r>
          </w:p>
        </w:tc>
        <w:tc>
          <w:tcPr>
            <w:tcW w:w="693" w:type="pct"/>
            <w:vAlign w:val="center"/>
          </w:tcPr>
          <w:p w:rsidR="003F7D50" w:rsidRDefault="003F7D50" w:rsidP="00D10912">
            <w:pPr>
              <w:pStyle w:val="afff8"/>
            </w:pPr>
            <w:r>
              <w:t>2.46</w:t>
            </w:r>
          </w:p>
        </w:tc>
        <w:tc>
          <w:tcPr>
            <w:tcW w:w="1047" w:type="pct"/>
            <w:vAlign w:val="center"/>
          </w:tcPr>
          <w:p w:rsidR="003F7D50" w:rsidRDefault="003F7D50" w:rsidP="00D10912">
            <w:pPr>
              <w:pStyle w:val="afff8"/>
            </w:pPr>
            <w:r>
              <w:t>4.49</w:t>
            </w:r>
          </w:p>
        </w:tc>
      </w:tr>
      <w:tr w:rsidR="003F7D50" w:rsidRPr="00DB5A21" w:rsidTr="00490221">
        <w:trPr>
          <w:trHeight w:hRule="exact" w:val="344"/>
          <w:jc w:val="center"/>
        </w:trPr>
        <w:tc>
          <w:tcPr>
            <w:tcW w:w="492" w:type="pct"/>
            <w:vAlign w:val="center"/>
          </w:tcPr>
          <w:p w:rsidR="003F7D50" w:rsidRDefault="003F7D50" w:rsidP="00D10912">
            <w:pPr>
              <w:pStyle w:val="afff8"/>
            </w:pPr>
            <w:r>
              <w:t>12</w:t>
            </w:r>
          </w:p>
        </w:tc>
        <w:tc>
          <w:tcPr>
            <w:tcW w:w="1978" w:type="pct"/>
            <w:vAlign w:val="center"/>
          </w:tcPr>
          <w:p w:rsidR="003F7D50" w:rsidRDefault="003F7D50" w:rsidP="00D10912">
            <w:pPr>
              <w:pStyle w:val="afff8"/>
              <w:jc w:val="left"/>
            </w:pPr>
            <w:r>
              <w:rPr>
                <w:rFonts w:hint="eastAsia"/>
              </w:rPr>
              <w:t>车辆工程</w:t>
            </w:r>
          </w:p>
        </w:tc>
        <w:tc>
          <w:tcPr>
            <w:tcW w:w="790" w:type="pct"/>
            <w:vAlign w:val="center"/>
          </w:tcPr>
          <w:p w:rsidR="003F7D50" w:rsidRDefault="003F7D50" w:rsidP="00D10912">
            <w:pPr>
              <w:pStyle w:val="afff8"/>
            </w:pPr>
            <w:r>
              <w:t>145</w:t>
            </w:r>
          </w:p>
        </w:tc>
        <w:tc>
          <w:tcPr>
            <w:tcW w:w="693" w:type="pct"/>
            <w:vAlign w:val="center"/>
          </w:tcPr>
          <w:p w:rsidR="003F7D50" w:rsidRDefault="003F7D50" w:rsidP="00D10912">
            <w:pPr>
              <w:pStyle w:val="afff8"/>
            </w:pPr>
            <w:r>
              <w:t>2.34</w:t>
            </w:r>
          </w:p>
        </w:tc>
        <w:tc>
          <w:tcPr>
            <w:tcW w:w="1047" w:type="pct"/>
            <w:vAlign w:val="center"/>
          </w:tcPr>
          <w:p w:rsidR="003F7D50" w:rsidRDefault="003F7D50" w:rsidP="00D10912">
            <w:pPr>
              <w:pStyle w:val="afff8"/>
            </w:pPr>
            <w:r>
              <w:t>6.91</w:t>
            </w:r>
          </w:p>
        </w:tc>
      </w:tr>
      <w:tr w:rsidR="003F7D50" w:rsidRPr="00DB5A21" w:rsidTr="00490221">
        <w:trPr>
          <w:trHeight w:hRule="exact" w:val="344"/>
          <w:jc w:val="center"/>
        </w:trPr>
        <w:tc>
          <w:tcPr>
            <w:tcW w:w="492" w:type="pct"/>
            <w:vAlign w:val="center"/>
          </w:tcPr>
          <w:p w:rsidR="003F7D50" w:rsidRDefault="003F7D50" w:rsidP="00D10912">
            <w:pPr>
              <w:pStyle w:val="afff8"/>
            </w:pPr>
            <w:r>
              <w:lastRenderedPageBreak/>
              <w:t>13</w:t>
            </w:r>
          </w:p>
        </w:tc>
        <w:tc>
          <w:tcPr>
            <w:tcW w:w="1978" w:type="pct"/>
            <w:vAlign w:val="center"/>
          </w:tcPr>
          <w:p w:rsidR="003F7D50" w:rsidRDefault="003F7D50" w:rsidP="00D10912">
            <w:pPr>
              <w:pStyle w:val="afff8"/>
              <w:jc w:val="left"/>
            </w:pPr>
            <w:r>
              <w:rPr>
                <w:rFonts w:hint="eastAsia"/>
              </w:rPr>
              <w:t>财务管理</w:t>
            </w:r>
          </w:p>
        </w:tc>
        <w:tc>
          <w:tcPr>
            <w:tcW w:w="790" w:type="pct"/>
            <w:vAlign w:val="center"/>
          </w:tcPr>
          <w:p w:rsidR="003F7D50" w:rsidRDefault="003F7D50" w:rsidP="00D10912">
            <w:pPr>
              <w:pStyle w:val="afff8"/>
            </w:pPr>
            <w:r>
              <w:t>144</w:t>
            </w:r>
          </w:p>
        </w:tc>
        <w:tc>
          <w:tcPr>
            <w:tcW w:w="693" w:type="pct"/>
            <w:vAlign w:val="center"/>
          </w:tcPr>
          <w:p w:rsidR="003F7D50" w:rsidRDefault="003F7D50" w:rsidP="00D10912">
            <w:pPr>
              <w:pStyle w:val="afff8"/>
            </w:pPr>
            <w:r>
              <w:t>2.33</w:t>
            </w:r>
          </w:p>
        </w:tc>
        <w:tc>
          <w:tcPr>
            <w:tcW w:w="1047" w:type="pct"/>
            <w:vAlign w:val="center"/>
          </w:tcPr>
          <w:p w:rsidR="003F7D50" w:rsidRDefault="003F7D50" w:rsidP="00D10912">
            <w:pPr>
              <w:pStyle w:val="afff8"/>
            </w:pPr>
            <w:r>
              <w:t>2.47</w:t>
            </w:r>
          </w:p>
        </w:tc>
      </w:tr>
      <w:tr w:rsidR="003F7D50" w:rsidRPr="00DB5A21" w:rsidTr="00490221">
        <w:trPr>
          <w:trHeight w:hRule="exact" w:val="344"/>
          <w:jc w:val="center"/>
        </w:trPr>
        <w:tc>
          <w:tcPr>
            <w:tcW w:w="492" w:type="pct"/>
            <w:vAlign w:val="center"/>
          </w:tcPr>
          <w:p w:rsidR="003F7D50" w:rsidRDefault="003F7D50" w:rsidP="00D10912">
            <w:pPr>
              <w:pStyle w:val="afff8"/>
            </w:pPr>
            <w:r>
              <w:t>14</w:t>
            </w:r>
          </w:p>
        </w:tc>
        <w:tc>
          <w:tcPr>
            <w:tcW w:w="1978" w:type="pct"/>
            <w:vAlign w:val="center"/>
          </w:tcPr>
          <w:p w:rsidR="003F7D50" w:rsidRDefault="003F7D50" w:rsidP="00D10912">
            <w:pPr>
              <w:pStyle w:val="afff8"/>
              <w:jc w:val="left"/>
            </w:pPr>
            <w:r>
              <w:rPr>
                <w:rFonts w:hint="eastAsia"/>
              </w:rPr>
              <w:t>物流工程</w:t>
            </w:r>
          </w:p>
        </w:tc>
        <w:tc>
          <w:tcPr>
            <w:tcW w:w="790" w:type="pct"/>
            <w:vAlign w:val="center"/>
          </w:tcPr>
          <w:p w:rsidR="003F7D50" w:rsidRDefault="003F7D50" w:rsidP="00D10912">
            <w:pPr>
              <w:pStyle w:val="afff8"/>
            </w:pPr>
            <w:r>
              <w:t>142</w:t>
            </w:r>
          </w:p>
        </w:tc>
        <w:tc>
          <w:tcPr>
            <w:tcW w:w="693" w:type="pct"/>
            <w:vAlign w:val="center"/>
          </w:tcPr>
          <w:p w:rsidR="003F7D50" w:rsidRDefault="003F7D50" w:rsidP="00D10912">
            <w:pPr>
              <w:pStyle w:val="afff8"/>
            </w:pPr>
            <w:r>
              <w:t>2.30</w:t>
            </w:r>
          </w:p>
        </w:tc>
        <w:tc>
          <w:tcPr>
            <w:tcW w:w="1047" w:type="pct"/>
            <w:vAlign w:val="center"/>
          </w:tcPr>
          <w:p w:rsidR="003F7D50" w:rsidRDefault="003F7D50" w:rsidP="00D10912">
            <w:pPr>
              <w:pStyle w:val="afff8"/>
            </w:pPr>
            <w:r>
              <w:t>17.93</w:t>
            </w:r>
          </w:p>
        </w:tc>
      </w:tr>
      <w:tr w:rsidR="003F7D50" w:rsidRPr="00DB5A21" w:rsidTr="00490221">
        <w:trPr>
          <w:trHeight w:hRule="exact" w:val="344"/>
          <w:jc w:val="center"/>
        </w:trPr>
        <w:tc>
          <w:tcPr>
            <w:tcW w:w="492" w:type="pct"/>
            <w:vAlign w:val="center"/>
          </w:tcPr>
          <w:p w:rsidR="003F7D50" w:rsidRDefault="003F7D50" w:rsidP="00D10912">
            <w:pPr>
              <w:pStyle w:val="afff8"/>
            </w:pPr>
            <w:r>
              <w:t>15</w:t>
            </w:r>
          </w:p>
        </w:tc>
        <w:tc>
          <w:tcPr>
            <w:tcW w:w="1978" w:type="pct"/>
            <w:vAlign w:val="center"/>
          </w:tcPr>
          <w:p w:rsidR="003F7D50" w:rsidRDefault="003F7D50" w:rsidP="00D10912">
            <w:pPr>
              <w:pStyle w:val="afff8"/>
              <w:jc w:val="left"/>
            </w:pPr>
            <w:r>
              <w:rPr>
                <w:rFonts w:hint="eastAsia"/>
              </w:rPr>
              <w:t>飞行器制造工程</w:t>
            </w:r>
          </w:p>
        </w:tc>
        <w:tc>
          <w:tcPr>
            <w:tcW w:w="790" w:type="pct"/>
            <w:vAlign w:val="center"/>
          </w:tcPr>
          <w:p w:rsidR="003F7D50" w:rsidRDefault="003F7D50" w:rsidP="00D10912">
            <w:pPr>
              <w:pStyle w:val="afff8"/>
            </w:pPr>
            <w:r>
              <w:t>130</w:t>
            </w:r>
          </w:p>
        </w:tc>
        <w:tc>
          <w:tcPr>
            <w:tcW w:w="693" w:type="pct"/>
            <w:vAlign w:val="center"/>
          </w:tcPr>
          <w:p w:rsidR="003F7D50" w:rsidRDefault="003F7D50" w:rsidP="00D10912">
            <w:pPr>
              <w:pStyle w:val="afff8"/>
            </w:pPr>
            <w:r>
              <w:t>2.10</w:t>
            </w:r>
          </w:p>
        </w:tc>
        <w:tc>
          <w:tcPr>
            <w:tcW w:w="1047" w:type="pct"/>
            <w:vAlign w:val="center"/>
          </w:tcPr>
          <w:p w:rsidR="003F7D50" w:rsidRDefault="003F7D50" w:rsidP="00D10912">
            <w:pPr>
              <w:pStyle w:val="afff8"/>
            </w:pPr>
            <w:r>
              <w:t>68.06</w:t>
            </w:r>
          </w:p>
        </w:tc>
      </w:tr>
      <w:tr w:rsidR="003F7D50" w:rsidRPr="00DB5A21" w:rsidTr="00490221">
        <w:trPr>
          <w:trHeight w:hRule="exact" w:val="344"/>
          <w:jc w:val="center"/>
        </w:trPr>
        <w:tc>
          <w:tcPr>
            <w:tcW w:w="492" w:type="pct"/>
            <w:vAlign w:val="center"/>
          </w:tcPr>
          <w:p w:rsidR="003F7D50" w:rsidRDefault="003F7D50" w:rsidP="00D10912">
            <w:pPr>
              <w:pStyle w:val="afff8"/>
            </w:pPr>
            <w:r>
              <w:t>16</w:t>
            </w:r>
          </w:p>
        </w:tc>
        <w:tc>
          <w:tcPr>
            <w:tcW w:w="1978" w:type="pct"/>
            <w:vAlign w:val="center"/>
          </w:tcPr>
          <w:p w:rsidR="003F7D50" w:rsidRDefault="003F7D50" w:rsidP="00D10912">
            <w:pPr>
              <w:pStyle w:val="afff8"/>
              <w:jc w:val="left"/>
            </w:pPr>
            <w:r>
              <w:rPr>
                <w:rFonts w:hint="eastAsia"/>
              </w:rPr>
              <w:t>物联网工程</w:t>
            </w:r>
          </w:p>
        </w:tc>
        <w:tc>
          <w:tcPr>
            <w:tcW w:w="790" w:type="pct"/>
            <w:vAlign w:val="center"/>
          </w:tcPr>
          <w:p w:rsidR="003F7D50" w:rsidRDefault="003F7D50" w:rsidP="00D10912">
            <w:pPr>
              <w:pStyle w:val="afff8"/>
            </w:pPr>
            <w:r>
              <w:t>116</w:t>
            </w:r>
          </w:p>
        </w:tc>
        <w:tc>
          <w:tcPr>
            <w:tcW w:w="693" w:type="pct"/>
            <w:vAlign w:val="center"/>
          </w:tcPr>
          <w:p w:rsidR="003F7D50" w:rsidRDefault="003F7D50" w:rsidP="00D10912">
            <w:pPr>
              <w:pStyle w:val="afff8"/>
            </w:pPr>
            <w:r>
              <w:t>1.87</w:t>
            </w:r>
          </w:p>
        </w:tc>
        <w:tc>
          <w:tcPr>
            <w:tcW w:w="1047" w:type="pct"/>
            <w:vAlign w:val="center"/>
          </w:tcPr>
          <w:p w:rsidR="003F7D50" w:rsidRDefault="003F7D50" w:rsidP="00D10912">
            <w:pPr>
              <w:pStyle w:val="afff8"/>
            </w:pPr>
            <w:r>
              <w:t>7.88</w:t>
            </w:r>
          </w:p>
        </w:tc>
      </w:tr>
      <w:tr w:rsidR="003F7D50" w:rsidRPr="00DB5A21" w:rsidTr="00490221">
        <w:trPr>
          <w:trHeight w:hRule="exact" w:val="344"/>
          <w:jc w:val="center"/>
        </w:trPr>
        <w:tc>
          <w:tcPr>
            <w:tcW w:w="492" w:type="pct"/>
            <w:vAlign w:val="center"/>
          </w:tcPr>
          <w:p w:rsidR="003F7D50" w:rsidRDefault="003F7D50" w:rsidP="00D10912">
            <w:pPr>
              <w:pStyle w:val="afff8"/>
            </w:pPr>
            <w:r>
              <w:t>17</w:t>
            </w:r>
          </w:p>
        </w:tc>
        <w:tc>
          <w:tcPr>
            <w:tcW w:w="1978" w:type="pct"/>
            <w:vAlign w:val="center"/>
          </w:tcPr>
          <w:p w:rsidR="003F7D50" w:rsidRDefault="003F7D50" w:rsidP="00D10912">
            <w:pPr>
              <w:pStyle w:val="afff8"/>
              <w:jc w:val="left"/>
            </w:pPr>
            <w:r>
              <w:rPr>
                <w:rFonts w:hint="eastAsia"/>
              </w:rPr>
              <w:t>航海技术</w:t>
            </w:r>
          </w:p>
        </w:tc>
        <w:tc>
          <w:tcPr>
            <w:tcW w:w="790" w:type="pct"/>
            <w:vAlign w:val="center"/>
          </w:tcPr>
          <w:p w:rsidR="003F7D50" w:rsidRDefault="003F7D50" w:rsidP="00D10912">
            <w:pPr>
              <w:pStyle w:val="afff8"/>
            </w:pPr>
            <w:r>
              <w:t>114</w:t>
            </w:r>
          </w:p>
        </w:tc>
        <w:tc>
          <w:tcPr>
            <w:tcW w:w="693" w:type="pct"/>
            <w:vAlign w:val="center"/>
          </w:tcPr>
          <w:p w:rsidR="003F7D50" w:rsidRDefault="003F7D50" w:rsidP="00D10912">
            <w:pPr>
              <w:pStyle w:val="afff8"/>
            </w:pPr>
            <w:r>
              <w:t>1.84</w:t>
            </w:r>
          </w:p>
        </w:tc>
        <w:tc>
          <w:tcPr>
            <w:tcW w:w="1047" w:type="pct"/>
            <w:vAlign w:val="center"/>
          </w:tcPr>
          <w:p w:rsidR="003F7D50" w:rsidRDefault="003F7D50" w:rsidP="00D10912">
            <w:pPr>
              <w:pStyle w:val="afff8"/>
            </w:pPr>
            <w:r>
              <w:t>45.42</w:t>
            </w:r>
          </w:p>
        </w:tc>
      </w:tr>
      <w:tr w:rsidR="003F7D50" w:rsidRPr="00DB5A21" w:rsidTr="00490221">
        <w:trPr>
          <w:trHeight w:hRule="exact" w:val="344"/>
          <w:jc w:val="center"/>
        </w:trPr>
        <w:tc>
          <w:tcPr>
            <w:tcW w:w="492" w:type="pct"/>
            <w:vAlign w:val="center"/>
          </w:tcPr>
          <w:p w:rsidR="003F7D50" w:rsidRDefault="003F7D50" w:rsidP="00D10912">
            <w:pPr>
              <w:pStyle w:val="afff8"/>
            </w:pPr>
            <w:r>
              <w:t>18</w:t>
            </w:r>
          </w:p>
        </w:tc>
        <w:tc>
          <w:tcPr>
            <w:tcW w:w="1978" w:type="pct"/>
            <w:vAlign w:val="center"/>
          </w:tcPr>
          <w:p w:rsidR="003F7D50" w:rsidRDefault="003F7D50" w:rsidP="00D10912">
            <w:pPr>
              <w:pStyle w:val="afff8"/>
              <w:jc w:val="left"/>
            </w:pPr>
            <w:r>
              <w:rPr>
                <w:rFonts w:hint="eastAsia"/>
              </w:rPr>
              <w:t>汽车服务工程</w:t>
            </w:r>
          </w:p>
        </w:tc>
        <w:tc>
          <w:tcPr>
            <w:tcW w:w="790" w:type="pct"/>
            <w:vAlign w:val="center"/>
          </w:tcPr>
          <w:p w:rsidR="003F7D50" w:rsidRDefault="003F7D50" w:rsidP="00D10912">
            <w:pPr>
              <w:pStyle w:val="afff8"/>
            </w:pPr>
            <w:r>
              <w:t>111</w:t>
            </w:r>
          </w:p>
        </w:tc>
        <w:tc>
          <w:tcPr>
            <w:tcW w:w="693" w:type="pct"/>
            <w:vAlign w:val="center"/>
          </w:tcPr>
          <w:p w:rsidR="003F7D50" w:rsidRDefault="003F7D50" w:rsidP="00D10912">
            <w:pPr>
              <w:pStyle w:val="afff8"/>
            </w:pPr>
            <w:r>
              <w:t>1.79</w:t>
            </w:r>
          </w:p>
        </w:tc>
        <w:tc>
          <w:tcPr>
            <w:tcW w:w="1047" w:type="pct"/>
            <w:vAlign w:val="center"/>
          </w:tcPr>
          <w:p w:rsidR="003F7D50" w:rsidRDefault="003F7D50" w:rsidP="00D10912">
            <w:pPr>
              <w:pStyle w:val="afff8"/>
            </w:pPr>
            <w:r>
              <w:t>18.41</w:t>
            </w:r>
          </w:p>
        </w:tc>
      </w:tr>
      <w:tr w:rsidR="003F7D50" w:rsidRPr="00DB5A21" w:rsidTr="00490221">
        <w:trPr>
          <w:trHeight w:hRule="exact" w:val="344"/>
          <w:jc w:val="center"/>
        </w:trPr>
        <w:tc>
          <w:tcPr>
            <w:tcW w:w="492" w:type="pct"/>
            <w:vAlign w:val="center"/>
          </w:tcPr>
          <w:p w:rsidR="003F7D50" w:rsidRDefault="003F7D50" w:rsidP="00D10912">
            <w:pPr>
              <w:pStyle w:val="afff8"/>
            </w:pPr>
            <w:r>
              <w:t>19</w:t>
            </w:r>
          </w:p>
        </w:tc>
        <w:tc>
          <w:tcPr>
            <w:tcW w:w="1978" w:type="pct"/>
            <w:vAlign w:val="center"/>
          </w:tcPr>
          <w:p w:rsidR="003F7D50" w:rsidRDefault="003F7D50" w:rsidP="00D10912">
            <w:pPr>
              <w:pStyle w:val="afff8"/>
              <w:jc w:val="left"/>
            </w:pPr>
            <w:r>
              <w:rPr>
                <w:rFonts w:hint="eastAsia"/>
              </w:rPr>
              <w:t>材料科学与工程</w:t>
            </w:r>
          </w:p>
        </w:tc>
        <w:tc>
          <w:tcPr>
            <w:tcW w:w="790" w:type="pct"/>
            <w:vAlign w:val="center"/>
          </w:tcPr>
          <w:p w:rsidR="003F7D50" w:rsidRDefault="003F7D50" w:rsidP="00D10912">
            <w:pPr>
              <w:pStyle w:val="afff8"/>
            </w:pPr>
            <w:r>
              <w:t>105</w:t>
            </w:r>
          </w:p>
        </w:tc>
        <w:tc>
          <w:tcPr>
            <w:tcW w:w="693" w:type="pct"/>
            <w:vAlign w:val="center"/>
          </w:tcPr>
          <w:p w:rsidR="003F7D50" w:rsidRDefault="003F7D50" w:rsidP="00D10912">
            <w:pPr>
              <w:pStyle w:val="afff8"/>
            </w:pPr>
            <w:r>
              <w:t>1.70</w:t>
            </w:r>
          </w:p>
        </w:tc>
        <w:tc>
          <w:tcPr>
            <w:tcW w:w="1047" w:type="pct"/>
            <w:vAlign w:val="center"/>
          </w:tcPr>
          <w:p w:rsidR="003F7D50" w:rsidRDefault="003F7D50" w:rsidP="00D10912">
            <w:pPr>
              <w:pStyle w:val="afff8"/>
            </w:pPr>
            <w:r>
              <w:t>7.69</w:t>
            </w:r>
          </w:p>
        </w:tc>
      </w:tr>
      <w:tr w:rsidR="003F7D50" w:rsidRPr="00DB5A21" w:rsidTr="00490221">
        <w:trPr>
          <w:trHeight w:hRule="exact" w:val="344"/>
          <w:jc w:val="center"/>
        </w:trPr>
        <w:tc>
          <w:tcPr>
            <w:tcW w:w="492" w:type="pct"/>
            <w:vAlign w:val="center"/>
          </w:tcPr>
          <w:p w:rsidR="003F7D50" w:rsidRDefault="003F7D50" w:rsidP="00D10912">
            <w:pPr>
              <w:pStyle w:val="afff8"/>
            </w:pPr>
            <w:r>
              <w:t>20</w:t>
            </w:r>
          </w:p>
        </w:tc>
        <w:tc>
          <w:tcPr>
            <w:tcW w:w="1978" w:type="pct"/>
            <w:vAlign w:val="center"/>
          </w:tcPr>
          <w:p w:rsidR="003F7D50" w:rsidRDefault="003F7D50" w:rsidP="00D10912">
            <w:pPr>
              <w:pStyle w:val="afff8"/>
              <w:jc w:val="left"/>
            </w:pPr>
            <w:r>
              <w:rPr>
                <w:rFonts w:hint="eastAsia"/>
              </w:rPr>
              <w:t>轨道交通信号与控制</w:t>
            </w:r>
          </w:p>
        </w:tc>
        <w:tc>
          <w:tcPr>
            <w:tcW w:w="790" w:type="pct"/>
            <w:vAlign w:val="center"/>
          </w:tcPr>
          <w:p w:rsidR="003F7D50" w:rsidRDefault="003F7D50" w:rsidP="00D10912">
            <w:pPr>
              <w:pStyle w:val="afff8"/>
            </w:pPr>
            <w:r>
              <w:t>101</w:t>
            </w:r>
          </w:p>
        </w:tc>
        <w:tc>
          <w:tcPr>
            <w:tcW w:w="693" w:type="pct"/>
            <w:vAlign w:val="center"/>
          </w:tcPr>
          <w:p w:rsidR="003F7D50" w:rsidRDefault="003F7D50" w:rsidP="00D10912">
            <w:pPr>
              <w:pStyle w:val="afff8"/>
            </w:pPr>
            <w:r>
              <w:t>1.63</w:t>
            </w:r>
          </w:p>
        </w:tc>
        <w:tc>
          <w:tcPr>
            <w:tcW w:w="1047" w:type="pct"/>
            <w:vAlign w:val="center"/>
          </w:tcPr>
          <w:p w:rsidR="003F7D50" w:rsidRDefault="003F7D50" w:rsidP="00D10912">
            <w:pPr>
              <w:pStyle w:val="afff8"/>
            </w:pPr>
            <w:r>
              <w:t>68.71</w:t>
            </w:r>
          </w:p>
        </w:tc>
      </w:tr>
      <w:tr w:rsidR="003F7D50" w:rsidRPr="00DB5A21" w:rsidTr="00490221">
        <w:trPr>
          <w:trHeight w:hRule="exact" w:val="344"/>
          <w:jc w:val="center"/>
        </w:trPr>
        <w:tc>
          <w:tcPr>
            <w:tcW w:w="492" w:type="pct"/>
            <w:vAlign w:val="center"/>
          </w:tcPr>
          <w:p w:rsidR="003F7D50" w:rsidRDefault="003F7D50" w:rsidP="00D10912">
            <w:pPr>
              <w:pStyle w:val="afff8"/>
            </w:pPr>
            <w:r>
              <w:t>21</w:t>
            </w:r>
          </w:p>
        </w:tc>
        <w:tc>
          <w:tcPr>
            <w:tcW w:w="1978" w:type="pct"/>
            <w:vAlign w:val="center"/>
          </w:tcPr>
          <w:p w:rsidR="003F7D50" w:rsidRDefault="003F7D50" w:rsidP="00D10912">
            <w:pPr>
              <w:pStyle w:val="afff8"/>
              <w:jc w:val="left"/>
            </w:pPr>
            <w:proofErr w:type="gramStart"/>
            <w:r>
              <w:rPr>
                <w:rFonts w:hint="eastAsia"/>
              </w:rPr>
              <w:t>审计学</w:t>
            </w:r>
            <w:proofErr w:type="gramEnd"/>
          </w:p>
        </w:tc>
        <w:tc>
          <w:tcPr>
            <w:tcW w:w="790" w:type="pct"/>
            <w:vAlign w:val="center"/>
          </w:tcPr>
          <w:p w:rsidR="003F7D50" w:rsidRDefault="003F7D50" w:rsidP="00D10912">
            <w:pPr>
              <w:pStyle w:val="afff8"/>
            </w:pPr>
            <w:r>
              <w:t>99</w:t>
            </w:r>
          </w:p>
        </w:tc>
        <w:tc>
          <w:tcPr>
            <w:tcW w:w="693" w:type="pct"/>
            <w:vAlign w:val="center"/>
          </w:tcPr>
          <w:p w:rsidR="003F7D50" w:rsidRDefault="003F7D50" w:rsidP="00D10912">
            <w:pPr>
              <w:pStyle w:val="afff8"/>
            </w:pPr>
            <w:r>
              <w:t>1.60</w:t>
            </w:r>
          </w:p>
        </w:tc>
        <w:tc>
          <w:tcPr>
            <w:tcW w:w="1047" w:type="pct"/>
            <w:vAlign w:val="center"/>
          </w:tcPr>
          <w:p w:rsidR="003F7D50" w:rsidRDefault="003F7D50" w:rsidP="00D10912">
            <w:pPr>
              <w:pStyle w:val="afff8"/>
            </w:pPr>
            <w:r>
              <w:t>9.53</w:t>
            </w:r>
          </w:p>
        </w:tc>
      </w:tr>
      <w:tr w:rsidR="003F7D50" w:rsidRPr="00DB5A21" w:rsidTr="00490221">
        <w:trPr>
          <w:trHeight w:hRule="exact" w:val="344"/>
          <w:jc w:val="center"/>
        </w:trPr>
        <w:tc>
          <w:tcPr>
            <w:tcW w:w="492" w:type="pct"/>
            <w:vAlign w:val="center"/>
          </w:tcPr>
          <w:p w:rsidR="003F7D50" w:rsidRDefault="003F7D50" w:rsidP="00D10912">
            <w:pPr>
              <w:pStyle w:val="afff8"/>
            </w:pPr>
            <w:r>
              <w:t>22</w:t>
            </w:r>
          </w:p>
        </w:tc>
        <w:tc>
          <w:tcPr>
            <w:tcW w:w="1978" w:type="pct"/>
            <w:vAlign w:val="center"/>
          </w:tcPr>
          <w:p w:rsidR="003F7D50" w:rsidRDefault="003F7D50" w:rsidP="00D10912">
            <w:pPr>
              <w:pStyle w:val="afff8"/>
              <w:jc w:val="left"/>
            </w:pPr>
            <w:r>
              <w:rPr>
                <w:rFonts w:hint="eastAsia"/>
              </w:rPr>
              <w:t>轮机工程</w:t>
            </w:r>
          </w:p>
        </w:tc>
        <w:tc>
          <w:tcPr>
            <w:tcW w:w="790" w:type="pct"/>
            <w:vAlign w:val="center"/>
          </w:tcPr>
          <w:p w:rsidR="003F7D50" w:rsidRDefault="003F7D50" w:rsidP="00D10912">
            <w:pPr>
              <w:pStyle w:val="afff8"/>
            </w:pPr>
            <w:r>
              <w:t>90</w:t>
            </w:r>
          </w:p>
        </w:tc>
        <w:tc>
          <w:tcPr>
            <w:tcW w:w="693" w:type="pct"/>
            <w:vAlign w:val="center"/>
          </w:tcPr>
          <w:p w:rsidR="003F7D50" w:rsidRDefault="003F7D50" w:rsidP="00D10912">
            <w:pPr>
              <w:pStyle w:val="afff8"/>
            </w:pPr>
            <w:r>
              <w:t>1.45</w:t>
            </w:r>
          </w:p>
        </w:tc>
        <w:tc>
          <w:tcPr>
            <w:tcW w:w="1047" w:type="pct"/>
            <w:vAlign w:val="center"/>
          </w:tcPr>
          <w:p w:rsidR="003F7D50" w:rsidRDefault="003F7D50" w:rsidP="00D10912">
            <w:pPr>
              <w:pStyle w:val="afff8"/>
            </w:pPr>
            <w:r>
              <w:t>34.09</w:t>
            </w:r>
          </w:p>
        </w:tc>
      </w:tr>
      <w:tr w:rsidR="003F7D50" w:rsidRPr="00DB5A21" w:rsidTr="00490221">
        <w:trPr>
          <w:trHeight w:hRule="exact" w:val="344"/>
          <w:jc w:val="center"/>
        </w:trPr>
        <w:tc>
          <w:tcPr>
            <w:tcW w:w="492" w:type="pct"/>
            <w:vAlign w:val="center"/>
          </w:tcPr>
          <w:p w:rsidR="003F7D50" w:rsidRDefault="003F7D50" w:rsidP="00D10912">
            <w:pPr>
              <w:pStyle w:val="afff8"/>
            </w:pPr>
            <w:r>
              <w:t>23</w:t>
            </w:r>
          </w:p>
        </w:tc>
        <w:tc>
          <w:tcPr>
            <w:tcW w:w="1978" w:type="pct"/>
            <w:vAlign w:val="center"/>
          </w:tcPr>
          <w:p w:rsidR="003F7D50" w:rsidRDefault="003F7D50" w:rsidP="00D10912">
            <w:pPr>
              <w:pStyle w:val="afff8"/>
              <w:jc w:val="left"/>
            </w:pPr>
            <w:r>
              <w:rPr>
                <w:rFonts w:hint="eastAsia"/>
              </w:rPr>
              <w:t>安全工程</w:t>
            </w:r>
          </w:p>
        </w:tc>
        <w:tc>
          <w:tcPr>
            <w:tcW w:w="790" w:type="pct"/>
            <w:vAlign w:val="center"/>
          </w:tcPr>
          <w:p w:rsidR="003F7D50" w:rsidRDefault="003F7D50" w:rsidP="00D10912">
            <w:pPr>
              <w:pStyle w:val="afff8"/>
            </w:pPr>
            <w:r>
              <w:t>87</w:t>
            </w:r>
          </w:p>
        </w:tc>
        <w:tc>
          <w:tcPr>
            <w:tcW w:w="693" w:type="pct"/>
            <w:vAlign w:val="center"/>
          </w:tcPr>
          <w:p w:rsidR="003F7D50" w:rsidRDefault="003F7D50" w:rsidP="00D10912">
            <w:pPr>
              <w:pStyle w:val="afff8"/>
            </w:pPr>
            <w:r>
              <w:t>1.41</w:t>
            </w:r>
          </w:p>
        </w:tc>
        <w:tc>
          <w:tcPr>
            <w:tcW w:w="1047" w:type="pct"/>
            <w:vAlign w:val="center"/>
          </w:tcPr>
          <w:p w:rsidR="003F7D50" w:rsidRDefault="003F7D50" w:rsidP="00D10912">
            <w:pPr>
              <w:pStyle w:val="afff8"/>
            </w:pPr>
            <w:r>
              <w:t>9.63</w:t>
            </w:r>
          </w:p>
        </w:tc>
      </w:tr>
      <w:tr w:rsidR="003F7D50" w:rsidRPr="00DB5A21" w:rsidTr="00490221">
        <w:trPr>
          <w:trHeight w:hRule="exact" w:val="344"/>
          <w:jc w:val="center"/>
        </w:trPr>
        <w:tc>
          <w:tcPr>
            <w:tcW w:w="492" w:type="pct"/>
            <w:vAlign w:val="center"/>
          </w:tcPr>
          <w:p w:rsidR="003F7D50" w:rsidRDefault="003F7D50" w:rsidP="00D10912">
            <w:pPr>
              <w:pStyle w:val="afff8"/>
            </w:pPr>
            <w:r>
              <w:t>24</w:t>
            </w:r>
          </w:p>
        </w:tc>
        <w:tc>
          <w:tcPr>
            <w:tcW w:w="1978" w:type="pct"/>
            <w:vAlign w:val="center"/>
          </w:tcPr>
          <w:p w:rsidR="003F7D50" w:rsidRDefault="003F7D50" w:rsidP="00D10912">
            <w:pPr>
              <w:pStyle w:val="afff8"/>
              <w:jc w:val="left"/>
            </w:pPr>
            <w:r>
              <w:rPr>
                <w:rFonts w:hint="eastAsia"/>
              </w:rPr>
              <w:t>交通管理</w:t>
            </w:r>
          </w:p>
        </w:tc>
        <w:tc>
          <w:tcPr>
            <w:tcW w:w="790" w:type="pct"/>
            <w:vAlign w:val="center"/>
          </w:tcPr>
          <w:p w:rsidR="003F7D50" w:rsidRDefault="003F7D50" w:rsidP="00D10912">
            <w:pPr>
              <w:pStyle w:val="afff8"/>
            </w:pPr>
            <w:r>
              <w:t>87</w:t>
            </w:r>
          </w:p>
        </w:tc>
        <w:tc>
          <w:tcPr>
            <w:tcW w:w="693" w:type="pct"/>
            <w:vAlign w:val="center"/>
          </w:tcPr>
          <w:p w:rsidR="003F7D50" w:rsidRDefault="003F7D50" w:rsidP="00D10912">
            <w:pPr>
              <w:pStyle w:val="afff8"/>
            </w:pPr>
            <w:r>
              <w:t>1.41</w:t>
            </w:r>
          </w:p>
        </w:tc>
        <w:tc>
          <w:tcPr>
            <w:tcW w:w="1047" w:type="pct"/>
            <w:vAlign w:val="center"/>
          </w:tcPr>
          <w:p w:rsidR="003F7D50" w:rsidRDefault="003F7D50" w:rsidP="00D10912">
            <w:pPr>
              <w:pStyle w:val="afff8"/>
            </w:pPr>
            <w:r>
              <w:t>100.00</w:t>
            </w:r>
          </w:p>
        </w:tc>
      </w:tr>
      <w:tr w:rsidR="003F7D50" w:rsidRPr="00DB5A21" w:rsidTr="00490221">
        <w:trPr>
          <w:trHeight w:hRule="exact" w:val="344"/>
          <w:jc w:val="center"/>
        </w:trPr>
        <w:tc>
          <w:tcPr>
            <w:tcW w:w="492" w:type="pct"/>
            <w:vAlign w:val="center"/>
          </w:tcPr>
          <w:p w:rsidR="003F7D50" w:rsidRDefault="003F7D50" w:rsidP="00D10912">
            <w:pPr>
              <w:pStyle w:val="afff8"/>
            </w:pPr>
            <w:r>
              <w:t>25</w:t>
            </w:r>
          </w:p>
        </w:tc>
        <w:tc>
          <w:tcPr>
            <w:tcW w:w="1978" w:type="pct"/>
            <w:vAlign w:val="center"/>
          </w:tcPr>
          <w:p w:rsidR="003F7D50" w:rsidRDefault="003F7D50" w:rsidP="00D10912">
            <w:pPr>
              <w:pStyle w:val="afff8"/>
              <w:jc w:val="left"/>
            </w:pPr>
            <w:r>
              <w:rPr>
                <w:rFonts w:hint="eastAsia"/>
              </w:rPr>
              <w:t>海事管理</w:t>
            </w:r>
          </w:p>
        </w:tc>
        <w:tc>
          <w:tcPr>
            <w:tcW w:w="790" w:type="pct"/>
            <w:vAlign w:val="center"/>
          </w:tcPr>
          <w:p w:rsidR="003F7D50" w:rsidRDefault="003F7D50" w:rsidP="00D10912">
            <w:pPr>
              <w:pStyle w:val="afff8"/>
            </w:pPr>
            <w:r>
              <w:t>86</w:t>
            </w:r>
          </w:p>
        </w:tc>
        <w:tc>
          <w:tcPr>
            <w:tcW w:w="693" w:type="pct"/>
            <w:vAlign w:val="center"/>
          </w:tcPr>
          <w:p w:rsidR="003F7D50" w:rsidRDefault="003F7D50" w:rsidP="00D10912">
            <w:pPr>
              <w:pStyle w:val="afff8"/>
            </w:pPr>
            <w:r>
              <w:t>1.39</w:t>
            </w:r>
          </w:p>
        </w:tc>
        <w:tc>
          <w:tcPr>
            <w:tcW w:w="1047" w:type="pct"/>
            <w:vAlign w:val="center"/>
          </w:tcPr>
          <w:p w:rsidR="003F7D50" w:rsidRDefault="003F7D50" w:rsidP="00D10912">
            <w:pPr>
              <w:pStyle w:val="afff8"/>
            </w:pPr>
            <w:r>
              <w:t>100.00</w:t>
            </w:r>
          </w:p>
        </w:tc>
      </w:tr>
      <w:tr w:rsidR="003F7D50" w:rsidRPr="00DB5A21" w:rsidTr="00490221">
        <w:trPr>
          <w:trHeight w:hRule="exact" w:val="344"/>
          <w:jc w:val="center"/>
        </w:trPr>
        <w:tc>
          <w:tcPr>
            <w:tcW w:w="492" w:type="pct"/>
            <w:vAlign w:val="center"/>
          </w:tcPr>
          <w:p w:rsidR="003F7D50" w:rsidRDefault="003F7D50" w:rsidP="00D10912">
            <w:pPr>
              <w:pStyle w:val="afff8"/>
            </w:pPr>
            <w:r>
              <w:t>26</w:t>
            </w:r>
          </w:p>
        </w:tc>
        <w:tc>
          <w:tcPr>
            <w:tcW w:w="1978" w:type="pct"/>
            <w:vAlign w:val="center"/>
          </w:tcPr>
          <w:p w:rsidR="003F7D50" w:rsidRDefault="003F7D50" w:rsidP="00D10912">
            <w:pPr>
              <w:pStyle w:val="afff8"/>
              <w:jc w:val="left"/>
            </w:pPr>
            <w:r>
              <w:rPr>
                <w:rFonts w:hint="eastAsia"/>
              </w:rPr>
              <w:t>信息管理与信息系统</w:t>
            </w:r>
          </w:p>
        </w:tc>
        <w:tc>
          <w:tcPr>
            <w:tcW w:w="790" w:type="pct"/>
            <w:vAlign w:val="center"/>
          </w:tcPr>
          <w:p w:rsidR="003F7D50" w:rsidRDefault="003F7D50" w:rsidP="00D10912">
            <w:pPr>
              <w:pStyle w:val="afff8"/>
            </w:pPr>
            <w:r>
              <w:t>85</w:t>
            </w:r>
          </w:p>
        </w:tc>
        <w:tc>
          <w:tcPr>
            <w:tcW w:w="693" w:type="pct"/>
            <w:vAlign w:val="center"/>
          </w:tcPr>
          <w:p w:rsidR="003F7D50" w:rsidRDefault="003F7D50" w:rsidP="00D10912">
            <w:pPr>
              <w:pStyle w:val="afff8"/>
            </w:pPr>
            <w:r>
              <w:t>1.37</w:t>
            </w:r>
          </w:p>
        </w:tc>
        <w:tc>
          <w:tcPr>
            <w:tcW w:w="1047" w:type="pct"/>
            <w:vAlign w:val="center"/>
          </w:tcPr>
          <w:p w:rsidR="003F7D50" w:rsidRDefault="003F7D50" w:rsidP="00D10912">
            <w:pPr>
              <w:pStyle w:val="afff8"/>
            </w:pPr>
            <w:r>
              <w:t>3.24</w:t>
            </w:r>
          </w:p>
        </w:tc>
      </w:tr>
      <w:tr w:rsidR="003F7D50" w:rsidRPr="00DB5A21" w:rsidTr="00490221">
        <w:trPr>
          <w:trHeight w:hRule="exact" w:val="344"/>
          <w:jc w:val="center"/>
        </w:trPr>
        <w:tc>
          <w:tcPr>
            <w:tcW w:w="492" w:type="pct"/>
            <w:vAlign w:val="center"/>
          </w:tcPr>
          <w:p w:rsidR="003F7D50" w:rsidRDefault="003F7D50" w:rsidP="00D10912">
            <w:pPr>
              <w:pStyle w:val="afff8"/>
            </w:pPr>
            <w:r>
              <w:t>27</w:t>
            </w:r>
          </w:p>
        </w:tc>
        <w:tc>
          <w:tcPr>
            <w:tcW w:w="1978" w:type="pct"/>
            <w:vAlign w:val="center"/>
          </w:tcPr>
          <w:p w:rsidR="003F7D50" w:rsidRDefault="003F7D50" w:rsidP="00D10912">
            <w:pPr>
              <w:pStyle w:val="afff8"/>
              <w:jc w:val="left"/>
            </w:pPr>
            <w:r>
              <w:rPr>
                <w:rFonts w:hint="eastAsia"/>
              </w:rPr>
              <w:t>法学</w:t>
            </w:r>
          </w:p>
        </w:tc>
        <w:tc>
          <w:tcPr>
            <w:tcW w:w="790" w:type="pct"/>
            <w:vAlign w:val="center"/>
          </w:tcPr>
          <w:p w:rsidR="003F7D50" w:rsidRDefault="003F7D50" w:rsidP="00D10912">
            <w:pPr>
              <w:pStyle w:val="afff8"/>
            </w:pPr>
            <w:r>
              <w:t>81</w:t>
            </w:r>
          </w:p>
        </w:tc>
        <w:tc>
          <w:tcPr>
            <w:tcW w:w="693" w:type="pct"/>
            <w:vAlign w:val="center"/>
          </w:tcPr>
          <w:p w:rsidR="003F7D50" w:rsidRDefault="003F7D50" w:rsidP="00D10912">
            <w:pPr>
              <w:pStyle w:val="afff8"/>
            </w:pPr>
            <w:r>
              <w:t>1.31</w:t>
            </w:r>
          </w:p>
        </w:tc>
        <w:tc>
          <w:tcPr>
            <w:tcW w:w="1047" w:type="pct"/>
            <w:vAlign w:val="center"/>
          </w:tcPr>
          <w:p w:rsidR="003F7D50" w:rsidRDefault="003F7D50" w:rsidP="00D10912">
            <w:pPr>
              <w:pStyle w:val="afff8"/>
            </w:pPr>
            <w:r>
              <w:t>1.31</w:t>
            </w:r>
          </w:p>
        </w:tc>
      </w:tr>
      <w:tr w:rsidR="003F7D50" w:rsidRPr="00DB5A21" w:rsidTr="00490221">
        <w:trPr>
          <w:trHeight w:hRule="exact" w:val="344"/>
          <w:jc w:val="center"/>
        </w:trPr>
        <w:tc>
          <w:tcPr>
            <w:tcW w:w="492" w:type="pct"/>
            <w:vAlign w:val="center"/>
          </w:tcPr>
          <w:p w:rsidR="003F7D50" w:rsidRDefault="003F7D50" w:rsidP="00D10912">
            <w:pPr>
              <w:pStyle w:val="afff8"/>
            </w:pPr>
            <w:r>
              <w:t>28</w:t>
            </w:r>
          </w:p>
        </w:tc>
        <w:tc>
          <w:tcPr>
            <w:tcW w:w="1978" w:type="pct"/>
            <w:vAlign w:val="center"/>
          </w:tcPr>
          <w:p w:rsidR="003F7D50" w:rsidRDefault="003F7D50" w:rsidP="00D10912">
            <w:pPr>
              <w:pStyle w:val="afff8"/>
              <w:jc w:val="left"/>
            </w:pPr>
            <w:r>
              <w:rPr>
                <w:rFonts w:hint="eastAsia"/>
              </w:rPr>
              <w:t>机械电子工程</w:t>
            </w:r>
          </w:p>
        </w:tc>
        <w:tc>
          <w:tcPr>
            <w:tcW w:w="790" w:type="pct"/>
            <w:vAlign w:val="center"/>
          </w:tcPr>
          <w:p w:rsidR="003F7D50" w:rsidRDefault="003F7D50" w:rsidP="00D10912">
            <w:pPr>
              <w:pStyle w:val="afff8"/>
            </w:pPr>
            <w:r>
              <w:t>81</w:t>
            </w:r>
          </w:p>
        </w:tc>
        <w:tc>
          <w:tcPr>
            <w:tcW w:w="693" w:type="pct"/>
            <w:vAlign w:val="center"/>
          </w:tcPr>
          <w:p w:rsidR="003F7D50" w:rsidRDefault="003F7D50" w:rsidP="00D10912">
            <w:pPr>
              <w:pStyle w:val="afff8"/>
            </w:pPr>
            <w:r>
              <w:t>1.31</w:t>
            </w:r>
          </w:p>
        </w:tc>
        <w:tc>
          <w:tcPr>
            <w:tcW w:w="1047" w:type="pct"/>
            <w:vAlign w:val="center"/>
          </w:tcPr>
          <w:p w:rsidR="003F7D50" w:rsidRDefault="003F7D50" w:rsidP="00D10912">
            <w:pPr>
              <w:pStyle w:val="afff8"/>
            </w:pPr>
            <w:r>
              <w:t>6.47</w:t>
            </w:r>
          </w:p>
        </w:tc>
      </w:tr>
      <w:tr w:rsidR="003F7D50" w:rsidRPr="00DB5A21" w:rsidTr="00490221">
        <w:trPr>
          <w:trHeight w:hRule="exact" w:val="344"/>
          <w:jc w:val="center"/>
        </w:trPr>
        <w:tc>
          <w:tcPr>
            <w:tcW w:w="492" w:type="pct"/>
            <w:vAlign w:val="center"/>
          </w:tcPr>
          <w:p w:rsidR="003F7D50" w:rsidRDefault="003F7D50" w:rsidP="00D10912">
            <w:pPr>
              <w:pStyle w:val="afff8"/>
            </w:pPr>
            <w:r>
              <w:t>29</w:t>
            </w:r>
          </w:p>
        </w:tc>
        <w:tc>
          <w:tcPr>
            <w:tcW w:w="1978" w:type="pct"/>
            <w:vAlign w:val="center"/>
          </w:tcPr>
          <w:p w:rsidR="003F7D50" w:rsidRDefault="003F7D50" w:rsidP="00D10912">
            <w:pPr>
              <w:pStyle w:val="afff8"/>
              <w:jc w:val="left"/>
            </w:pPr>
            <w:r>
              <w:rPr>
                <w:rFonts w:hint="eastAsia"/>
              </w:rPr>
              <w:t>交通工程</w:t>
            </w:r>
          </w:p>
        </w:tc>
        <w:tc>
          <w:tcPr>
            <w:tcW w:w="790" w:type="pct"/>
            <w:vAlign w:val="center"/>
          </w:tcPr>
          <w:p w:rsidR="003F7D50" w:rsidRDefault="003F7D50" w:rsidP="00D10912">
            <w:pPr>
              <w:pStyle w:val="afff8"/>
            </w:pPr>
            <w:r>
              <w:t>79</w:t>
            </w:r>
          </w:p>
        </w:tc>
        <w:tc>
          <w:tcPr>
            <w:tcW w:w="693" w:type="pct"/>
            <w:vAlign w:val="center"/>
          </w:tcPr>
          <w:p w:rsidR="003F7D50" w:rsidRDefault="003F7D50" w:rsidP="00D10912">
            <w:pPr>
              <w:pStyle w:val="afff8"/>
            </w:pPr>
            <w:r>
              <w:t>1.28</w:t>
            </w:r>
          </w:p>
        </w:tc>
        <w:tc>
          <w:tcPr>
            <w:tcW w:w="1047" w:type="pct"/>
            <w:vAlign w:val="center"/>
          </w:tcPr>
          <w:p w:rsidR="003F7D50" w:rsidRDefault="003F7D50" w:rsidP="00D10912">
            <w:pPr>
              <w:pStyle w:val="afff8"/>
            </w:pPr>
            <w:r>
              <w:t>16.56</w:t>
            </w:r>
          </w:p>
        </w:tc>
      </w:tr>
      <w:tr w:rsidR="003F7D50" w:rsidRPr="00DB5A21" w:rsidTr="00490221">
        <w:trPr>
          <w:trHeight w:hRule="exact" w:val="344"/>
          <w:jc w:val="center"/>
        </w:trPr>
        <w:tc>
          <w:tcPr>
            <w:tcW w:w="492" w:type="pct"/>
            <w:vAlign w:val="center"/>
          </w:tcPr>
          <w:p w:rsidR="003F7D50" w:rsidRDefault="003F7D50" w:rsidP="00D10912">
            <w:pPr>
              <w:pStyle w:val="afff8"/>
            </w:pPr>
            <w:r>
              <w:t>30</w:t>
            </w:r>
          </w:p>
        </w:tc>
        <w:tc>
          <w:tcPr>
            <w:tcW w:w="1978" w:type="pct"/>
            <w:vAlign w:val="center"/>
          </w:tcPr>
          <w:p w:rsidR="003F7D50" w:rsidRDefault="003F7D50" w:rsidP="00D10912">
            <w:pPr>
              <w:pStyle w:val="afff8"/>
              <w:jc w:val="left"/>
            </w:pPr>
            <w:r>
              <w:rPr>
                <w:rFonts w:hint="eastAsia"/>
              </w:rPr>
              <w:t>行政管理</w:t>
            </w:r>
          </w:p>
        </w:tc>
        <w:tc>
          <w:tcPr>
            <w:tcW w:w="790" w:type="pct"/>
            <w:vAlign w:val="center"/>
          </w:tcPr>
          <w:p w:rsidR="003F7D50" w:rsidRDefault="003F7D50" w:rsidP="00D10912">
            <w:pPr>
              <w:pStyle w:val="afff8"/>
            </w:pPr>
            <w:r>
              <w:t>77</w:t>
            </w:r>
          </w:p>
        </w:tc>
        <w:tc>
          <w:tcPr>
            <w:tcW w:w="693" w:type="pct"/>
            <w:vAlign w:val="center"/>
          </w:tcPr>
          <w:p w:rsidR="003F7D50" w:rsidRDefault="003F7D50" w:rsidP="00D10912">
            <w:pPr>
              <w:pStyle w:val="afff8"/>
            </w:pPr>
            <w:r>
              <w:t>1.24</w:t>
            </w:r>
          </w:p>
        </w:tc>
        <w:tc>
          <w:tcPr>
            <w:tcW w:w="1047" w:type="pct"/>
            <w:vAlign w:val="center"/>
          </w:tcPr>
          <w:p w:rsidR="003F7D50" w:rsidRDefault="003F7D50" w:rsidP="00D10912">
            <w:pPr>
              <w:pStyle w:val="afff8"/>
            </w:pPr>
            <w:r>
              <w:t>4.51</w:t>
            </w:r>
          </w:p>
        </w:tc>
      </w:tr>
      <w:tr w:rsidR="003F7D50" w:rsidRPr="00DB5A21" w:rsidTr="00490221">
        <w:trPr>
          <w:trHeight w:hRule="exact" w:val="344"/>
          <w:jc w:val="center"/>
        </w:trPr>
        <w:tc>
          <w:tcPr>
            <w:tcW w:w="492" w:type="pct"/>
            <w:vAlign w:val="center"/>
          </w:tcPr>
          <w:p w:rsidR="003F7D50" w:rsidRDefault="003F7D50" w:rsidP="00D10912">
            <w:pPr>
              <w:pStyle w:val="afff8"/>
            </w:pPr>
            <w:r>
              <w:t>31</w:t>
            </w:r>
          </w:p>
        </w:tc>
        <w:tc>
          <w:tcPr>
            <w:tcW w:w="1978" w:type="pct"/>
            <w:vAlign w:val="center"/>
          </w:tcPr>
          <w:p w:rsidR="003F7D50" w:rsidRDefault="003F7D50" w:rsidP="00D10912">
            <w:pPr>
              <w:pStyle w:val="afff8"/>
              <w:jc w:val="left"/>
            </w:pPr>
            <w:r>
              <w:rPr>
                <w:rFonts w:hint="eastAsia"/>
              </w:rPr>
              <w:t>能源与动力工程</w:t>
            </w:r>
          </w:p>
        </w:tc>
        <w:tc>
          <w:tcPr>
            <w:tcW w:w="790" w:type="pct"/>
            <w:vAlign w:val="center"/>
          </w:tcPr>
          <w:p w:rsidR="003F7D50" w:rsidRDefault="003F7D50" w:rsidP="00D10912">
            <w:pPr>
              <w:pStyle w:val="afff8"/>
            </w:pPr>
            <w:r>
              <w:t>75</w:t>
            </w:r>
          </w:p>
        </w:tc>
        <w:tc>
          <w:tcPr>
            <w:tcW w:w="693" w:type="pct"/>
            <w:vAlign w:val="center"/>
          </w:tcPr>
          <w:p w:rsidR="003F7D50" w:rsidRDefault="003F7D50" w:rsidP="00D10912">
            <w:pPr>
              <w:pStyle w:val="afff8"/>
            </w:pPr>
            <w:r>
              <w:t>1.21</w:t>
            </w:r>
          </w:p>
        </w:tc>
        <w:tc>
          <w:tcPr>
            <w:tcW w:w="1047" w:type="pct"/>
            <w:vAlign w:val="center"/>
          </w:tcPr>
          <w:p w:rsidR="003F7D50" w:rsidRDefault="003F7D50" w:rsidP="00D10912">
            <w:pPr>
              <w:pStyle w:val="afff8"/>
            </w:pPr>
            <w:r>
              <w:t>4.73</w:t>
            </w:r>
          </w:p>
        </w:tc>
      </w:tr>
      <w:tr w:rsidR="003F7D50" w:rsidRPr="00DB5A21" w:rsidTr="00490221">
        <w:trPr>
          <w:trHeight w:hRule="exact" w:val="344"/>
          <w:jc w:val="center"/>
        </w:trPr>
        <w:tc>
          <w:tcPr>
            <w:tcW w:w="492" w:type="pct"/>
            <w:vAlign w:val="center"/>
          </w:tcPr>
          <w:p w:rsidR="003F7D50" w:rsidRDefault="003F7D50" w:rsidP="00D10912">
            <w:pPr>
              <w:pStyle w:val="afff8"/>
            </w:pPr>
            <w:r>
              <w:t>32</w:t>
            </w:r>
          </w:p>
        </w:tc>
        <w:tc>
          <w:tcPr>
            <w:tcW w:w="1978" w:type="pct"/>
            <w:vAlign w:val="center"/>
          </w:tcPr>
          <w:p w:rsidR="003F7D50" w:rsidRDefault="003F7D50" w:rsidP="00D10912">
            <w:pPr>
              <w:pStyle w:val="afff8"/>
              <w:jc w:val="left"/>
            </w:pPr>
            <w:r>
              <w:rPr>
                <w:rFonts w:hint="eastAsia"/>
              </w:rPr>
              <w:t>材料成型及控制工程</w:t>
            </w:r>
          </w:p>
        </w:tc>
        <w:tc>
          <w:tcPr>
            <w:tcW w:w="790" w:type="pct"/>
            <w:vAlign w:val="center"/>
          </w:tcPr>
          <w:p w:rsidR="003F7D50" w:rsidRDefault="003F7D50" w:rsidP="00D10912">
            <w:pPr>
              <w:pStyle w:val="afff8"/>
            </w:pPr>
            <w:r>
              <w:t>73</w:t>
            </w:r>
          </w:p>
        </w:tc>
        <w:tc>
          <w:tcPr>
            <w:tcW w:w="693" w:type="pct"/>
            <w:vAlign w:val="center"/>
          </w:tcPr>
          <w:p w:rsidR="003F7D50" w:rsidRDefault="003F7D50" w:rsidP="00D10912">
            <w:pPr>
              <w:pStyle w:val="afff8"/>
            </w:pPr>
            <w:r>
              <w:t>1.18</w:t>
            </w:r>
          </w:p>
        </w:tc>
        <w:tc>
          <w:tcPr>
            <w:tcW w:w="1047" w:type="pct"/>
            <w:vAlign w:val="center"/>
          </w:tcPr>
          <w:p w:rsidR="003F7D50" w:rsidRDefault="003F7D50" w:rsidP="00D10912">
            <w:pPr>
              <w:pStyle w:val="afff8"/>
            </w:pPr>
            <w:r>
              <w:t>5.67</w:t>
            </w:r>
          </w:p>
        </w:tc>
      </w:tr>
      <w:tr w:rsidR="003F7D50" w:rsidRPr="00DB5A21" w:rsidTr="00490221">
        <w:trPr>
          <w:trHeight w:hRule="exact" w:val="344"/>
          <w:jc w:val="center"/>
        </w:trPr>
        <w:tc>
          <w:tcPr>
            <w:tcW w:w="492" w:type="pct"/>
            <w:vAlign w:val="center"/>
          </w:tcPr>
          <w:p w:rsidR="003F7D50" w:rsidRDefault="003F7D50" w:rsidP="00D10912">
            <w:pPr>
              <w:pStyle w:val="afff8"/>
            </w:pPr>
            <w:r>
              <w:t>33</w:t>
            </w:r>
          </w:p>
        </w:tc>
        <w:tc>
          <w:tcPr>
            <w:tcW w:w="1978" w:type="pct"/>
            <w:vAlign w:val="center"/>
          </w:tcPr>
          <w:p w:rsidR="003F7D50" w:rsidRDefault="003F7D50" w:rsidP="00D10912">
            <w:pPr>
              <w:pStyle w:val="afff8"/>
              <w:jc w:val="left"/>
            </w:pPr>
            <w:r>
              <w:rPr>
                <w:rFonts w:hint="eastAsia"/>
              </w:rPr>
              <w:t>测绘工程</w:t>
            </w:r>
          </w:p>
        </w:tc>
        <w:tc>
          <w:tcPr>
            <w:tcW w:w="790" w:type="pct"/>
            <w:vAlign w:val="center"/>
          </w:tcPr>
          <w:p w:rsidR="003F7D50" w:rsidRDefault="003F7D50" w:rsidP="00D10912">
            <w:pPr>
              <w:pStyle w:val="afff8"/>
            </w:pPr>
            <w:r>
              <w:t>73</w:t>
            </w:r>
          </w:p>
        </w:tc>
        <w:tc>
          <w:tcPr>
            <w:tcW w:w="693" w:type="pct"/>
            <w:vAlign w:val="center"/>
          </w:tcPr>
          <w:p w:rsidR="003F7D50" w:rsidRDefault="003F7D50" w:rsidP="00D10912">
            <w:pPr>
              <w:pStyle w:val="afff8"/>
            </w:pPr>
            <w:r>
              <w:t>1.18</w:t>
            </w:r>
          </w:p>
        </w:tc>
        <w:tc>
          <w:tcPr>
            <w:tcW w:w="1047" w:type="pct"/>
            <w:vAlign w:val="center"/>
          </w:tcPr>
          <w:p w:rsidR="003F7D50" w:rsidRDefault="003F7D50" w:rsidP="00D10912">
            <w:pPr>
              <w:pStyle w:val="afff8"/>
            </w:pPr>
            <w:r>
              <w:t>8.69</w:t>
            </w:r>
          </w:p>
        </w:tc>
      </w:tr>
      <w:tr w:rsidR="003F7D50" w:rsidRPr="00DB5A21" w:rsidTr="00490221">
        <w:trPr>
          <w:trHeight w:hRule="exact" w:val="344"/>
          <w:jc w:val="center"/>
        </w:trPr>
        <w:tc>
          <w:tcPr>
            <w:tcW w:w="492" w:type="pct"/>
            <w:vAlign w:val="center"/>
          </w:tcPr>
          <w:p w:rsidR="003F7D50" w:rsidRDefault="003F7D50" w:rsidP="00D10912">
            <w:pPr>
              <w:pStyle w:val="afff8"/>
            </w:pPr>
            <w:r>
              <w:t>34</w:t>
            </w:r>
          </w:p>
        </w:tc>
        <w:tc>
          <w:tcPr>
            <w:tcW w:w="1978" w:type="pct"/>
            <w:vAlign w:val="center"/>
          </w:tcPr>
          <w:p w:rsidR="003F7D50" w:rsidRDefault="003F7D50" w:rsidP="00D10912">
            <w:pPr>
              <w:pStyle w:val="afff8"/>
              <w:jc w:val="left"/>
            </w:pPr>
            <w:r>
              <w:rPr>
                <w:rFonts w:hint="eastAsia"/>
              </w:rPr>
              <w:t>机械工程</w:t>
            </w:r>
          </w:p>
        </w:tc>
        <w:tc>
          <w:tcPr>
            <w:tcW w:w="790" w:type="pct"/>
            <w:vAlign w:val="center"/>
          </w:tcPr>
          <w:p w:rsidR="003F7D50" w:rsidRDefault="003F7D50" w:rsidP="00D10912">
            <w:pPr>
              <w:pStyle w:val="afff8"/>
            </w:pPr>
            <w:r>
              <w:t>73</w:t>
            </w:r>
          </w:p>
        </w:tc>
        <w:tc>
          <w:tcPr>
            <w:tcW w:w="693" w:type="pct"/>
            <w:vAlign w:val="center"/>
          </w:tcPr>
          <w:p w:rsidR="003F7D50" w:rsidRDefault="003F7D50" w:rsidP="00D10912">
            <w:pPr>
              <w:pStyle w:val="afff8"/>
            </w:pPr>
            <w:r>
              <w:t>1.18</w:t>
            </w:r>
          </w:p>
        </w:tc>
        <w:tc>
          <w:tcPr>
            <w:tcW w:w="1047" w:type="pct"/>
            <w:vAlign w:val="center"/>
          </w:tcPr>
          <w:p w:rsidR="003F7D50" w:rsidRDefault="003F7D50" w:rsidP="00D10912">
            <w:pPr>
              <w:pStyle w:val="afff8"/>
            </w:pPr>
            <w:r>
              <w:t>3.66</w:t>
            </w:r>
          </w:p>
        </w:tc>
      </w:tr>
      <w:tr w:rsidR="003F7D50" w:rsidRPr="00DB5A21" w:rsidTr="00490221">
        <w:trPr>
          <w:trHeight w:hRule="exact" w:val="344"/>
          <w:jc w:val="center"/>
        </w:trPr>
        <w:tc>
          <w:tcPr>
            <w:tcW w:w="492" w:type="pct"/>
            <w:vAlign w:val="center"/>
          </w:tcPr>
          <w:p w:rsidR="003F7D50" w:rsidRDefault="003F7D50" w:rsidP="00D10912">
            <w:pPr>
              <w:pStyle w:val="afff8"/>
            </w:pPr>
            <w:r>
              <w:t>35</w:t>
            </w:r>
          </w:p>
        </w:tc>
        <w:tc>
          <w:tcPr>
            <w:tcW w:w="1978" w:type="pct"/>
            <w:vAlign w:val="center"/>
          </w:tcPr>
          <w:p w:rsidR="003F7D50" w:rsidRDefault="003F7D50" w:rsidP="00D10912">
            <w:pPr>
              <w:pStyle w:val="afff8"/>
              <w:jc w:val="left"/>
            </w:pPr>
            <w:r>
              <w:rPr>
                <w:rFonts w:hint="eastAsia"/>
              </w:rPr>
              <w:t>交通设备与控制工程</w:t>
            </w:r>
          </w:p>
        </w:tc>
        <w:tc>
          <w:tcPr>
            <w:tcW w:w="790" w:type="pct"/>
            <w:vAlign w:val="center"/>
          </w:tcPr>
          <w:p w:rsidR="003F7D50" w:rsidRDefault="003F7D50" w:rsidP="00D10912">
            <w:pPr>
              <w:pStyle w:val="afff8"/>
            </w:pPr>
            <w:r>
              <w:t>73</w:t>
            </w:r>
          </w:p>
        </w:tc>
        <w:tc>
          <w:tcPr>
            <w:tcW w:w="693" w:type="pct"/>
            <w:vAlign w:val="center"/>
          </w:tcPr>
          <w:p w:rsidR="003F7D50" w:rsidRDefault="003F7D50" w:rsidP="00D10912">
            <w:pPr>
              <w:pStyle w:val="afff8"/>
            </w:pPr>
            <w:r>
              <w:t>1.18</w:t>
            </w:r>
          </w:p>
        </w:tc>
        <w:tc>
          <w:tcPr>
            <w:tcW w:w="1047" w:type="pct"/>
            <w:vAlign w:val="center"/>
          </w:tcPr>
          <w:p w:rsidR="003F7D50" w:rsidRDefault="003F7D50" w:rsidP="00D10912">
            <w:pPr>
              <w:pStyle w:val="afff8"/>
            </w:pPr>
            <w:r>
              <w:t>100.00</w:t>
            </w:r>
          </w:p>
        </w:tc>
      </w:tr>
      <w:tr w:rsidR="003F7D50" w:rsidRPr="00DB5A21" w:rsidTr="00490221">
        <w:trPr>
          <w:trHeight w:hRule="exact" w:val="344"/>
          <w:jc w:val="center"/>
        </w:trPr>
        <w:tc>
          <w:tcPr>
            <w:tcW w:w="492" w:type="pct"/>
            <w:vAlign w:val="center"/>
          </w:tcPr>
          <w:p w:rsidR="003F7D50" w:rsidRDefault="003F7D50" w:rsidP="00D10912">
            <w:pPr>
              <w:pStyle w:val="afff8"/>
            </w:pPr>
            <w:r>
              <w:t>36</w:t>
            </w:r>
          </w:p>
        </w:tc>
        <w:tc>
          <w:tcPr>
            <w:tcW w:w="1978" w:type="pct"/>
            <w:vAlign w:val="center"/>
          </w:tcPr>
          <w:p w:rsidR="003F7D50" w:rsidRDefault="003F7D50" w:rsidP="00D10912">
            <w:pPr>
              <w:pStyle w:val="afff8"/>
              <w:jc w:val="left"/>
            </w:pPr>
            <w:r>
              <w:rPr>
                <w:rFonts w:hint="eastAsia"/>
              </w:rPr>
              <w:t>船舶电子电气工程</w:t>
            </w:r>
          </w:p>
        </w:tc>
        <w:tc>
          <w:tcPr>
            <w:tcW w:w="790" w:type="pct"/>
            <w:vAlign w:val="center"/>
          </w:tcPr>
          <w:p w:rsidR="003F7D50" w:rsidRDefault="003F7D50" w:rsidP="00D10912">
            <w:pPr>
              <w:pStyle w:val="afff8"/>
            </w:pPr>
            <w:r>
              <w:t>72</w:t>
            </w:r>
          </w:p>
        </w:tc>
        <w:tc>
          <w:tcPr>
            <w:tcW w:w="693" w:type="pct"/>
            <w:vAlign w:val="center"/>
          </w:tcPr>
          <w:p w:rsidR="003F7D50" w:rsidRDefault="003F7D50" w:rsidP="00D10912">
            <w:pPr>
              <w:pStyle w:val="afff8"/>
            </w:pPr>
            <w:r>
              <w:t>1.16</w:t>
            </w:r>
          </w:p>
        </w:tc>
        <w:tc>
          <w:tcPr>
            <w:tcW w:w="1047" w:type="pct"/>
            <w:vAlign w:val="center"/>
          </w:tcPr>
          <w:p w:rsidR="003F7D50" w:rsidRDefault="003F7D50" w:rsidP="00D10912">
            <w:pPr>
              <w:pStyle w:val="afff8"/>
            </w:pPr>
            <w:r>
              <w:t>100.00</w:t>
            </w:r>
          </w:p>
        </w:tc>
      </w:tr>
      <w:tr w:rsidR="003F7D50" w:rsidRPr="00DB5A21" w:rsidTr="00490221">
        <w:trPr>
          <w:trHeight w:hRule="exact" w:val="344"/>
          <w:jc w:val="center"/>
        </w:trPr>
        <w:tc>
          <w:tcPr>
            <w:tcW w:w="492" w:type="pct"/>
            <w:vAlign w:val="center"/>
          </w:tcPr>
          <w:p w:rsidR="003F7D50" w:rsidRDefault="003F7D50" w:rsidP="00D10912">
            <w:pPr>
              <w:pStyle w:val="afff8"/>
            </w:pPr>
            <w:r>
              <w:t>37</w:t>
            </w:r>
          </w:p>
        </w:tc>
        <w:tc>
          <w:tcPr>
            <w:tcW w:w="1978" w:type="pct"/>
            <w:vAlign w:val="center"/>
          </w:tcPr>
          <w:p w:rsidR="003F7D50" w:rsidRDefault="003F7D50" w:rsidP="00D10912">
            <w:pPr>
              <w:pStyle w:val="afff8"/>
              <w:jc w:val="left"/>
            </w:pPr>
            <w:r>
              <w:rPr>
                <w:rFonts w:hint="eastAsia"/>
              </w:rPr>
              <w:t>船舶与海洋工程</w:t>
            </w:r>
          </w:p>
        </w:tc>
        <w:tc>
          <w:tcPr>
            <w:tcW w:w="790" w:type="pct"/>
            <w:vAlign w:val="center"/>
          </w:tcPr>
          <w:p w:rsidR="003F7D50" w:rsidRDefault="003F7D50" w:rsidP="00D10912">
            <w:pPr>
              <w:pStyle w:val="afff8"/>
            </w:pPr>
            <w:r>
              <w:t>72</w:t>
            </w:r>
          </w:p>
        </w:tc>
        <w:tc>
          <w:tcPr>
            <w:tcW w:w="693" w:type="pct"/>
            <w:vAlign w:val="center"/>
          </w:tcPr>
          <w:p w:rsidR="003F7D50" w:rsidRDefault="003F7D50" w:rsidP="00D10912">
            <w:pPr>
              <w:pStyle w:val="afff8"/>
            </w:pPr>
            <w:r>
              <w:t>1.16</w:t>
            </w:r>
          </w:p>
        </w:tc>
        <w:tc>
          <w:tcPr>
            <w:tcW w:w="1047" w:type="pct"/>
            <w:vAlign w:val="center"/>
          </w:tcPr>
          <w:p w:rsidR="003F7D50" w:rsidRDefault="003F7D50" w:rsidP="00D10912">
            <w:pPr>
              <w:pStyle w:val="afff8"/>
            </w:pPr>
            <w:r>
              <w:t>15.22</w:t>
            </w:r>
          </w:p>
        </w:tc>
      </w:tr>
      <w:tr w:rsidR="003F7D50" w:rsidRPr="00DB5A21" w:rsidTr="00490221">
        <w:trPr>
          <w:trHeight w:hRule="exact" w:val="344"/>
          <w:jc w:val="center"/>
        </w:trPr>
        <w:tc>
          <w:tcPr>
            <w:tcW w:w="492" w:type="pct"/>
            <w:vAlign w:val="center"/>
          </w:tcPr>
          <w:p w:rsidR="003F7D50" w:rsidRDefault="003F7D50" w:rsidP="00D10912">
            <w:pPr>
              <w:pStyle w:val="afff8"/>
            </w:pPr>
            <w:r>
              <w:t>38</w:t>
            </w:r>
          </w:p>
        </w:tc>
        <w:tc>
          <w:tcPr>
            <w:tcW w:w="1978" w:type="pct"/>
            <w:vAlign w:val="center"/>
          </w:tcPr>
          <w:p w:rsidR="003F7D50" w:rsidRDefault="003F7D50" w:rsidP="00D10912">
            <w:pPr>
              <w:pStyle w:val="afff8"/>
              <w:jc w:val="left"/>
            </w:pPr>
            <w:r>
              <w:rPr>
                <w:rFonts w:hint="eastAsia"/>
              </w:rPr>
              <w:t>地理信息科学</w:t>
            </w:r>
          </w:p>
        </w:tc>
        <w:tc>
          <w:tcPr>
            <w:tcW w:w="790" w:type="pct"/>
            <w:vAlign w:val="center"/>
          </w:tcPr>
          <w:p w:rsidR="003F7D50" w:rsidRDefault="003F7D50" w:rsidP="00D10912">
            <w:pPr>
              <w:pStyle w:val="afff8"/>
            </w:pPr>
            <w:r>
              <w:t>72</w:t>
            </w:r>
          </w:p>
        </w:tc>
        <w:tc>
          <w:tcPr>
            <w:tcW w:w="693" w:type="pct"/>
            <w:vAlign w:val="center"/>
          </w:tcPr>
          <w:p w:rsidR="003F7D50" w:rsidRDefault="003F7D50" w:rsidP="00D10912">
            <w:pPr>
              <w:pStyle w:val="afff8"/>
            </w:pPr>
            <w:r>
              <w:t>1.16</w:t>
            </w:r>
          </w:p>
        </w:tc>
        <w:tc>
          <w:tcPr>
            <w:tcW w:w="1047" w:type="pct"/>
            <w:vAlign w:val="center"/>
          </w:tcPr>
          <w:p w:rsidR="003F7D50" w:rsidRDefault="003F7D50" w:rsidP="00D10912">
            <w:pPr>
              <w:pStyle w:val="afff8"/>
            </w:pPr>
            <w:r>
              <w:t>10.79</w:t>
            </w:r>
          </w:p>
        </w:tc>
      </w:tr>
      <w:tr w:rsidR="003F7D50" w:rsidRPr="00DB5A21" w:rsidTr="00490221">
        <w:trPr>
          <w:trHeight w:hRule="exact" w:val="344"/>
          <w:jc w:val="center"/>
        </w:trPr>
        <w:tc>
          <w:tcPr>
            <w:tcW w:w="492" w:type="pct"/>
            <w:vAlign w:val="center"/>
          </w:tcPr>
          <w:p w:rsidR="003F7D50" w:rsidRDefault="003F7D50" w:rsidP="00D10912">
            <w:pPr>
              <w:pStyle w:val="afff8"/>
            </w:pPr>
            <w:r>
              <w:t>39</w:t>
            </w:r>
          </w:p>
        </w:tc>
        <w:tc>
          <w:tcPr>
            <w:tcW w:w="1978" w:type="pct"/>
            <w:vAlign w:val="center"/>
          </w:tcPr>
          <w:p w:rsidR="003F7D50" w:rsidRDefault="003F7D50" w:rsidP="00D10912">
            <w:pPr>
              <w:pStyle w:val="afff8"/>
              <w:jc w:val="left"/>
            </w:pPr>
            <w:r>
              <w:rPr>
                <w:rFonts w:hint="eastAsia"/>
              </w:rPr>
              <w:t>城市地下空间工程</w:t>
            </w:r>
          </w:p>
        </w:tc>
        <w:tc>
          <w:tcPr>
            <w:tcW w:w="790" w:type="pct"/>
            <w:vAlign w:val="center"/>
          </w:tcPr>
          <w:p w:rsidR="003F7D50" w:rsidRDefault="003F7D50" w:rsidP="00D10912">
            <w:pPr>
              <w:pStyle w:val="afff8"/>
            </w:pPr>
            <w:r>
              <w:t>70</w:t>
            </w:r>
          </w:p>
        </w:tc>
        <w:tc>
          <w:tcPr>
            <w:tcW w:w="693" w:type="pct"/>
            <w:vAlign w:val="center"/>
          </w:tcPr>
          <w:p w:rsidR="003F7D50" w:rsidRDefault="003F7D50" w:rsidP="00D10912">
            <w:pPr>
              <w:pStyle w:val="afff8"/>
            </w:pPr>
            <w:r>
              <w:t>1.13</w:t>
            </w:r>
          </w:p>
        </w:tc>
        <w:tc>
          <w:tcPr>
            <w:tcW w:w="1047" w:type="pct"/>
            <w:vAlign w:val="center"/>
          </w:tcPr>
          <w:p w:rsidR="003F7D50" w:rsidRDefault="003F7D50" w:rsidP="00D10912">
            <w:pPr>
              <w:pStyle w:val="afff8"/>
            </w:pPr>
            <w:r>
              <w:t>21.08</w:t>
            </w:r>
          </w:p>
        </w:tc>
      </w:tr>
      <w:tr w:rsidR="003F7D50" w:rsidRPr="00DB5A21" w:rsidTr="00490221">
        <w:trPr>
          <w:trHeight w:hRule="exact" w:val="344"/>
          <w:jc w:val="center"/>
        </w:trPr>
        <w:tc>
          <w:tcPr>
            <w:tcW w:w="492" w:type="pct"/>
            <w:vAlign w:val="center"/>
          </w:tcPr>
          <w:p w:rsidR="003F7D50" w:rsidRDefault="003F7D50" w:rsidP="00D10912">
            <w:pPr>
              <w:pStyle w:val="afff8"/>
            </w:pPr>
            <w:r>
              <w:t>40</w:t>
            </w:r>
          </w:p>
        </w:tc>
        <w:tc>
          <w:tcPr>
            <w:tcW w:w="1978" w:type="pct"/>
            <w:vAlign w:val="center"/>
          </w:tcPr>
          <w:p w:rsidR="003F7D50" w:rsidRDefault="003F7D50" w:rsidP="00D10912">
            <w:pPr>
              <w:pStyle w:val="afff8"/>
              <w:jc w:val="left"/>
            </w:pPr>
            <w:r>
              <w:rPr>
                <w:rFonts w:hint="eastAsia"/>
              </w:rPr>
              <w:t>电子商务</w:t>
            </w:r>
          </w:p>
        </w:tc>
        <w:tc>
          <w:tcPr>
            <w:tcW w:w="790" w:type="pct"/>
            <w:vAlign w:val="center"/>
          </w:tcPr>
          <w:p w:rsidR="003F7D50" w:rsidRDefault="003F7D50" w:rsidP="00D10912">
            <w:pPr>
              <w:pStyle w:val="afff8"/>
            </w:pPr>
            <w:r>
              <w:t>68</w:t>
            </w:r>
          </w:p>
        </w:tc>
        <w:tc>
          <w:tcPr>
            <w:tcW w:w="693" w:type="pct"/>
            <w:vAlign w:val="center"/>
          </w:tcPr>
          <w:p w:rsidR="003F7D50" w:rsidRDefault="003F7D50" w:rsidP="00D10912">
            <w:pPr>
              <w:pStyle w:val="afff8"/>
            </w:pPr>
            <w:r>
              <w:t>1.10</w:t>
            </w:r>
          </w:p>
        </w:tc>
        <w:tc>
          <w:tcPr>
            <w:tcW w:w="1047" w:type="pct"/>
            <w:vAlign w:val="center"/>
          </w:tcPr>
          <w:p w:rsidR="003F7D50" w:rsidRDefault="003F7D50" w:rsidP="00D10912">
            <w:pPr>
              <w:pStyle w:val="afff8"/>
            </w:pPr>
            <w:r>
              <w:t>4.07</w:t>
            </w:r>
          </w:p>
        </w:tc>
      </w:tr>
      <w:tr w:rsidR="003F7D50" w:rsidRPr="00DB5A21" w:rsidTr="00490221">
        <w:trPr>
          <w:trHeight w:hRule="exact" w:val="344"/>
          <w:jc w:val="center"/>
        </w:trPr>
        <w:tc>
          <w:tcPr>
            <w:tcW w:w="492" w:type="pct"/>
            <w:vAlign w:val="center"/>
          </w:tcPr>
          <w:p w:rsidR="003F7D50" w:rsidRDefault="003F7D50" w:rsidP="00D10912">
            <w:pPr>
              <w:pStyle w:val="afff8"/>
            </w:pPr>
            <w:r>
              <w:t>41</w:t>
            </w:r>
          </w:p>
        </w:tc>
        <w:tc>
          <w:tcPr>
            <w:tcW w:w="1978" w:type="pct"/>
            <w:vAlign w:val="center"/>
          </w:tcPr>
          <w:p w:rsidR="003F7D50" w:rsidRDefault="003F7D50" w:rsidP="00D10912">
            <w:pPr>
              <w:pStyle w:val="afff8"/>
              <w:jc w:val="left"/>
            </w:pPr>
            <w:r>
              <w:rPr>
                <w:rFonts w:hint="eastAsia"/>
              </w:rPr>
              <w:t>俄语</w:t>
            </w:r>
          </w:p>
        </w:tc>
        <w:tc>
          <w:tcPr>
            <w:tcW w:w="790" w:type="pct"/>
            <w:vAlign w:val="center"/>
          </w:tcPr>
          <w:p w:rsidR="003F7D50" w:rsidRDefault="003F7D50" w:rsidP="00D10912">
            <w:pPr>
              <w:pStyle w:val="afff8"/>
            </w:pPr>
            <w:r>
              <w:t>67</w:t>
            </w:r>
          </w:p>
        </w:tc>
        <w:tc>
          <w:tcPr>
            <w:tcW w:w="693" w:type="pct"/>
            <w:vAlign w:val="center"/>
          </w:tcPr>
          <w:p w:rsidR="003F7D50" w:rsidRDefault="003F7D50" w:rsidP="00D10912">
            <w:pPr>
              <w:pStyle w:val="afff8"/>
            </w:pPr>
            <w:r>
              <w:t>1.08</w:t>
            </w:r>
          </w:p>
        </w:tc>
        <w:tc>
          <w:tcPr>
            <w:tcW w:w="1047" w:type="pct"/>
            <w:vAlign w:val="center"/>
          </w:tcPr>
          <w:p w:rsidR="003F7D50" w:rsidRDefault="003F7D50" w:rsidP="00D10912">
            <w:pPr>
              <w:pStyle w:val="afff8"/>
            </w:pPr>
            <w:r>
              <w:t>17.05</w:t>
            </w:r>
          </w:p>
        </w:tc>
      </w:tr>
      <w:tr w:rsidR="003F7D50" w:rsidRPr="00DB5A21" w:rsidTr="00490221">
        <w:trPr>
          <w:trHeight w:hRule="exact" w:val="344"/>
          <w:jc w:val="center"/>
        </w:trPr>
        <w:tc>
          <w:tcPr>
            <w:tcW w:w="492" w:type="pct"/>
            <w:vAlign w:val="center"/>
          </w:tcPr>
          <w:p w:rsidR="003F7D50" w:rsidRDefault="003F7D50" w:rsidP="00D10912">
            <w:pPr>
              <w:pStyle w:val="afff8"/>
            </w:pPr>
            <w:r>
              <w:t>42</w:t>
            </w:r>
          </w:p>
        </w:tc>
        <w:tc>
          <w:tcPr>
            <w:tcW w:w="1978" w:type="pct"/>
            <w:vAlign w:val="center"/>
          </w:tcPr>
          <w:p w:rsidR="003F7D50" w:rsidRDefault="003F7D50" w:rsidP="00D10912">
            <w:pPr>
              <w:pStyle w:val="afff8"/>
              <w:jc w:val="left"/>
            </w:pPr>
            <w:r>
              <w:rPr>
                <w:rFonts w:hint="eastAsia"/>
              </w:rPr>
              <w:t>港口航道与海岸工程</w:t>
            </w:r>
          </w:p>
        </w:tc>
        <w:tc>
          <w:tcPr>
            <w:tcW w:w="790" w:type="pct"/>
            <w:vAlign w:val="center"/>
          </w:tcPr>
          <w:p w:rsidR="003F7D50" w:rsidRDefault="003F7D50" w:rsidP="00D10912">
            <w:pPr>
              <w:pStyle w:val="afff8"/>
            </w:pPr>
            <w:r>
              <w:t>67</w:t>
            </w:r>
          </w:p>
        </w:tc>
        <w:tc>
          <w:tcPr>
            <w:tcW w:w="693" w:type="pct"/>
            <w:vAlign w:val="center"/>
          </w:tcPr>
          <w:p w:rsidR="003F7D50" w:rsidRDefault="003F7D50" w:rsidP="00D10912">
            <w:pPr>
              <w:pStyle w:val="afff8"/>
            </w:pPr>
            <w:r>
              <w:t>1.08</w:t>
            </w:r>
          </w:p>
        </w:tc>
        <w:tc>
          <w:tcPr>
            <w:tcW w:w="1047" w:type="pct"/>
            <w:vAlign w:val="center"/>
          </w:tcPr>
          <w:p w:rsidR="003F7D50" w:rsidRDefault="003F7D50" w:rsidP="00D10912">
            <w:pPr>
              <w:pStyle w:val="afff8"/>
            </w:pPr>
            <w:r>
              <w:t>34.18</w:t>
            </w:r>
          </w:p>
        </w:tc>
      </w:tr>
      <w:tr w:rsidR="003F7D50" w:rsidRPr="00DB5A21" w:rsidTr="00490221">
        <w:trPr>
          <w:trHeight w:hRule="exact" w:val="344"/>
          <w:jc w:val="center"/>
        </w:trPr>
        <w:tc>
          <w:tcPr>
            <w:tcW w:w="492" w:type="pct"/>
            <w:vAlign w:val="center"/>
          </w:tcPr>
          <w:p w:rsidR="003F7D50" w:rsidRDefault="003F7D50" w:rsidP="00D10912">
            <w:pPr>
              <w:pStyle w:val="afff8"/>
            </w:pPr>
            <w:r>
              <w:t>43</w:t>
            </w:r>
          </w:p>
        </w:tc>
        <w:tc>
          <w:tcPr>
            <w:tcW w:w="1978" w:type="pct"/>
            <w:vAlign w:val="center"/>
          </w:tcPr>
          <w:p w:rsidR="003F7D50" w:rsidRDefault="003F7D50" w:rsidP="00D10912">
            <w:pPr>
              <w:pStyle w:val="afff8"/>
              <w:jc w:val="left"/>
            </w:pPr>
            <w:r>
              <w:rPr>
                <w:rFonts w:hint="eastAsia"/>
              </w:rPr>
              <w:t>自动化</w:t>
            </w:r>
          </w:p>
        </w:tc>
        <w:tc>
          <w:tcPr>
            <w:tcW w:w="790" w:type="pct"/>
            <w:vAlign w:val="center"/>
          </w:tcPr>
          <w:p w:rsidR="003F7D50" w:rsidRDefault="003F7D50" w:rsidP="00D10912">
            <w:pPr>
              <w:pStyle w:val="afff8"/>
            </w:pPr>
            <w:r>
              <w:t>65</w:t>
            </w:r>
          </w:p>
        </w:tc>
        <w:tc>
          <w:tcPr>
            <w:tcW w:w="693" w:type="pct"/>
            <w:vAlign w:val="center"/>
          </w:tcPr>
          <w:p w:rsidR="003F7D50" w:rsidRDefault="003F7D50" w:rsidP="00D10912">
            <w:pPr>
              <w:pStyle w:val="afff8"/>
            </w:pPr>
            <w:r>
              <w:t>1.05</w:t>
            </w:r>
          </w:p>
        </w:tc>
        <w:tc>
          <w:tcPr>
            <w:tcW w:w="1047" w:type="pct"/>
            <w:vAlign w:val="center"/>
          </w:tcPr>
          <w:p w:rsidR="003F7D50" w:rsidRDefault="003F7D50" w:rsidP="00D10912">
            <w:pPr>
              <w:pStyle w:val="afff8"/>
            </w:pPr>
            <w:r>
              <w:t>1.88</w:t>
            </w:r>
          </w:p>
        </w:tc>
      </w:tr>
      <w:tr w:rsidR="003F7D50" w:rsidRPr="00DB5A21" w:rsidTr="00490221">
        <w:trPr>
          <w:trHeight w:hRule="exact" w:val="344"/>
          <w:jc w:val="center"/>
        </w:trPr>
        <w:tc>
          <w:tcPr>
            <w:tcW w:w="492" w:type="pct"/>
            <w:vAlign w:val="center"/>
          </w:tcPr>
          <w:p w:rsidR="003F7D50" w:rsidRDefault="003F7D50" w:rsidP="00D10912">
            <w:pPr>
              <w:pStyle w:val="afff8"/>
            </w:pPr>
            <w:r>
              <w:t>44</w:t>
            </w:r>
          </w:p>
        </w:tc>
        <w:tc>
          <w:tcPr>
            <w:tcW w:w="1978" w:type="pct"/>
            <w:vAlign w:val="center"/>
          </w:tcPr>
          <w:p w:rsidR="003F7D50" w:rsidRDefault="003F7D50" w:rsidP="00D10912">
            <w:pPr>
              <w:pStyle w:val="afff8"/>
              <w:jc w:val="left"/>
            </w:pPr>
            <w:r>
              <w:rPr>
                <w:rFonts w:hint="eastAsia"/>
              </w:rPr>
              <w:t>环境设计</w:t>
            </w:r>
          </w:p>
        </w:tc>
        <w:tc>
          <w:tcPr>
            <w:tcW w:w="790" w:type="pct"/>
            <w:vAlign w:val="center"/>
          </w:tcPr>
          <w:p w:rsidR="003F7D50" w:rsidRDefault="003F7D50" w:rsidP="00D10912">
            <w:pPr>
              <w:pStyle w:val="afff8"/>
            </w:pPr>
            <w:r>
              <w:t>58</w:t>
            </w:r>
          </w:p>
        </w:tc>
        <w:tc>
          <w:tcPr>
            <w:tcW w:w="693" w:type="pct"/>
            <w:vAlign w:val="center"/>
          </w:tcPr>
          <w:p w:rsidR="003F7D50" w:rsidRDefault="003F7D50" w:rsidP="00D10912">
            <w:pPr>
              <w:pStyle w:val="afff8"/>
            </w:pPr>
            <w:r>
              <w:t>0.94</w:t>
            </w:r>
          </w:p>
        </w:tc>
        <w:tc>
          <w:tcPr>
            <w:tcW w:w="1047" w:type="pct"/>
            <w:vAlign w:val="center"/>
          </w:tcPr>
          <w:p w:rsidR="003F7D50" w:rsidRDefault="003F7D50" w:rsidP="00D10912">
            <w:pPr>
              <w:pStyle w:val="afff8"/>
            </w:pPr>
            <w:r>
              <w:t>1.78</w:t>
            </w:r>
          </w:p>
        </w:tc>
      </w:tr>
      <w:tr w:rsidR="003F7D50" w:rsidRPr="00DB5A21" w:rsidTr="00490221">
        <w:trPr>
          <w:trHeight w:hRule="exact" w:val="344"/>
          <w:jc w:val="center"/>
        </w:trPr>
        <w:tc>
          <w:tcPr>
            <w:tcW w:w="492" w:type="pct"/>
            <w:vAlign w:val="center"/>
          </w:tcPr>
          <w:p w:rsidR="003F7D50" w:rsidRDefault="003F7D50" w:rsidP="00D10912">
            <w:pPr>
              <w:pStyle w:val="afff8"/>
            </w:pPr>
            <w:r>
              <w:t>45</w:t>
            </w:r>
          </w:p>
        </w:tc>
        <w:tc>
          <w:tcPr>
            <w:tcW w:w="1978" w:type="pct"/>
            <w:vAlign w:val="center"/>
          </w:tcPr>
          <w:p w:rsidR="003F7D50" w:rsidRDefault="003F7D50" w:rsidP="00D10912">
            <w:pPr>
              <w:pStyle w:val="afff8"/>
              <w:jc w:val="left"/>
            </w:pPr>
            <w:r>
              <w:rPr>
                <w:rFonts w:hint="eastAsia"/>
              </w:rPr>
              <w:t>应用物理学</w:t>
            </w:r>
          </w:p>
        </w:tc>
        <w:tc>
          <w:tcPr>
            <w:tcW w:w="790" w:type="pct"/>
            <w:vAlign w:val="center"/>
          </w:tcPr>
          <w:p w:rsidR="003F7D50" w:rsidRDefault="003F7D50" w:rsidP="00D10912">
            <w:pPr>
              <w:pStyle w:val="afff8"/>
            </w:pPr>
            <w:r>
              <w:t>56</w:t>
            </w:r>
          </w:p>
        </w:tc>
        <w:tc>
          <w:tcPr>
            <w:tcW w:w="693" w:type="pct"/>
            <w:vAlign w:val="center"/>
          </w:tcPr>
          <w:p w:rsidR="003F7D50" w:rsidRDefault="003F7D50" w:rsidP="00D10912">
            <w:pPr>
              <w:pStyle w:val="afff8"/>
            </w:pPr>
            <w:r>
              <w:t>0.91</w:t>
            </w:r>
          </w:p>
        </w:tc>
        <w:tc>
          <w:tcPr>
            <w:tcW w:w="1047" w:type="pct"/>
            <w:vAlign w:val="center"/>
          </w:tcPr>
          <w:p w:rsidR="003F7D50" w:rsidRDefault="003F7D50" w:rsidP="00D10912">
            <w:pPr>
              <w:pStyle w:val="afff8"/>
            </w:pPr>
            <w:r>
              <w:t>6.80</w:t>
            </w:r>
          </w:p>
        </w:tc>
      </w:tr>
      <w:tr w:rsidR="003F7D50" w:rsidRPr="00DB5A21" w:rsidTr="00490221">
        <w:trPr>
          <w:trHeight w:hRule="exact" w:val="344"/>
          <w:jc w:val="center"/>
        </w:trPr>
        <w:tc>
          <w:tcPr>
            <w:tcW w:w="492" w:type="pct"/>
            <w:vAlign w:val="center"/>
          </w:tcPr>
          <w:p w:rsidR="003F7D50" w:rsidRDefault="003F7D50" w:rsidP="00D10912">
            <w:pPr>
              <w:pStyle w:val="afff8"/>
            </w:pPr>
            <w:r>
              <w:t>46</w:t>
            </w:r>
          </w:p>
        </w:tc>
        <w:tc>
          <w:tcPr>
            <w:tcW w:w="1978" w:type="pct"/>
            <w:vAlign w:val="center"/>
          </w:tcPr>
          <w:p w:rsidR="003F7D50" w:rsidRDefault="003F7D50" w:rsidP="00D10912">
            <w:pPr>
              <w:pStyle w:val="afff8"/>
              <w:jc w:val="left"/>
            </w:pPr>
            <w:r>
              <w:rPr>
                <w:rFonts w:hint="eastAsia"/>
              </w:rPr>
              <w:t>机械电子工程（港口机械方向）</w:t>
            </w:r>
          </w:p>
        </w:tc>
        <w:tc>
          <w:tcPr>
            <w:tcW w:w="790" w:type="pct"/>
            <w:vAlign w:val="center"/>
          </w:tcPr>
          <w:p w:rsidR="003F7D50" w:rsidRDefault="003F7D50" w:rsidP="00D10912">
            <w:pPr>
              <w:pStyle w:val="afff8"/>
            </w:pPr>
            <w:r>
              <w:t>53</w:t>
            </w:r>
          </w:p>
        </w:tc>
        <w:tc>
          <w:tcPr>
            <w:tcW w:w="693" w:type="pct"/>
            <w:vAlign w:val="center"/>
          </w:tcPr>
          <w:p w:rsidR="003F7D50" w:rsidRDefault="003F7D50" w:rsidP="00D10912">
            <w:pPr>
              <w:pStyle w:val="afff8"/>
            </w:pPr>
            <w:r>
              <w:t>0.86</w:t>
            </w:r>
          </w:p>
        </w:tc>
        <w:tc>
          <w:tcPr>
            <w:tcW w:w="1047" w:type="pct"/>
            <w:vAlign w:val="center"/>
          </w:tcPr>
          <w:p w:rsidR="003F7D50" w:rsidRDefault="003F7D50" w:rsidP="00D10912">
            <w:pPr>
              <w:pStyle w:val="afff8"/>
            </w:pPr>
            <w:r>
              <w:t>100.00</w:t>
            </w:r>
          </w:p>
        </w:tc>
      </w:tr>
      <w:tr w:rsidR="003F7D50" w:rsidRPr="00DB5A21" w:rsidTr="00490221">
        <w:trPr>
          <w:trHeight w:hRule="exact" w:val="344"/>
          <w:jc w:val="center"/>
        </w:trPr>
        <w:tc>
          <w:tcPr>
            <w:tcW w:w="492" w:type="pct"/>
            <w:vAlign w:val="center"/>
          </w:tcPr>
          <w:p w:rsidR="003F7D50" w:rsidRDefault="003F7D50" w:rsidP="00D10912">
            <w:pPr>
              <w:pStyle w:val="afff8"/>
            </w:pPr>
            <w:r>
              <w:t>47</w:t>
            </w:r>
          </w:p>
        </w:tc>
        <w:tc>
          <w:tcPr>
            <w:tcW w:w="1978" w:type="pct"/>
            <w:vAlign w:val="center"/>
          </w:tcPr>
          <w:p w:rsidR="003F7D50" w:rsidRDefault="003F7D50" w:rsidP="00D10912">
            <w:pPr>
              <w:pStyle w:val="afff8"/>
              <w:jc w:val="left"/>
            </w:pPr>
            <w:r>
              <w:rPr>
                <w:rFonts w:hint="eastAsia"/>
              </w:rPr>
              <w:t>会展经济与管理</w:t>
            </w:r>
          </w:p>
        </w:tc>
        <w:tc>
          <w:tcPr>
            <w:tcW w:w="790" w:type="pct"/>
            <w:vAlign w:val="center"/>
          </w:tcPr>
          <w:p w:rsidR="003F7D50" w:rsidRDefault="003F7D50" w:rsidP="00D10912">
            <w:pPr>
              <w:pStyle w:val="afff8"/>
            </w:pPr>
            <w:r>
              <w:t>45</w:t>
            </w:r>
          </w:p>
        </w:tc>
        <w:tc>
          <w:tcPr>
            <w:tcW w:w="693" w:type="pct"/>
            <w:vAlign w:val="center"/>
          </w:tcPr>
          <w:p w:rsidR="003F7D50" w:rsidRDefault="003F7D50" w:rsidP="00D10912">
            <w:pPr>
              <w:pStyle w:val="afff8"/>
            </w:pPr>
            <w:r>
              <w:t>0.73</w:t>
            </w:r>
          </w:p>
        </w:tc>
        <w:tc>
          <w:tcPr>
            <w:tcW w:w="1047" w:type="pct"/>
            <w:vAlign w:val="center"/>
          </w:tcPr>
          <w:p w:rsidR="003F7D50" w:rsidRDefault="003F7D50" w:rsidP="00D10912">
            <w:pPr>
              <w:pStyle w:val="afff8"/>
            </w:pPr>
            <w:r>
              <w:t>18.22</w:t>
            </w:r>
          </w:p>
        </w:tc>
      </w:tr>
      <w:tr w:rsidR="003F7D50" w:rsidRPr="00DB5A21" w:rsidTr="00490221">
        <w:trPr>
          <w:trHeight w:hRule="exact" w:val="344"/>
          <w:jc w:val="center"/>
        </w:trPr>
        <w:tc>
          <w:tcPr>
            <w:tcW w:w="492" w:type="pct"/>
            <w:vAlign w:val="center"/>
          </w:tcPr>
          <w:p w:rsidR="003F7D50" w:rsidRDefault="003F7D50" w:rsidP="00D10912">
            <w:pPr>
              <w:pStyle w:val="afff8"/>
            </w:pPr>
            <w:r>
              <w:t>48</w:t>
            </w:r>
          </w:p>
        </w:tc>
        <w:tc>
          <w:tcPr>
            <w:tcW w:w="1978" w:type="pct"/>
            <w:vAlign w:val="center"/>
          </w:tcPr>
          <w:p w:rsidR="003F7D50" w:rsidRDefault="003F7D50" w:rsidP="00D10912">
            <w:pPr>
              <w:pStyle w:val="afff8"/>
              <w:jc w:val="left"/>
            </w:pPr>
            <w:r>
              <w:rPr>
                <w:rFonts w:hint="eastAsia"/>
              </w:rPr>
              <w:t>工业设计</w:t>
            </w:r>
          </w:p>
        </w:tc>
        <w:tc>
          <w:tcPr>
            <w:tcW w:w="790" w:type="pct"/>
            <w:vAlign w:val="center"/>
          </w:tcPr>
          <w:p w:rsidR="003F7D50" w:rsidRDefault="003F7D50" w:rsidP="00D10912">
            <w:pPr>
              <w:pStyle w:val="afff8"/>
            </w:pPr>
            <w:r>
              <w:t>42</w:t>
            </w:r>
          </w:p>
        </w:tc>
        <w:tc>
          <w:tcPr>
            <w:tcW w:w="693" w:type="pct"/>
            <w:vAlign w:val="center"/>
          </w:tcPr>
          <w:p w:rsidR="003F7D50" w:rsidRDefault="003F7D50" w:rsidP="00D10912">
            <w:pPr>
              <w:pStyle w:val="afff8"/>
            </w:pPr>
            <w:r>
              <w:t>0.68</w:t>
            </w:r>
          </w:p>
        </w:tc>
        <w:tc>
          <w:tcPr>
            <w:tcW w:w="1047" w:type="pct"/>
            <w:vAlign w:val="center"/>
          </w:tcPr>
          <w:p w:rsidR="003F7D50" w:rsidRDefault="003F7D50" w:rsidP="00D10912">
            <w:pPr>
              <w:pStyle w:val="afff8"/>
            </w:pPr>
            <w:r>
              <w:t>4.51</w:t>
            </w:r>
          </w:p>
        </w:tc>
      </w:tr>
      <w:tr w:rsidR="003F7D50" w:rsidRPr="00DB5A21" w:rsidTr="00490221">
        <w:trPr>
          <w:trHeight w:hRule="exact" w:val="344"/>
          <w:jc w:val="center"/>
        </w:trPr>
        <w:tc>
          <w:tcPr>
            <w:tcW w:w="492" w:type="pct"/>
            <w:vAlign w:val="center"/>
          </w:tcPr>
          <w:p w:rsidR="003F7D50" w:rsidRDefault="003F7D50" w:rsidP="00D10912">
            <w:pPr>
              <w:pStyle w:val="afff8"/>
            </w:pPr>
            <w:r>
              <w:t>49</w:t>
            </w:r>
          </w:p>
        </w:tc>
        <w:tc>
          <w:tcPr>
            <w:tcW w:w="1978" w:type="pct"/>
            <w:vAlign w:val="center"/>
          </w:tcPr>
          <w:p w:rsidR="003F7D50" w:rsidRDefault="003F7D50" w:rsidP="00D10912">
            <w:pPr>
              <w:pStyle w:val="afff8"/>
              <w:jc w:val="left"/>
            </w:pPr>
            <w:r>
              <w:rPr>
                <w:rFonts w:hint="eastAsia"/>
              </w:rPr>
              <w:t>飞行器设计与工程</w:t>
            </w:r>
          </w:p>
        </w:tc>
        <w:tc>
          <w:tcPr>
            <w:tcW w:w="790" w:type="pct"/>
            <w:vAlign w:val="center"/>
          </w:tcPr>
          <w:p w:rsidR="003F7D50" w:rsidRDefault="003F7D50" w:rsidP="00D10912">
            <w:pPr>
              <w:pStyle w:val="afff8"/>
            </w:pPr>
            <w:r>
              <w:t>41</w:t>
            </w:r>
          </w:p>
        </w:tc>
        <w:tc>
          <w:tcPr>
            <w:tcW w:w="693" w:type="pct"/>
            <w:vAlign w:val="center"/>
          </w:tcPr>
          <w:p w:rsidR="003F7D50" w:rsidRDefault="003F7D50" w:rsidP="00D10912">
            <w:pPr>
              <w:pStyle w:val="afff8"/>
            </w:pPr>
            <w:r>
              <w:t>0.66</w:t>
            </w:r>
          </w:p>
        </w:tc>
        <w:tc>
          <w:tcPr>
            <w:tcW w:w="1047" w:type="pct"/>
            <w:vAlign w:val="center"/>
          </w:tcPr>
          <w:p w:rsidR="003F7D50" w:rsidRDefault="003F7D50" w:rsidP="00D10912">
            <w:pPr>
              <w:pStyle w:val="afff8"/>
            </w:pPr>
            <w:r>
              <w:t>100.00</w:t>
            </w:r>
          </w:p>
        </w:tc>
      </w:tr>
      <w:tr w:rsidR="003F7D50" w:rsidRPr="00DB5A21" w:rsidTr="00490221">
        <w:trPr>
          <w:trHeight w:hRule="exact" w:val="344"/>
          <w:jc w:val="center"/>
        </w:trPr>
        <w:tc>
          <w:tcPr>
            <w:tcW w:w="492" w:type="pct"/>
            <w:vAlign w:val="center"/>
          </w:tcPr>
          <w:p w:rsidR="003F7D50" w:rsidRDefault="003F7D50" w:rsidP="00D10912">
            <w:pPr>
              <w:pStyle w:val="afff8"/>
            </w:pPr>
            <w:r>
              <w:t>50</w:t>
            </w:r>
          </w:p>
        </w:tc>
        <w:tc>
          <w:tcPr>
            <w:tcW w:w="1978" w:type="pct"/>
            <w:vAlign w:val="center"/>
          </w:tcPr>
          <w:p w:rsidR="003F7D50" w:rsidRDefault="003F7D50" w:rsidP="00D10912">
            <w:pPr>
              <w:pStyle w:val="afff8"/>
              <w:jc w:val="left"/>
            </w:pPr>
            <w:r>
              <w:rPr>
                <w:rFonts w:hint="eastAsia"/>
              </w:rPr>
              <w:t>遥感科学与技术</w:t>
            </w:r>
          </w:p>
        </w:tc>
        <w:tc>
          <w:tcPr>
            <w:tcW w:w="790" w:type="pct"/>
            <w:vAlign w:val="center"/>
          </w:tcPr>
          <w:p w:rsidR="003F7D50" w:rsidRDefault="003F7D50" w:rsidP="00D10912">
            <w:pPr>
              <w:pStyle w:val="afff8"/>
            </w:pPr>
            <w:r>
              <w:t>38</w:t>
            </w:r>
          </w:p>
        </w:tc>
        <w:tc>
          <w:tcPr>
            <w:tcW w:w="693" w:type="pct"/>
            <w:vAlign w:val="center"/>
          </w:tcPr>
          <w:p w:rsidR="003F7D50" w:rsidRDefault="003F7D50" w:rsidP="00D10912">
            <w:pPr>
              <w:pStyle w:val="afff8"/>
            </w:pPr>
            <w:r>
              <w:t>0.61</w:t>
            </w:r>
          </w:p>
        </w:tc>
        <w:tc>
          <w:tcPr>
            <w:tcW w:w="1047" w:type="pct"/>
            <w:vAlign w:val="center"/>
          </w:tcPr>
          <w:p w:rsidR="003F7D50" w:rsidRDefault="003F7D50" w:rsidP="00D10912">
            <w:pPr>
              <w:pStyle w:val="afff8"/>
            </w:pPr>
            <w:r>
              <w:t>16.38</w:t>
            </w:r>
          </w:p>
        </w:tc>
      </w:tr>
      <w:tr w:rsidR="003F7D50" w:rsidRPr="00DB5A21" w:rsidTr="00490221">
        <w:trPr>
          <w:trHeight w:hRule="exact" w:val="344"/>
          <w:jc w:val="center"/>
        </w:trPr>
        <w:tc>
          <w:tcPr>
            <w:tcW w:w="492" w:type="pct"/>
            <w:vAlign w:val="center"/>
          </w:tcPr>
          <w:p w:rsidR="003F7D50" w:rsidRDefault="003F7D50" w:rsidP="00D10912">
            <w:pPr>
              <w:pStyle w:val="afff8"/>
            </w:pPr>
            <w:r>
              <w:lastRenderedPageBreak/>
              <w:t>51</w:t>
            </w:r>
          </w:p>
        </w:tc>
        <w:tc>
          <w:tcPr>
            <w:tcW w:w="1978" w:type="pct"/>
            <w:vAlign w:val="center"/>
          </w:tcPr>
          <w:p w:rsidR="003F7D50" w:rsidRDefault="003F7D50" w:rsidP="00D10912">
            <w:pPr>
              <w:pStyle w:val="afff8"/>
              <w:jc w:val="left"/>
            </w:pPr>
            <w:r>
              <w:rPr>
                <w:rFonts w:hint="eastAsia"/>
              </w:rPr>
              <w:t>产品设计</w:t>
            </w:r>
          </w:p>
        </w:tc>
        <w:tc>
          <w:tcPr>
            <w:tcW w:w="790" w:type="pct"/>
            <w:vAlign w:val="center"/>
          </w:tcPr>
          <w:p w:rsidR="003F7D50" w:rsidRDefault="003F7D50" w:rsidP="00D10912">
            <w:pPr>
              <w:pStyle w:val="afff8"/>
            </w:pPr>
            <w:r>
              <w:t>35</w:t>
            </w:r>
          </w:p>
        </w:tc>
        <w:tc>
          <w:tcPr>
            <w:tcW w:w="693" w:type="pct"/>
            <w:vAlign w:val="center"/>
          </w:tcPr>
          <w:p w:rsidR="003F7D50" w:rsidRDefault="003F7D50" w:rsidP="00D10912">
            <w:pPr>
              <w:pStyle w:val="afff8"/>
            </w:pPr>
            <w:r>
              <w:t>0.57</w:t>
            </w:r>
          </w:p>
        </w:tc>
        <w:tc>
          <w:tcPr>
            <w:tcW w:w="1047" w:type="pct"/>
            <w:vAlign w:val="center"/>
          </w:tcPr>
          <w:p w:rsidR="003F7D50" w:rsidRDefault="003F7D50" w:rsidP="00D10912">
            <w:pPr>
              <w:pStyle w:val="afff8"/>
            </w:pPr>
            <w:r>
              <w:t>3.79</w:t>
            </w:r>
          </w:p>
        </w:tc>
      </w:tr>
      <w:tr w:rsidR="003F7D50" w:rsidRPr="00DB5A21" w:rsidTr="00490221">
        <w:trPr>
          <w:trHeight w:hRule="exact" w:val="344"/>
          <w:jc w:val="center"/>
        </w:trPr>
        <w:tc>
          <w:tcPr>
            <w:tcW w:w="492" w:type="pct"/>
            <w:vAlign w:val="center"/>
          </w:tcPr>
          <w:p w:rsidR="003F7D50" w:rsidRDefault="003F7D50" w:rsidP="00D10912">
            <w:pPr>
              <w:pStyle w:val="afff8"/>
            </w:pPr>
            <w:r>
              <w:t>52</w:t>
            </w:r>
          </w:p>
        </w:tc>
        <w:tc>
          <w:tcPr>
            <w:tcW w:w="1978" w:type="pct"/>
            <w:vAlign w:val="center"/>
          </w:tcPr>
          <w:p w:rsidR="003F7D50" w:rsidRDefault="003F7D50" w:rsidP="00D10912">
            <w:pPr>
              <w:pStyle w:val="afff8"/>
              <w:jc w:val="left"/>
            </w:pPr>
            <w:r>
              <w:rPr>
                <w:rFonts w:hint="eastAsia"/>
              </w:rPr>
              <w:t>无机非金属材料工程</w:t>
            </w:r>
          </w:p>
        </w:tc>
        <w:tc>
          <w:tcPr>
            <w:tcW w:w="790" w:type="pct"/>
            <w:vAlign w:val="center"/>
          </w:tcPr>
          <w:p w:rsidR="003F7D50" w:rsidRDefault="003F7D50" w:rsidP="00D10912">
            <w:pPr>
              <w:pStyle w:val="afff8"/>
            </w:pPr>
            <w:r>
              <w:t>35</w:t>
            </w:r>
          </w:p>
        </w:tc>
        <w:tc>
          <w:tcPr>
            <w:tcW w:w="693" w:type="pct"/>
            <w:vAlign w:val="center"/>
          </w:tcPr>
          <w:p w:rsidR="003F7D50" w:rsidRDefault="003F7D50" w:rsidP="00D10912">
            <w:pPr>
              <w:pStyle w:val="afff8"/>
            </w:pPr>
            <w:r>
              <w:t>0.57</w:t>
            </w:r>
          </w:p>
        </w:tc>
        <w:tc>
          <w:tcPr>
            <w:tcW w:w="1047" w:type="pct"/>
            <w:vAlign w:val="center"/>
          </w:tcPr>
          <w:p w:rsidR="003F7D50" w:rsidRDefault="003F7D50" w:rsidP="00D10912">
            <w:pPr>
              <w:pStyle w:val="afff8"/>
            </w:pPr>
            <w:r>
              <w:t>10.42</w:t>
            </w:r>
          </w:p>
        </w:tc>
      </w:tr>
      <w:tr w:rsidR="003F7D50" w:rsidRPr="00DB5A21" w:rsidTr="00490221">
        <w:trPr>
          <w:trHeight w:hRule="exact" w:val="344"/>
          <w:jc w:val="center"/>
        </w:trPr>
        <w:tc>
          <w:tcPr>
            <w:tcW w:w="492" w:type="pct"/>
            <w:vAlign w:val="center"/>
          </w:tcPr>
          <w:p w:rsidR="003F7D50" w:rsidRDefault="003F7D50" w:rsidP="00D10912">
            <w:pPr>
              <w:pStyle w:val="afff8"/>
            </w:pPr>
            <w:r>
              <w:t>53</w:t>
            </w:r>
          </w:p>
        </w:tc>
        <w:tc>
          <w:tcPr>
            <w:tcW w:w="1978" w:type="pct"/>
            <w:vAlign w:val="center"/>
          </w:tcPr>
          <w:p w:rsidR="003F7D50" w:rsidRDefault="003F7D50" w:rsidP="00D10912">
            <w:pPr>
              <w:pStyle w:val="afff8"/>
              <w:jc w:val="left"/>
            </w:pPr>
            <w:r>
              <w:rPr>
                <w:rFonts w:hint="eastAsia"/>
              </w:rPr>
              <w:t>视觉传达设计</w:t>
            </w:r>
          </w:p>
        </w:tc>
        <w:tc>
          <w:tcPr>
            <w:tcW w:w="790" w:type="pct"/>
            <w:vAlign w:val="center"/>
          </w:tcPr>
          <w:p w:rsidR="003F7D50" w:rsidRDefault="003F7D50" w:rsidP="00D10912">
            <w:pPr>
              <w:pStyle w:val="afff8"/>
            </w:pPr>
            <w:r>
              <w:t>27</w:t>
            </w:r>
          </w:p>
        </w:tc>
        <w:tc>
          <w:tcPr>
            <w:tcW w:w="693" w:type="pct"/>
            <w:vAlign w:val="center"/>
          </w:tcPr>
          <w:p w:rsidR="003F7D50" w:rsidRDefault="003F7D50" w:rsidP="00D10912">
            <w:pPr>
              <w:pStyle w:val="afff8"/>
            </w:pPr>
            <w:r>
              <w:t>0.44</w:t>
            </w:r>
          </w:p>
        </w:tc>
        <w:tc>
          <w:tcPr>
            <w:tcW w:w="1047" w:type="pct"/>
            <w:vAlign w:val="center"/>
          </w:tcPr>
          <w:p w:rsidR="003F7D50" w:rsidRDefault="003F7D50" w:rsidP="00D10912">
            <w:pPr>
              <w:pStyle w:val="afff8"/>
            </w:pPr>
            <w:r>
              <w:t>0.83</w:t>
            </w:r>
          </w:p>
        </w:tc>
      </w:tr>
    </w:tbl>
    <w:bookmarkEnd w:id="44"/>
    <w:p w:rsidR="00D10912" w:rsidRPr="00ED3CC6" w:rsidRDefault="00D10912" w:rsidP="00D10912">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专科</w:t>
      </w:r>
      <w:r>
        <w:rPr>
          <w:rFonts w:ascii="宋体" w:hAnsi="宋体" w:hint="eastAsia"/>
          <w:color w:val="000000" w:themeColor="text1"/>
          <w:sz w:val="24"/>
        </w:rPr>
        <w:t>毕业生</w:t>
      </w:r>
      <w:r>
        <w:rPr>
          <w:rFonts w:ascii="宋体" w:hAnsi="宋体"/>
          <w:color w:val="000000" w:themeColor="text1"/>
          <w:sz w:val="24"/>
        </w:rPr>
        <w:t>分布于</w:t>
      </w:r>
      <w:r w:rsidR="003F7D50">
        <w:rPr>
          <w:rFonts w:ascii="宋体" w:hAnsi="宋体" w:hint="eastAsia"/>
          <w:color w:val="000000" w:themeColor="text1"/>
          <w:sz w:val="24"/>
        </w:rPr>
        <w:t>13</w:t>
      </w:r>
      <w:r w:rsidRPr="00ED3CC6">
        <w:rPr>
          <w:rFonts w:ascii="宋体" w:hAnsi="宋体" w:hint="eastAsia"/>
          <w:color w:val="000000" w:themeColor="text1"/>
          <w:sz w:val="24"/>
        </w:rPr>
        <w:t>个专业</w:t>
      </w:r>
      <w:r>
        <w:rPr>
          <w:rFonts w:ascii="宋体" w:hAnsi="宋体" w:hint="eastAsia"/>
          <w:color w:val="000000" w:themeColor="text1"/>
          <w:sz w:val="24"/>
        </w:rPr>
        <w:t>，人数最多的3</w:t>
      </w:r>
      <w:r w:rsidR="003F7D50">
        <w:rPr>
          <w:rFonts w:ascii="宋体" w:hAnsi="宋体" w:hint="eastAsia"/>
          <w:color w:val="000000" w:themeColor="text1"/>
          <w:sz w:val="24"/>
        </w:rPr>
        <w:t>个专业分别是旅游管理、</w:t>
      </w:r>
      <w:r w:rsidR="003F7D50" w:rsidRPr="00952C19">
        <w:rPr>
          <w:rFonts w:ascii="宋体" w:hAnsi="宋体" w:hint="eastAsia"/>
          <w:color w:val="000000" w:themeColor="text1"/>
          <w:sz w:val="24"/>
        </w:rPr>
        <w:t>铁道供电技术</w:t>
      </w:r>
      <w:r w:rsidR="003F7D50">
        <w:rPr>
          <w:rFonts w:ascii="宋体" w:hAnsi="宋体" w:hint="eastAsia"/>
          <w:color w:val="000000" w:themeColor="text1"/>
          <w:sz w:val="24"/>
        </w:rPr>
        <w:t>、</w:t>
      </w:r>
      <w:r w:rsidR="003F7D50" w:rsidRPr="00952C19">
        <w:rPr>
          <w:rFonts w:ascii="宋体" w:hAnsi="宋体" w:hint="eastAsia"/>
          <w:color w:val="000000" w:themeColor="text1"/>
          <w:sz w:val="24"/>
        </w:rPr>
        <w:t>港口机械与自动控制</w:t>
      </w:r>
      <w:r>
        <w:rPr>
          <w:rFonts w:ascii="宋体" w:hAnsi="宋体" w:hint="eastAsia"/>
          <w:color w:val="000000" w:themeColor="text1"/>
          <w:sz w:val="24"/>
        </w:rPr>
        <w:t>。</w:t>
      </w:r>
      <w:r w:rsidR="00952C19" w:rsidRPr="00952C19">
        <w:rPr>
          <w:rFonts w:ascii="宋体" w:hAnsi="宋体" w:hint="eastAsia"/>
          <w:color w:val="000000" w:themeColor="text1"/>
          <w:sz w:val="24"/>
        </w:rPr>
        <w:t>工程机械运用技术</w:t>
      </w:r>
      <w:r w:rsidRPr="00952C19">
        <w:rPr>
          <w:rFonts w:ascii="宋体" w:hAnsi="宋体" w:hint="eastAsia"/>
          <w:color w:val="000000" w:themeColor="text1"/>
          <w:sz w:val="24"/>
        </w:rPr>
        <w:t>专业的生源人数占全省同专业生源人数的</w:t>
      </w:r>
      <w:r w:rsidR="00952C19" w:rsidRPr="00952C19">
        <w:rPr>
          <w:rFonts w:ascii="宋体" w:hAnsi="宋体" w:hint="eastAsia"/>
          <w:color w:val="000000" w:themeColor="text1"/>
          <w:sz w:val="24"/>
        </w:rPr>
        <w:t>6</w:t>
      </w:r>
      <w:r w:rsidRPr="00952C19">
        <w:rPr>
          <w:rFonts w:ascii="宋体" w:hAnsi="宋体"/>
          <w:color w:val="000000" w:themeColor="text1"/>
          <w:sz w:val="24"/>
        </w:rPr>
        <w:t>0</w:t>
      </w:r>
      <w:r w:rsidRPr="00952C19">
        <w:rPr>
          <w:rFonts w:ascii="宋体" w:hAnsi="宋体" w:hint="eastAsia"/>
          <w:color w:val="000000" w:themeColor="text1"/>
          <w:sz w:val="24"/>
        </w:rPr>
        <w:t>%以上。</w:t>
      </w:r>
      <w:r>
        <w:rPr>
          <w:rFonts w:ascii="宋体" w:hAnsi="宋体" w:hint="eastAsia"/>
          <w:color w:val="000000" w:themeColor="text1"/>
          <w:sz w:val="24"/>
        </w:rPr>
        <w:t>专科各</w:t>
      </w:r>
      <w:r w:rsidRPr="00763B64">
        <w:rPr>
          <w:rFonts w:ascii="宋体" w:hAnsi="宋体"/>
          <w:color w:val="000000" w:themeColor="text1"/>
          <w:sz w:val="24"/>
        </w:rPr>
        <w:t>专业</w:t>
      </w:r>
      <w:r>
        <w:rPr>
          <w:rFonts w:ascii="宋体" w:hAnsi="宋体" w:hint="eastAsia"/>
          <w:color w:val="000000" w:themeColor="text1"/>
          <w:sz w:val="24"/>
        </w:rPr>
        <w:t>生源</w:t>
      </w:r>
      <w:r>
        <w:rPr>
          <w:rFonts w:ascii="宋体" w:hAnsi="宋体"/>
          <w:color w:val="000000" w:themeColor="text1"/>
          <w:sz w:val="24"/>
        </w:rPr>
        <w:t>人数与全省对比</w:t>
      </w:r>
      <w:r w:rsidRPr="00763B64">
        <w:rPr>
          <w:rFonts w:ascii="宋体" w:hAnsi="宋体"/>
          <w:color w:val="000000" w:themeColor="text1"/>
          <w:sz w:val="24"/>
        </w:rPr>
        <w:t>如下表所示</w:t>
      </w:r>
      <w:r w:rsidRPr="00763B64">
        <w:rPr>
          <w:rFonts w:ascii="宋体" w:hAnsi="宋体" w:hint="eastAsia"/>
          <w:color w:val="000000" w:themeColor="text1"/>
          <w:sz w:val="24"/>
        </w:rPr>
        <w:t>：</w:t>
      </w:r>
    </w:p>
    <w:p w:rsidR="00D10912" w:rsidRPr="00E30294" w:rsidRDefault="00D10912" w:rsidP="00D10912">
      <w:pPr>
        <w:pStyle w:val="ac"/>
        <w:spacing w:before="120" w:after="120"/>
        <w:ind w:leftChars="0" w:left="0"/>
        <w:rPr>
          <w:rFonts w:ascii="宋体" w:hAnsi="宋体"/>
          <w:sz w:val="21"/>
          <w:szCs w:val="21"/>
        </w:rPr>
      </w:pPr>
      <w:bookmarkStart w:id="46" w:name="_Toc61877379"/>
      <w:r w:rsidRPr="00E30294">
        <w:rPr>
          <w:rFonts w:ascii="宋体" w:hAnsi="宋体" w:hint="eastAsia"/>
          <w:sz w:val="21"/>
          <w:szCs w:val="21"/>
        </w:rPr>
        <w:t>表</w:t>
      </w:r>
      <w:r w:rsidRPr="00E30294">
        <w:rPr>
          <w:rFonts w:ascii="宋体" w:hAnsi="宋体"/>
          <w:sz w:val="21"/>
          <w:szCs w:val="21"/>
        </w:rPr>
        <w:fldChar w:fldCharType="begin"/>
      </w:r>
      <w:r w:rsidRPr="00E30294">
        <w:rPr>
          <w:rFonts w:ascii="宋体" w:hAnsi="宋体"/>
          <w:sz w:val="21"/>
          <w:szCs w:val="21"/>
        </w:rPr>
        <w:instrText xml:space="preserve"> </w:instrText>
      </w:r>
      <w:r w:rsidRPr="00E30294">
        <w:rPr>
          <w:rFonts w:ascii="宋体" w:hAnsi="宋体" w:hint="eastAsia"/>
          <w:sz w:val="21"/>
          <w:szCs w:val="21"/>
        </w:rPr>
        <w:instrText>SEQ 表 \* ARABIC</w:instrText>
      </w:r>
      <w:r w:rsidRPr="00E30294">
        <w:rPr>
          <w:rFonts w:ascii="宋体" w:hAnsi="宋体"/>
          <w:sz w:val="21"/>
          <w:szCs w:val="21"/>
        </w:rPr>
        <w:instrText xml:space="preserve"> </w:instrText>
      </w:r>
      <w:r w:rsidRPr="00E30294">
        <w:rPr>
          <w:rFonts w:ascii="宋体" w:hAnsi="宋体"/>
          <w:sz w:val="21"/>
          <w:szCs w:val="21"/>
        </w:rPr>
        <w:fldChar w:fldCharType="separate"/>
      </w:r>
      <w:r w:rsidR="007C59D1">
        <w:rPr>
          <w:rFonts w:ascii="宋体" w:hAnsi="宋体"/>
          <w:noProof/>
          <w:sz w:val="21"/>
          <w:szCs w:val="21"/>
        </w:rPr>
        <w:t>5</w:t>
      </w:r>
      <w:r w:rsidRPr="00E30294">
        <w:rPr>
          <w:rFonts w:ascii="宋体" w:hAnsi="宋体"/>
          <w:sz w:val="21"/>
          <w:szCs w:val="21"/>
        </w:rPr>
        <w:fldChar w:fldCharType="end"/>
      </w:r>
      <w:r>
        <w:rPr>
          <w:rFonts w:ascii="宋体" w:hAnsi="宋体"/>
          <w:sz w:val="21"/>
          <w:szCs w:val="21"/>
        </w:rPr>
        <w:t>.</w:t>
      </w:r>
      <w:r>
        <w:rPr>
          <w:rFonts w:ascii="宋体" w:hAnsi="宋体" w:hint="eastAsia"/>
          <w:sz w:val="21"/>
          <w:szCs w:val="21"/>
        </w:rPr>
        <w:t>专科毕业生各专业生源人数与全省比较</w:t>
      </w:r>
      <w:bookmarkEnd w:id="46"/>
    </w:p>
    <w:tbl>
      <w:tblPr>
        <w:tblStyle w:val="a5"/>
        <w:tblW w:w="5000" w:type="pct"/>
        <w:jc w:val="center"/>
        <w:tblLook w:val="0000" w:firstRow="0" w:lastRow="0" w:firstColumn="0" w:lastColumn="0" w:noHBand="0" w:noVBand="0"/>
        <w:tblCaption w:val="zyjg_qxzyjg_zk"/>
      </w:tblPr>
      <w:tblGrid>
        <w:gridCol w:w="816"/>
        <w:gridCol w:w="3284"/>
        <w:gridCol w:w="1312"/>
        <w:gridCol w:w="1152"/>
        <w:gridCol w:w="1738"/>
      </w:tblGrid>
      <w:tr w:rsidR="00952C19" w:rsidRPr="00DB5A21" w:rsidTr="00952C19">
        <w:trPr>
          <w:trHeight w:hRule="exact" w:val="592"/>
          <w:tblHeader/>
          <w:jc w:val="center"/>
        </w:trPr>
        <w:tc>
          <w:tcPr>
            <w:tcW w:w="491" w:type="pct"/>
            <w:vAlign w:val="center"/>
          </w:tcPr>
          <w:p w:rsidR="00952C19" w:rsidRPr="00DB5A21" w:rsidRDefault="00952C19" w:rsidP="00D10912">
            <w:pPr>
              <w:pStyle w:val="afff8"/>
              <w:rPr>
                <w:b/>
              </w:rPr>
            </w:pPr>
            <w:r w:rsidRPr="00DB5A21">
              <w:rPr>
                <w:rFonts w:hint="eastAsia"/>
                <w:b/>
              </w:rPr>
              <w:t>序号</w:t>
            </w:r>
          </w:p>
        </w:tc>
        <w:tc>
          <w:tcPr>
            <w:tcW w:w="1978" w:type="pct"/>
            <w:vAlign w:val="center"/>
          </w:tcPr>
          <w:p w:rsidR="00952C19" w:rsidRPr="00DB5A21" w:rsidRDefault="00952C19" w:rsidP="00D10912">
            <w:pPr>
              <w:pStyle w:val="afff8"/>
              <w:rPr>
                <w:b/>
              </w:rPr>
            </w:pPr>
            <w:r w:rsidRPr="00DB5A21">
              <w:rPr>
                <w:rFonts w:hint="eastAsia"/>
                <w:b/>
              </w:rPr>
              <w:t>专业名称</w:t>
            </w:r>
          </w:p>
        </w:tc>
        <w:tc>
          <w:tcPr>
            <w:tcW w:w="790" w:type="pct"/>
            <w:vAlign w:val="center"/>
          </w:tcPr>
          <w:p w:rsidR="00952C19" w:rsidRDefault="00952C19" w:rsidP="00D10912">
            <w:pPr>
              <w:widowControl/>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本校</w:t>
            </w:r>
          </w:p>
          <w:p w:rsidR="00952C19" w:rsidRPr="00DB5A21" w:rsidRDefault="00952C19" w:rsidP="00D10912">
            <w:pPr>
              <w:widowControl/>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生源人数</w:t>
            </w:r>
          </w:p>
        </w:tc>
        <w:tc>
          <w:tcPr>
            <w:tcW w:w="694" w:type="pct"/>
            <w:vAlign w:val="center"/>
          </w:tcPr>
          <w:p w:rsidR="00952C19" w:rsidRDefault="00952C19" w:rsidP="00D10912">
            <w:pPr>
              <w:ind w:firstLineChars="0" w:firstLine="0"/>
              <w:jc w:val="center"/>
              <w:rPr>
                <w:rFonts w:asciiTheme="minorEastAsia" w:eastAsiaTheme="minorEastAsia" w:hAnsiTheme="minorEastAsia"/>
                <w:b/>
                <w:bCs/>
                <w:szCs w:val="21"/>
              </w:rPr>
            </w:pPr>
            <w:r w:rsidRPr="00DB5A21">
              <w:rPr>
                <w:rFonts w:asciiTheme="minorEastAsia" w:eastAsiaTheme="minorEastAsia" w:hAnsiTheme="minorEastAsia" w:hint="eastAsia"/>
                <w:b/>
                <w:bCs/>
                <w:szCs w:val="21"/>
              </w:rPr>
              <w:t>占本校</w:t>
            </w:r>
          </w:p>
          <w:p w:rsidR="00952C19" w:rsidRPr="00DB5A21" w:rsidRDefault="00952C19" w:rsidP="00D10912">
            <w:pPr>
              <w:ind w:firstLineChars="0" w:firstLine="0"/>
              <w:jc w:val="center"/>
              <w:rPr>
                <w:rFonts w:asciiTheme="minorEastAsia" w:eastAsiaTheme="minorEastAsia" w:hAnsiTheme="minorEastAsia"/>
                <w:b/>
                <w:bCs/>
                <w:szCs w:val="21"/>
              </w:rPr>
            </w:pPr>
            <w:r w:rsidRPr="00DB5A21">
              <w:rPr>
                <w:rFonts w:asciiTheme="minorEastAsia" w:eastAsiaTheme="minorEastAsia" w:hAnsiTheme="minorEastAsia" w:hint="eastAsia"/>
                <w:b/>
                <w:bCs/>
                <w:szCs w:val="21"/>
              </w:rPr>
              <w:t>生源比</w:t>
            </w:r>
            <w:r>
              <w:rPr>
                <w:rFonts w:asciiTheme="minorEastAsia" w:eastAsiaTheme="minorEastAsia" w:hAnsiTheme="minorEastAsia" w:hint="eastAsia"/>
                <w:b/>
                <w:bCs/>
                <w:szCs w:val="21"/>
              </w:rPr>
              <w:t>%</w:t>
            </w:r>
          </w:p>
        </w:tc>
        <w:tc>
          <w:tcPr>
            <w:tcW w:w="1047" w:type="pct"/>
            <w:vAlign w:val="center"/>
          </w:tcPr>
          <w:p w:rsidR="00952C19" w:rsidRDefault="00952C19" w:rsidP="00D10912">
            <w:pPr>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占全省同专业</w:t>
            </w:r>
          </w:p>
          <w:p w:rsidR="00952C19" w:rsidRPr="00DB5A21" w:rsidRDefault="00952C19" w:rsidP="00D10912">
            <w:pPr>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生源比</w:t>
            </w:r>
            <w:r w:rsidRPr="00DB5A21">
              <w:rPr>
                <w:rFonts w:asciiTheme="minorEastAsia" w:eastAsiaTheme="minorEastAsia" w:hAnsiTheme="minorEastAsia" w:hint="eastAsia"/>
                <w:b/>
                <w:bCs/>
                <w:szCs w:val="21"/>
              </w:rPr>
              <w:t>(%)</w:t>
            </w:r>
          </w:p>
        </w:tc>
      </w:tr>
      <w:tr w:rsidR="00952C19" w:rsidRPr="00DB5A21" w:rsidTr="00952C19">
        <w:trPr>
          <w:trHeight w:hRule="exact" w:val="340"/>
          <w:jc w:val="center"/>
        </w:trPr>
        <w:tc>
          <w:tcPr>
            <w:tcW w:w="491" w:type="pct"/>
            <w:vAlign w:val="center"/>
          </w:tcPr>
          <w:p w:rsidR="00952C19" w:rsidRPr="00DB5A21" w:rsidRDefault="00952C19" w:rsidP="00D10912">
            <w:pPr>
              <w:pStyle w:val="afff8"/>
            </w:pPr>
            <w:r>
              <w:t>1</w:t>
            </w:r>
          </w:p>
        </w:tc>
        <w:tc>
          <w:tcPr>
            <w:tcW w:w="1978" w:type="pct"/>
            <w:vAlign w:val="center"/>
          </w:tcPr>
          <w:p w:rsidR="00952C19" w:rsidRPr="00DB5A21" w:rsidRDefault="00952C19" w:rsidP="00D10912">
            <w:pPr>
              <w:pStyle w:val="afff8"/>
              <w:jc w:val="left"/>
            </w:pPr>
            <w:r>
              <w:rPr>
                <w:rFonts w:hint="eastAsia"/>
              </w:rPr>
              <w:t>旅游管理</w:t>
            </w:r>
          </w:p>
        </w:tc>
        <w:tc>
          <w:tcPr>
            <w:tcW w:w="790" w:type="pct"/>
            <w:vAlign w:val="center"/>
          </w:tcPr>
          <w:p w:rsidR="00952C19" w:rsidRPr="00DB5A21" w:rsidRDefault="00952C19" w:rsidP="00D10912">
            <w:pPr>
              <w:pStyle w:val="afff8"/>
            </w:pPr>
            <w:r>
              <w:t>214</w:t>
            </w:r>
          </w:p>
        </w:tc>
        <w:tc>
          <w:tcPr>
            <w:tcW w:w="694" w:type="pct"/>
            <w:vAlign w:val="center"/>
          </w:tcPr>
          <w:p w:rsidR="00952C19" w:rsidRPr="00DB5A21" w:rsidRDefault="00952C19" w:rsidP="00D10912">
            <w:pPr>
              <w:pStyle w:val="afff8"/>
            </w:pPr>
            <w:r>
              <w:t>14.61</w:t>
            </w:r>
          </w:p>
        </w:tc>
        <w:tc>
          <w:tcPr>
            <w:tcW w:w="1047" w:type="pct"/>
            <w:vAlign w:val="center"/>
          </w:tcPr>
          <w:p w:rsidR="00952C19" w:rsidRPr="00DB5A21" w:rsidRDefault="00952C19" w:rsidP="00D10912">
            <w:pPr>
              <w:pStyle w:val="afff8"/>
            </w:pPr>
            <w:r>
              <w:t>4.51</w:t>
            </w:r>
          </w:p>
        </w:tc>
      </w:tr>
      <w:tr w:rsidR="00952C19" w:rsidRPr="00DB5A21" w:rsidTr="00952C19">
        <w:trPr>
          <w:trHeight w:hRule="exact" w:val="340"/>
          <w:jc w:val="center"/>
        </w:trPr>
        <w:tc>
          <w:tcPr>
            <w:tcW w:w="491" w:type="pct"/>
            <w:vAlign w:val="center"/>
          </w:tcPr>
          <w:p w:rsidR="00952C19" w:rsidRDefault="00952C19" w:rsidP="00D10912">
            <w:pPr>
              <w:pStyle w:val="afff8"/>
            </w:pPr>
            <w:r>
              <w:t>2</w:t>
            </w:r>
          </w:p>
        </w:tc>
        <w:tc>
          <w:tcPr>
            <w:tcW w:w="1978" w:type="pct"/>
            <w:vAlign w:val="center"/>
          </w:tcPr>
          <w:p w:rsidR="00952C19" w:rsidRDefault="00952C19" w:rsidP="00D10912">
            <w:pPr>
              <w:pStyle w:val="afff8"/>
              <w:jc w:val="left"/>
            </w:pPr>
            <w:r>
              <w:rPr>
                <w:rFonts w:hint="eastAsia"/>
              </w:rPr>
              <w:t>铁道供电技术</w:t>
            </w:r>
          </w:p>
        </w:tc>
        <w:tc>
          <w:tcPr>
            <w:tcW w:w="790" w:type="pct"/>
            <w:vAlign w:val="center"/>
          </w:tcPr>
          <w:p w:rsidR="00952C19" w:rsidRDefault="00952C19" w:rsidP="00D10912">
            <w:pPr>
              <w:pStyle w:val="afff8"/>
            </w:pPr>
            <w:r>
              <w:t>153</w:t>
            </w:r>
          </w:p>
        </w:tc>
        <w:tc>
          <w:tcPr>
            <w:tcW w:w="694" w:type="pct"/>
            <w:vAlign w:val="center"/>
          </w:tcPr>
          <w:p w:rsidR="00952C19" w:rsidRDefault="00952C19" w:rsidP="00D10912">
            <w:pPr>
              <w:pStyle w:val="afff8"/>
            </w:pPr>
            <w:r>
              <w:t>10.44</w:t>
            </w:r>
          </w:p>
        </w:tc>
        <w:tc>
          <w:tcPr>
            <w:tcW w:w="1047" w:type="pct"/>
            <w:vAlign w:val="center"/>
          </w:tcPr>
          <w:p w:rsidR="00952C19" w:rsidRDefault="00952C19" w:rsidP="00D10912">
            <w:pPr>
              <w:pStyle w:val="afff8"/>
            </w:pPr>
            <w:r>
              <w:t>34.08</w:t>
            </w:r>
          </w:p>
        </w:tc>
      </w:tr>
      <w:tr w:rsidR="00952C19" w:rsidRPr="00DB5A21" w:rsidTr="00952C19">
        <w:trPr>
          <w:trHeight w:hRule="exact" w:val="340"/>
          <w:jc w:val="center"/>
        </w:trPr>
        <w:tc>
          <w:tcPr>
            <w:tcW w:w="491" w:type="pct"/>
            <w:vAlign w:val="center"/>
          </w:tcPr>
          <w:p w:rsidR="00952C19" w:rsidRDefault="00952C19" w:rsidP="00D10912">
            <w:pPr>
              <w:pStyle w:val="afff8"/>
            </w:pPr>
            <w:r>
              <w:t>3</w:t>
            </w:r>
          </w:p>
        </w:tc>
        <w:tc>
          <w:tcPr>
            <w:tcW w:w="1978" w:type="pct"/>
            <w:vAlign w:val="center"/>
          </w:tcPr>
          <w:p w:rsidR="00952C19" w:rsidRDefault="00952C19" w:rsidP="00D10912">
            <w:pPr>
              <w:pStyle w:val="afff8"/>
              <w:jc w:val="left"/>
            </w:pPr>
            <w:r>
              <w:rPr>
                <w:rFonts w:hint="eastAsia"/>
              </w:rPr>
              <w:t>港口机械与自动控制</w:t>
            </w:r>
          </w:p>
        </w:tc>
        <w:tc>
          <w:tcPr>
            <w:tcW w:w="790" w:type="pct"/>
            <w:vAlign w:val="center"/>
          </w:tcPr>
          <w:p w:rsidR="00952C19" w:rsidRDefault="00952C19" w:rsidP="00D10912">
            <w:pPr>
              <w:pStyle w:val="afff8"/>
            </w:pPr>
            <w:r>
              <w:t>143</w:t>
            </w:r>
          </w:p>
        </w:tc>
        <w:tc>
          <w:tcPr>
            <w:tcW w:w="694" w:type="pct"/>
            <w:vAlign w:val="center"/>
          </w:tcPr>
          <w:p w:rsidR="00952C19" w:rsidRDefault="00952C19" w:rsidP="00D10912">
            <w:pPr>
              <w:pStyle w:val="afff8"/>
            </w:pPr>
            <w:r>
              <w:t>9.76</w:t>
            </w:r>
          </w:p>
        </w:tc>
        <w:tc>
          <w:tcPr>
            <w:tcW w:w="1047" w:type="pct"/>
            <w:vAlign w:val="center"/>
          </w:tcPr>
          <w:p w:rsidR="00952C19" w:rsidRDefault="00952C19" w:rsidP="00D10912">
            <w:pPr>
              <w:pStyle w:val="afff8"/>
            </w:pPr>
            <w:r>
              <w:t>34.05</w:t>
            </w:r>
          </w:p>
        </w:tc>
      </w:tr>
      <w:tr w:rsidR="00952C19" w:rsidRPr="00DB5A21" w:rsidTr="00952C19">
        <w:trPr>
          <w:trHeight w:hRule="exact" w:val="340"/>
          <w:jc w:val="center"/>
        </w:trPr>
        <w:tc>
          <w:tcPr>
            <w:tcW w:w="491" w:type="pct"/>
            <w:vAlign w:val="center"/>
          </w:tcPr>
          <w:p w:rsidR="00952C19" w:rsidRDefault="00952C19" w:rsidP="00D10912">
            <w:pPr>
              <w:pStyle w:val="afff8"/>
            </w:pPr>
            <w:r>
              <w:t>4</w:t>
            </w:r>
          </w:p>
        </w:tc>
        <w:tc>
          <w:tcPr>
            <w:tcW w:w="1978" w:type="pct"/>
            <w:vAlign w:val="center"/>
          </w:tcPr>
          <w:p w:rsidR="00952C19" w:rsidRDefault="00952C19" w:rsidP="00D10912">
            <w:pPr>
              <w:pStyle w:val="afff8"/>
              <w:jc w:val="left"/>
            </w:pPr>
            <w:r>
              <w:rPr>
                <w:rFonts w:hint="eastAsia"/>
              </w:rPr>
              <w:t>汽车运用与维修技术</w:t>
            </w:r>
          </w:p>
        </w:tc>
        <w:tc>
          <w:tcPr>
            <w:tcW w:w="790" w:type="pct"/>
            <w:vAlign w:val="center"/>
          </w:tcPr>
          <w:p w:rsidR="00952C19" w:rsidRDefault="00952C19" w:rsidP="00D10912">
            <w:pPr>
              <w:pStyle w:val="afff8"/>
            </w:pPr>
            <w:r>
              <w:t>126</w:t>
            </w:r>
          </w:p>
        </w:tc>
        <w:tc>
          <w:tcPr>
            <w:tcW w:w="694" w:type="pct"/>
            <w:vAlign w:val="center"/>
          </w:tcPr>
          <w:p w:rsidR="00952C19" w:rsidRDefault="00952C19" w:rsidP="00D10912">
            <w:pPr>
              <w:pStyle w:val="afff8"/>
            </w:pPr>
            <w:r>
              <w:t>8.60</w:t>
            </w:r>
          </w:p>
        </w:tc>
        <w:tc>
          <w:tcPr>
            <w:tcW w:w="1047" w:type="pct"/>
            <w:vAlign w:val="center"/>
          </w:tcPr>
          <w:p w:rsidR="00952C19" w:rsidRDefault="00952C19" w:rsidP="00D10912">
            <w:pPr>
              <w:pStyle w:val="afff8"/>
            </w:pPr>
            <w:r>
              <w:t>7.88</w:t>
            </w:r>
          </w:p>
        </w:tc>
      </w:tr>
      <w:tr w:rsidR="00952C19" w:rsidRPr="00DB5A21" w:rsidTr="00952C19">
        <w:trPr>
          <w:trHeight w:hRule="exact" w:val="340"/>
          <w:jc w:val="center"/>
        </w:trPr>
        <w:tc>
          <w:tcPr>
            <w:tcW w:w="491" w:type="pct"/>
            <w:vAlign w:val="center"/>
          </w:tcPr>
          <w:p w:rsidR="00952C19" w:rsidRDefault="00952C19" w:rsidP="00D10912">
            <w:pPr>
              <w:pStyle w:val="afff8"/>
            </w:pPr>
            <w:r>
              <w:t>5</w:t>
            </w:r>
          </w:p>
        </w:tc>
        <w:tc>
          <w:tcPr>
            <w:tcW w:w="1978" w:type="pct"/>
            <w:vAlign w:val="center"/>
          </w:tcPr>
          <w:p w:rsidR="00952C19" w:rsidRDefault="00952C19" w:rsidP="00D10912">
            <w:pPr>
              <w:pStyle w:val="afff8"/>
              <w:jc w:val="left"/>
            </w:pPr>
            <w:r>
              <w:rPr>
                <w:rFonts w:hint="eastAsia"/>
              </w:rPr>
              <w:t>航海技术</w:t>
            </w:r>
          </w:p>
        </w:tc>
        <w:tc>
          <w:tcPr>
            <w:tcW w:w="790" w:type="pct"/>
            <w:vAlign w:val="center"/>
          </w:tcPr>
          <w:p w:rsidR="00952C19" w:rsidRDefault="00952C19" w:rsidP="00D10912">
            <w:pPr>
              <w:pStyle w:val="afff8"/>
            </w:pPr>
            <w:r>
              <w:t>124</w:t>
            </w:r>
          </w:p>
        </w:tc>
        <w:tc>
          <w:tcPr>
            <w:tcW w:w="694" w:type="pct"/>
            <w:vAlign w:val="center"/>
          </w:tcPr>
          <w:p w:rsidR="00952C19" w:rsidRDefault="00952C19" w:rsidP="00D10912">
            <w:pPr>
              <w:pStyle w:val="afff8"/>
            </w:pPr>
            <w:r>
              <w:t>8.46</w:t>
            </w:r>
          </w:p>
        </w:tc>
        <w:tc>
          <w:tcPr>
            <w:tcW w:w="1047" w:type="pct"/>
            <w:vAlign w:val="center"/>
          </w:tcPr>
          <w:p w:rsidR="00952C19" w:rsidRDefault="00952C19" w:rsidP="00D10912">
            <w:pPr>
              <w:pStyle w:val="afff8"/>
            </w:pPr>
            <w:r>
              <w:t>11.57</w:t>
            </w:r>
          </w:p>
        </w:tc>
      </w:tr>
      <w:tr w:rsidR="00952C19" w:rsidRPr="00DB5A21" w:rsidTr="00952C19">
        <w:trPr>
          <w:trHeight w:hRule="exact" w:val="340"/>
          <w:jc w:val="center"/>
        </w:trPr>
        <w:tc>
          <w:tcPr>
            <w:tcW w:w="491" w:type="pct"/>
            <w:vAlign w:val="center"/>
          </w:tcPr>
          <w:p w:rsidR="00952C19" w:rsidRDefault="00952C19" w:rsidP="00D10912">
            <w:pPr>
              <w:pStyle w:val="afff8"/>
            </w:pPr>
            <w:r>
              <w:t>6</w:t>
            </w:r>
          </w:p>
        </w:tc>
        <w:tc>
          <w:tcPr>
            <w:tcW w:w="1978" w:type="pct"/>
            <w:vAlign w:val="center"/>
          </w:tcPr>
          <w:p w:rsidR="00952C19" w:rsidRDefault="00952C19" w:rsidP="00D10912">
            <w:pPr>
              <w:pStyle w:val="afff8"/>
              <w:jc w:val="left"/>
            </w:pPr>
            <w:r>
              <w:rPr>
                <w:rFonts w:hint="eastAsia"/>
              </w:rPr>
              <w:t>工程机械运用技术</w:t>
            </w:r>
          </w:p>
        </w:tc>
        <w:tc>
          <w:tcPr>
            <w:tcW w:w="790" w:type="pct"/>
            <w:vAlign w:val="center"/>
          </w:tcPr>
          <w:p w:rsidR="00952C19" w:rsidRDefault="00952C19" w:rsidP="00D10912">
            <w:pPr>
              <w:pStyle w:val="afff8"/>
            </w:pPr>
            <w:r>
              <w:t>116</w:t>
            </w:r>
          </w:p>
        </w:tc>
        <w:tc>
          <w:tcPr>
            <w:tcW w:w="694" w:type="pct"/>
            <w:vAlign w:val="center"/>
          </w:tcPr>
          <w:p w:rsidR="00952C19" w:rsidRDefault="00952C19" w:rsidP="00D10912">
            <w:pPr>
              <w:pStyle w:val="afff8"/>
            </w:pPr>
            <w:r>
              <w:t>7.92</w:t>
            </w:r>
          </w:p>
        </w:tc>
        <w:tc>
          <w:tcPr>
            <w:tcW w:w="1047" w:type="pct"/>
            <w:vAlign w:val="center"/>
          </w:tcPr>
          <w:p w:rsidR="00952C19" w:rsidRDefault="00952C19" w:rsidP="00D10912">
            <w:pPr>
              <w:pStyle w:val="afff8"/>
            </w:pPr>
            <w:r>
              <w:t>64.44</w:t>
            </w:r>
          </w:p>
        </w:tc>
      </w:tr>
      <w:tr w:rsidR="00952C19" w:rsidRPr="00DB5A21" w:rsidTr="00952C19">
        <w:trPr>
          <w:trHeight w:hRule="exact" w:val="340"/>
          <w:jc w:val="center"/>
        </w:trPr>
        <w:tc>
          <w:tcPr>
            <w:tcW w:w="491" w:type="pct"/>
            <w:vAlign w:val="center"/>
          </w:tcPr>
          <w:p w:rsidR="00952C19" w:rsidRDefault="00952C19" w:rsidP="00D10912">
            <w:pPr>
              <w:pStyle w:val="afff8"/>
            </w:pPr>
            <w:r>
              <w:t>7</w:t>
            </w:r>
          </w:p>
        </w:tc>
        <w:tc>
          <w:tcPr>
            <w:tcW w:w="1978" w:type="pct"/>
            <w:vAlign w:val="center"/>
          </w:tcPr>
          <w:p w:rsidR="00952C19" w:rsidRDefault="00952C19" w:rsidP="00D10912">
            <w:pPr>
              <w:pStyle w:val="afff8"/>
              <w:jc w:val="left"/>
            </w:pPr>
            <w:r>
              <w:rPr>
                <w:rFonts w:hint="eastAsia"/>
              </w:rPr>
              <w:t>高速铁路客运乘务</w:t>
            </w:r>
          </w:p>
        </w:tc>
        <w:tc>
          <w:tcPr>
            <w:tcW w:w="790" w:type="pct"/>
            <w:vAlign w:val="center"/>
          </w:tcPr>
          <w:p w:rsidR="00952C19" w:rsidRDefault="00952C19" w:rsidP="00D10912">
            <w:pPr>
              <w:pStyle w:val="afff8"/>
            </w:pPr>
            <w:r>
              <w:t>108</w:t>
            </w:r>
          </w:p>
        </w:tc>
        <w:tc>
          <w:tcPr>
            <w:tcW w:w="694" w:type="pct"/>
            <w:vAlign w:val="center"/>
          </w:tcPr>
          <w:p w:rsidR="00952C19" w:rsidRDefault="00952C19" w:rsidP="00D10912">
            <w:pPr>
              <w:pStyle w:val="afff8"/>
            </w:pPr>
            <w:r>
              <w:t>7.37</w:t>
            </w:r>
          </w:p>
        </w:tc>
        <w:tc>
          <w:tcPr>
            <w:tcW w:w="1047" w:type="pct"/>
            <w:vAlign w:val="center"/>
          </w:tcPr>
          <w:p w:rsidR="00952C19" w:rsidRDefault="00952C19" w:rsidP="00D10912">
            <w:pPr>
              <w:pStyle w:val="afff8"/>
            </w:pPr>
            <w:r>
              <w:t>13.50</w:t>
            </w:r>
          </w:p>
        </w:tc>
      </w:tr>
      <w:tr w:rsidR="00952C19" w:rsidRPr="00DB5A21" w:rsidTr="00952C19">
        <w:trPr>
          <w:trHeight w:hRule="exact" w:val="340"/>
          <w:jc w:val="center"/>
        </w:trPr>
        <w:tc>
          <w:tcPr>
            <w:tcW w:w="491" w:type="pct"/>
            <w:vAlign w:val="center"/>
          </w:tcPr>
          <w:p w:rsidR="00952C19" w:rsidRDefault="00952C19" w:rsidP="00D10912">
            <w:pPr>
              <w:pStyle w:val="afff8"/>
            </w:pPr>
            <w:r>
              <w:t>8</w:t>
            </w:r>
          </w:p>
        </w:tc>
        <w:tc>
          <w:tcPr>
            <w:tcW w:w="1978" w:type="pct"/>
            <w:vAlign w:val="center"/>
          </w:tcPr>
          <w:p w:rsidR="00952C19" w:rsidRDefault="00952C19" w:rsidP="00D10912">
            <w:pPr>
              <w:pStyle w:val="afff8"/>
              <w:jc w:val="left"/>
            </w:pPr>
            <w:r>
              <w:rPr>
                <w:rFonts w:hint="eastAsia"/>
              </w:rPr>
              <w:t>道路桥梁工程技术</w:t>
            </w:r>
          </w:p>
        </w:tc>
        <w:tc>
          <w:tcPr>
            <w:tcW w:w="790" w:type="pct"/>
            <w:vAlign w:val="center"/>
          </w:tcPr>
          <w:p w:rsidR="00952C19" w:rsidRDefault="00952C19" w:rsidP="00D10912">
            <w:pPr>
              <w:pStyle w:val="afff8"/>
            </w:pPr>
            <w:r>
              <w:t>102</w:t>
            </w:r>
          </w:p>
        </w:tc>
        <w:tc>
          <w:tcPr>
            <w:tcW w:w="694" w:type="pct"/>
            <w:vAlign w:val="center"/>
          </w:tcPr>
          <w:p w:rsidR="00952C19" w:rsidRDefault="00952C19" w:rsidP="00D10912">
            <w:pPr>
              <w:pStyle w:val="afff8"/>
            </w:pPr>
            <w:r>
              <w:t>6.96</w:t>
            </w:r>
          </w:p>
        </w:tc>
        <w:tc>
          <w:tcPr>
            <w:tcW w:w="1047" w:type="pct"/>
            <w:vAlign w:val="center"/>
          </w:tcPr>
          <w:p w:rsidR="00952C19" w:rsidRDefault="00952C19" w:rsidP="00D10912">
            <w:pPr>
              <w:pStyle w:val="afff8"/>
            </w:pPr>
            <w:r>
              <w:t>7.91</w:t>
            </w:r>
          </w:p>
        </w:tc>
      </w:tr>
      <w:tr w:rsidR="00952C19" w:rsidRPr="00DB5A21" w:rsidTr="00952C19">
        <w:trPr>
          <w:trHeight w:hRule="exact" w:val="340"/>
          <w:jc w:val="center"/>
        </w:trPr>
        <w:tc>
          <w:tcPr>
            <w:tcW w:w="491" w:type="pct"/>
            <w:vAlign w:val="center"/>
          </w:tcPr>
          <w:p w:rsidR="00952C19" w:rsidRDefault="00952C19" w:rsidP="00D10912">
            <w:pPr>
              <w:pStyle w:val="afff8"/>
            </w:pPr>
            <w:r>
              <w:t>9</w:t>
            </w:r>
          </w:p>
        </w:tc>
        <w:tc>
          <w:tcPr>
            <w:tcW w:w="1978" w:type="pct"/>
            <w:vAlign w:val="center"/>
          </w:tcPr>
          <w:p w:rsidR="00952C19" w:rsidRDefault="00952C19" w:rsidP="00D10912">
            <w:pPr>
              <w:pStyle w:val="afff8"/>
              <w:jc w:val="left"/>
            </w:pPr>
            <w:r>
              <w:rPr>
                <w:rFonts w:hint="eastAsia"/>
              </w:rPr>
              <w:t>建设工程管理</w:t>
            </w:r>
          </w:p>
        </w:tc>
        <w:tc>
          <w:tcPr>
            <w:tcW w:w="790" w:type="pct"/>
            <w:vAlign w:val="center"/>
          </w:tcPr>
          <w:p w:rsidR="00952C19" w:rsidRDefault="00952C19" w:rsidP="00D10912">
            <w:pPr>
              <w:pStyle w:val="afff8"/>
            </w:pPr>
            <w:r>
              <w:t>96</w:t>
            </w:r>
          </w:p>
        </w:tc>
        <w:tc>
          <w:tcPr>
            <w:tcW w:w="694" w:type="pct"/>
            <w:vAlign w:val="center"/>
          </w:tcPr>
          <w:p w:rsidR="00952C19" w:rsidRDefault="00952C19" w:rsidP="00D10912">
            <w:pPr>
              <w:pStyle w:val="afff8"/>
            </w:pPr>
            <w:r>
              <w:t>6.55</w:t>
            </w:r>
          </w:p>
        </w:tc>
        <w:tc>
          <w:tcPr>
            <w:tcW w:w="1047" w:type="pct"/>
            <w:vAlign w:val="center"/>
          </w:tcPr>
          <w:p w:rsidR="00952C19" w:rsidRDefault="00952C19" w:rsidP="00D10912">
            <w:pPr>
              <w:pStyle w:val="afff8"/>
            </w:pPr>
            <w:r>
              <w:t>8.08</w:t>
            </w:r>
          </w:p>
        </w:tc>
      </w:tr>
      <w:tr w:rsidR="00952C19" w:rsidRPr="00DB5A21" w:rsidTr="00952C19">
        <w:trPr>
          <w:trHeight w:hRule="exact" w:val="340"/>
          <w:jc w:val="center"/>
        </w:trPr>
        <w:tc>
          <w:tcPr>
            <w:tcW w:w="491" w:type="pct"/>
            <w:vAlign w:val="center"/>
          </w:tcPr>
          <w:p w:rsidR="00952C19" w:rsidRDefault="00952C19" w:rsidP="00D10912">
            <w:pPr>
              <w:pStyle w:val="afff8"/>
            </w:pPr>
            <w:r>
              <w:t>10</w:t>
            </w:r>
          </w:p>
        </w:tc>
        <w:tc>
          <w:tcPr>
            <w:tcW w:w="1978" w:type="pct"/>
            <w:vAlign w:val="center"/>
          </w:tcPr>
          <w:p w:rsidR="00952C19" w:rsidRDefault="00952C19" w:rsidP="00D10912">
            <w:pPr>
              <w:pStyle w:val="afff8"/>
              <w:jc w:val="left"/>
            </w:pPr>
            <w:r>
              <w:rPr>
                <w:rFonts w:hint="eastAsia"/>
              </w:rPr>
              <w:t>国际邮轮乘务管理</w:t>
            </w:r>
          </w:p>
        </w:tc>
        <w:tc>
          <w:tcPr>
            <w:tcW w:w="790" w:type="pct"/>
            <w:vAlign w:val="center"/>
          </w:tcPr>
          <w:p w:rsidR="00952C19" w:rsidRDefault="00952C19" w:rsidP="00D10912">
            <w:pPr>
              <w:pStyle w:val="afff8"/>
            </w:pPr>
            <w:r>
              <w:t>84</w:t>
            </w:r>
          </w:p>
        </w:tc>
        <w:tc>
          <w:tcPr>
            <w:tcW w:w="694" w:type="pct"/>
            <w:vAlign w:val="center"/>
          </w:tcPr>
          <w:p w:rsidR="00952C19" w:rsidRDefault="00952C19" w:rsidP="00D10912">
            <w:pPr>
              <w:pStyle w:val="afff8"/>
            </w:pPr>
            <w:r>
              <w:t>5.73</w:t>
            </w:r>
          </w:p>
        </w:tc>
        <w:tc>
          <w:tcPr>
            <w:tcW w:w="1047" w:type="pct"/>
            <w:vAlign w:val="center"/>
          </w:tcPr>
          <w:p w:rsidR="00952C19" w:rsidRDefault="00952C19" w:rsidP="00D10912">
            <w:pPr>
              <w:pStyle w:val="afff8"/>
            </w:pPr>
            <w:r>
              <w:t>12.16</w:t>
            </w:r>
          </w:p>
        </w:tc>
      </w:tr>
      <w:tr w:rsidR="00952C19" w:rsidRPr="00DB5A21" w:rsidTr="00952C19">
        <w:trPr>
          <w:trHeight w:hRule="exact" w:val="340"/>
          <w:jc w:val="center"/>
        </w:trPr>
        <w:tc>
          <w:tcPr>
            <w:tcW w:w="491" w:type="pct"/>
            <w:vAlign w:val="center"/>
          </w:tcPr>
          <w:p w:rsidR="00952C19" w:rsidRDefault="00952C19" w:rsidP="00D10912">
            <w:pPr>
              <w:pStyle w:val="afff8"/>
            </w:pPr>
            <w:r>
              <w:t>11</w:t>
            </w:r>
          </w:p>
        </w:tc>
        <w:tc>
          <w:tcPr>
            <w:tcW w:w="1978" w:type="pct"/>
            <w:vAlign w:val="center"/>
          </w:tcPr>
          <w:p w:rsidR="00952C19" w:rsidRDefault="00952C19" w:rsidP="00D10912">
            <w:pPr>
              <w:pStyle w:val="afff8"/>
              <w:jc w:val="left"/>
            </w:pPr>
            <w:r>
              <w:rPr>
                <w:rFonts w:hint="eastAsia"/>
              </w:rPr>
              <w:t>会计</w:t>
            </w:r>
          </w:p>
        </w:tc>
        <w:tc>
          <w:tcPr>
            <w:tcW w:w="790" w:type="pct"/>
            <w:vAlign w:val="center"/>
          </w:tcPr>
          <w:p w:rsidR="00952C19" w:rsidRDefault="00952C19" w:rsidP="00D10912">
            <w:pPr>
              <w:pStyle w:val="afff8"/>
            </w:pPr>
            <w:r>
              <w:t>84</w:t>
            </w:r>
          </w:p>
        </w:tc>
        <w:tc>
          <w:tcPr>
            <w:tcW w:w="694" w:type="pct"/>
            <w:vAlign w:val="center"/>
          </w:tcPr>
          <w:p w:rsidR="00952C19" w:rsidRDefault="00952C19" w:rsidP="00D10912">
            <w:pPr>
              <w:pStyle w:val="afff8"/>
            </w:pPr>
            <w:r>
              <w:t>5.73</w:t>
            </w:r>
          </w:p>
        </w:tc>
        <w:tc>
          <w:tcPr>
            <w:tcW w:w="1047" w:type="pct"/>
            <w:vAlign w:val="center"/>
          </w:tcPr>
          <w:p w:rsidR="00952C19" w:rsidRDefault="00952C19" w:rsidP="00D10912">
            <w:pPr>
              <w:pStyle w:val="afff8"/>
            </w:pPr>
            <w:r>
              <w:t>0.29</w:t>
            </w:r>
          </w:p>
        </w:tc>
      </w:tr>
      <w:tr w:rsidR="00952C19" w:rsidRPr="00DB5A21" w:rsidTr="00952C19">
        <w:trPr>
          <w:trHeight w:hRule="exact" w:val="340"/>
          <w:jc w:val="center"/>
        </w:trPr>
        <w:tc>
          <w:tcPr>
            <w:tcW w:w="491" w:type="pct"/>
            <w:vAlign w:val="center"/>
          </w:tcPr>
          <w:p w:rsidR="00952C19" w:rsidRDefault="00952C19" w:rsidP="00D10912">
            <w:pPr>
              <w:pStyle w:val="afff8"/>
            </w:pPr>
            <w:r>
              <w:t>12</w:t>
            </w:r>
          </w:p>
        </w:tc>
        <w:tc>
          <w:tcPr>
            <w:tcW w:w="1978" w:type="pct"/>
            <w:vAlign w:val="center"/>
          </w:tcPr>
          <w:p w:rsidR="00952C19" w:rsidRDefault="00952C19" w:rsidP="00D10912">
            <w:pPr>
              <w:pStyle w:val="afff8"/>
              <w:jc w:val="left"/>
            </w:pPr>
            <w:r>
              <w:rPr>
                <w:rFonts w:hint="eastAsia"/>
              </w:rPr>
              <w:t>物流管理</w:t>
            </w:r>
          </w:p>
        </w:tc>
        <w:tc>
          <w:tcPr>
            <w:tcW w:w="790" w:type="pct"/>
            <w:vAlign w:val="center"/>
          </w:tcPr>
          <w:p w:rsidR="00952C19" w:rsidRDefault="00952C19" w:rsidP="00D10912">
            <w:pPr>
              <w:pStyle w:val="afff8"/>
            </w:pPr>
            <w:r>
              <w:t>68</w:t>
            </w:r>
          </w:p>
        </w:tc>
        <w:tc>
          <w:tcPr>
            <w:tcW w:w="694" w:type="pct"/>
            <w:vAlign w:val="center"/>
          </w:tcPr>
          <w:p w:rsidR="00952C19" w:rsidRDefault="00952C19" w:rsidP="00D10912">
            <w:pPr>
              <w:pStyle w:val="afff8"/>
            </w:pPr>
            <w:r>
              <w:t>4.64</w:t>
            </w:r>
          </w:p>
        </w:tc>
        <w:tc>
          <w:tcPr>
            <w:tcW w:w="1047" w:type="pct"/>
            <w:vAlign w:val="center"/>
          </w:tcPr>
          <w:p w:rsidR="00952C19" w:rsidRDefault="00952C19" w:rsidP="00D10912">
            <w:pPr>
              <w:pStyle w:val="afff8"/>
            </w:pPr>
            <w:r>
              <w:t>1.02</w:t>
            </w:r>
          </w:p>
        </w:tc>
      </w:tr>
      <w:tr w:rsidR="00952C19" w:rsidRPr="00DB5A21" w:rsidTr="00952C19">
        <w:trPr>
          <w:trHeight w:hRule="exact" w:val="340"/>
          <w:jc w:val="center"/>
        </w:trPr>
        <w:tc>
          <w:tcPr>
            <w:tcW w:w="491" w:type="pct"/>
            <w:vAlign w:val="center"/>
          </w:tcPr>
          <w:p w:rsidR="00952C19" w:rsidRDefault="00952C19" w:rsidP="00D10912">
            <w:pPr>
              <w:pStyle w:val="afff8"/>
            </w:pPr>
            <w:r>
              <w:t>13</w:t>
            </w:r>
          </w:p>
        </w:tc>
        <w:tc>
          <w:tcPr>
            <w:tcW w:w="1978" w:type="pct"/>
            <w:vAlign w:val="center"/>
          </w:tcPr>
          <w:p w:rsidR="00952C19" w:rsidRDefault="00952C19" w:rsidP="00D10912">
            <w:pPr>
              <w:pStyle w:val="afff8"/>
              <w:jc w:val="left"/>
            </w:pPr>
            <w:r>
              <w:rPr>
                <w:rFonts w:hint="eastAsia"/>
              </w:rPr>
              <w:t>轮机工程技术</w:t>
            </w:r>
          </w:p>
        </w:tc>
        <w:tc>
          <w:tcPr>
            <w:tcW w:w="790" w:type="pct"/>
            <w:vAlign w:val="center"/>
          </w:tcPr>
          <w:p w:rsidR="00952C19" w:rsidRDefault="00952C19" w:rsidP="00D10912">
            <w:pPr>
              <w:pStyle w:val="afff8"/>
            </w:pPr>
            <w:r>
              <w:t>47</w:t>
            </w:r>
          </w:p>
        </w:tc>
        <w:tc>
          <w:tcPr>
            <w:tcW w:w="694" w:type="pct"/>
            <w:vAlign w:val="center"/>
          </w:tcPr>
          <w:p w:rsidR="00952C19" w:rsidRDefault="00952C19" w:rsidP="00D10912">
            <w:pPr>
              <w:pStyle w:val="afff8"/>
            </w:pPr>
            <w:r>
              <w:t>3.21</w:t>
            </w:r>
          </w:p>
        </w:tc>
        <w:tc>
          <w:tcPr>
            <w:tcW w:w="1047" w:type="pct"/>
            <w:vAlign w:val="center"/>
          </w:tcPr>
          <w:p w:rsidR="00952C19" w:rsidRDefault="00952C19" w:rsidP="00D10912">
            <w:pPr>
              <w:pStyle w:val="afff8"/>
            </w:pPr>
            <w:r>
              <w:t>5.90</w:t>
            </w:r>
          </w:p>
        </w:tc>
      </w:tr>
    </w:tbl>
    <w:p w:rsidR="00DD70FA" w:rsidRPr="00287357" w:rsidRDefault="00DD70FA"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b w:val="0"/>
          <w:sz w:val="28"/>
          <w:szCs w:val="28"/>
        </w:rPr>
      </w:pPr>
      <w:r w:rsidRPr="00287357">
        <w:rPr>
          <w:rFonts w:ascii="微软雅黑" w:hAnsi="微软雅黑" w:hint="eastAsia"/>
          <w:b w:val="0"/>
          <w:sz w:val="28"/>
          <w:szCs w:val="28"/>
        </w:rPr>
        <w:t>院（系</w:t>
      </w:r>
      <w:r w:rsidRPr="00287357">
        <w:rPr>
          <w:rFonts w:ascii="微软雅黑" w:hAnsi="微软雅黑"/>
          <w:b w:val="0"/>
          <w:sz w:val="28"/>
          <w:szCs w:val="28"/>
        </w:rPr>
        <w:t>）</w:t>
      </w:r>
      <w:r w:rsidRPr="00287357">
        <w:rPr>
          <w:rFonts w:ascii="微软雅黑" w:hAnsi="微软雅黑" w:hint="eastAsia"/>
          <w:b w:val="0"/>
          <w:sz w:val="28"/>
          <w:szCs w:val="28"/>
        </w:rPr>
        <w:t>分布</w:t>
      </w:r>
    </w:p>
    <w:p w:rsidR="00946DB3" w:rsidRPr="008711A3" w:rsidRDefault="0077608D" w:rsidP="008711A3">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2020</w:t>
      </w:r>
      <w:r w:rsidR="00EE0B08" w:rsidRPr="00ED3CC6">
        <w:rPr>
          <w:rFonts w:ascii="宋体" w:hAnsi="宋体" w:hint="eastAsia"/>
          <w:color w:val="000000" w:themeColor="text1"/>
          <w:sz w:val="24"/>
        </w:rPr>
        <w:t>届</w:t>
      </w:r>
      <w:r w:rsidR="003C5FD2" w:rsidRPr="00ED3CC6">
        <w:rPr>
          <w:rFonts w:ascii="宋体" w:hAnsi="宋体" w:hint="eastAsia"/>
          <w:color w:val="000000" w:themeColor="text1"/>
          <w:sz w:val="24"/>
        </w:rPr>
        <w:t>毕业生</w:t>
      </w:r>
      <w:r w:rsidR="00952C19">
        <w:rPr>
          <w:rFonts w:ascii="宋体" w:hAnsi="宋体" w:hint="eastAsia"/>
          <w:color w:val="000000" w:themeColor="text1"/>
          <w:sz w:val="24"/>
        </w:rPr>
        <w:t>分布于17</w:t>
      </w:r>
      <w:r w:rsidR="00DD70FA" w:rsidRPr="00ED3CC6">
        <w:rPr>
          <w:rFonts w:ascii="宋体" w:hAnsi="宋体" w:hint="eastAsia"/>
          <w:color w:val="000000" w:themeColor="text1"/>
          <w:sz w:val="24"/>
        </w:rPr>
        <w:t>个院（系</w:t>
      </w:r>
      <w:r w:rsidR="00DD70FA" w:rsidRPr="00ED3CC6">
        <w:rPr>
          <w:rFonts w:ascii="宋体" w:hAnsi="宋体"/>
          <w:color w:val="000000" w:themeColor="text1"/>
          <w:sz w:val="24"/>
        </w:rPr>
        <w:t>）</w:t>
      </w:r>
      <w:r w:rsidR="002069A6">
        <w:rPr>
          <w:rFonts w:ascii="宋体" w:hAnsi="宋体" w:hint="eastAsia"/>
          <w:color w:val="000000" w:themeColor="text1"/>
          <w:sz w:val="24"/>
        </w:rPr>
        <w:t>，</w:t>
      </w:r>
      <w:r w:rsidR="00DD70FA" w:rsidRPr="00ED3CC6">
        <w:rPr>
          <w:rFonts w:ascii="宋体" w:hAnsi="宋体"/>
          <w:color w:val="000000" w:themeColor="text1"/>
          <w:sz w:val="24"/>
        </w:rPr>
        <w:t>人数最多的是</w:t>
      </w:r>
      <w:r w:rsidR="00952C19" w:rsidRPr="00952C19">
        <w:rPr>
          <w:rFonts w:ascii="宋体" w:hAnsi="宋体" w:hint="eastAsia"/>
          <w:color w:val="000000" w:themeColor="text1"/>
          <w:sz w:val="24"/>
        </w:rPr>
        <w:t>交通土建工程学院</w:t>
      </w:r>
      <w:r w:rsidR="005504B3" w:rsidRPr="00ED3CC6">
        <w:rPr>
          <w:rFonts w:ascii="宋体" w:hAnsi="宋体" w:hint="eastAsia"/>
          <w:color w:val="000000" w:themeColor="text1"/>
          <w:sz w:val="24"/>
        </w:rPr>
        <w:t>，</w:t>
      </w:r>
      <w:r w:rsidR="009C564E" w:rsidRPr="00ED3CC6">
        <w:rPr>
          <w:rFonts w:ascii="宋体" w:hAnsi="宋体" w:hint="eastAsia"/>
          <w:color w:val="000000" w:themeColor="text1"/>
          <w:sz w:val="24"/>
        </w:rPr>
        <w:t>共</w:t>
      </w:r>
      <w:r w:rsidR="00952C19">
        <w:rPr>
          <w:rFonts w:ascii="宋体" w:hAnsi="宋体"/>
          <w:color w:val="000000" w:themeColor="text1"/>
          <w:sz w:val="24"/>
        </w:rPr>
        <w:t>1205</w:t>
      </w:r>
      <w:r w:rsidR="009C564E" w:rsidRPr="00ED3CC6">
        <w:rPr>
          <w:rFonts w:ascii="宋体" w:hAnsi="宋体" w:hint="eastAsia"/>
          <w:color w:val="000000" w:themeColor="text1"/>
          <w:sz w:val="24"/>
        </w:rPr>
        <w:t>人</w:t>
      </w:r>
      <w:r w:rsidR="009C564E" w:rsidRPr="00ED3CC6">
        <w:rPr>
          <w:rFonts w:ascii="宋体" w:hAnsi="宋体"/>
          <w:color w:val="000000" w:themeColor="text1"/>
          <w:sz w:val="24"/>
        </w:rPr>
        <w:t>，</w:t>
      </w:r>
      <w:r w:rsidR="00952C19">
        <w:rPr>
          <w:rFonts w:ascii="宋体" w:hAnsi="宋体"/>
          <w:color w:val="000000" w:themeColor="text1"/>
          <w:sz w:val="24"/>
        </w:rPr>
        <w:t>占15.63</w:t>
      </w:r>
      <w:r w:rsidR="005504B3" w:rsidRPr="00ED3CC6">
        <w:rPr>
          <w:rFonts w:ascii="宋体" w:hAnsi="宋体"/>
          <w:color w:val="000000" w:themeColor="text1"/>
          <w:sz w:val="24"/>
        </w:rPr>
        <w:t>%</w:t>
      </w:r>
      <w:r w:rsidR="005504B3" w:rsidRPr="00ED3CC6">
        <w:rPr>
          <w:rFonts w:ascii="宋体" w:hAnsi="宋体" w:hint="eastAsia"/>
          <w:color w:val="000000" w:themeColor="text1"/>
          <w:sz w:val="24"/>
        </w:rPr>
        <w:t>；</w:t>
      </w:r>
      <w:r w:rsidR="00952C19">
        <w:rPr>
          <w:rFonts w:ascii="宋体" w:hAnsi="宋体" w:hint="eastAsia"/>
          <w:color w:val="000000" w:themeColor="text1"/>
          <w:sz w:val="24"/>
        </w:rPr>
        <w:t>其次是</w:t>
      </w:r>
      <w:r w:rsidR="00952C19" w:rsidRPr="00952C19">
        <w:rPr>
          <w:rFonts w:ascii="宋体" w:hAnsi="宋体" w:hint="eastAsia"/>
          <w:color w:val="000000" w:themeColor="text1"/>
          <w:sz w:val="24"/>
        </w:rPr>
        <w:t>经济与管理学院</w:t>
      </w:r>
      <w:r w:rsidR="00952C19">
        <w:rPr>
          <w:rFonts w:ascii="宋体" w:hAnsi="宋体" w:hint="eastAsia"/>
          <w:color w:val="000000" w:themeColor="text1"/>
          <w:sz w:val="24"/>
        </w:rPr>
        <w:t>，共970人；</w:t>
      </w:r>
      <w:r w:rsidR="00952C19" w:rsidRPr="00952C19">
        <w:rPr>
          <w:rFonts w:ascii="宋体" w:hAnsi="宋体" w:hint="eastAsia"/>
          <w:color w:val="000000" w:themeColor="text1"/>
          <w:sz w:val="24"/>
        </w:rPr>
        <w:t>信息科学与电气工程学院</w:t>
      </w:r>
      <w:r w:rsidR="001457AE" w:rsidRPr="00ED3CC6">
        <w:rPr>
          <w:rFonts w:ascii="宋体" w:hAnsi="宋体" w:hint="eastAsia"/>
          <w:color w:val="000000" w:themeColor="text1"/>
          <w:sz w:val="24"/>
        </w:rPr>
        <w:t>、</w:t>
      </w:r>
      <w:r w:rsidR="00952C19" w:rsidRPr="00952C19">
        <w:rPr>
          <w:rFonts w:ascii="宋体" w:hAnsi="宋体" w:hint="eastAsia"/>
          <w:color w:val="000000" w:themeColor="text1"/>
          <w:sz w:val="24"/>
        </w:rPr>
        <w:t>汽车工程学院</w:t>
      </w:r>
      <w:r w:rsidR="00952C19">
        <w:rPr>
          <w:rFonts w:ascii="宋体" w:hAnsi="宋体" w:hint="eastAsia"/>
          <w:color w:val="000000" w:themeColor="text1"/>
          <w:sz w:val="24"/>
        </w:rPr>
        <w:t>和</w:t>
      </w:r>
      <w:r w:rsidR="00952C19" w:rsidRPr="00952C19">
        <w:rPr>
          <w:rFonts w:ascii="宋体" w:hAnsi="宋体" w:hint="eastAsia"/>
          <w:color w:val="000000" w:themeColor="text1"/>
          <w:sz w:val="24"/>
        </w:rPr>
        <w:t>工程机械学院</w:t>
      </w:r>
      <w:r w:rsidR="005504B3" w:rsidRPr="00ED3CC6">
        <w:rPr>
          <w:rFonts w:ascii="宋体" w:hAnsi="宋体" w:hint="eastAsia"/>
          <w:color w:val="000000" w:themeColor="text1"/>
          <w:sz w:val="24"/>
        </w:rPr>
        <w:t>人数</w:t>
      </w:r>
      <w:r w:rsidR="005504B3" w:rsidRPr="00ED3CC6">
        <w:rPr>
          <w:rFonts w:ascii="宋体" w:hAnsi="宋体"/>
          <w:color w:val="000000" w:themeColor="text1"/>
          <w:sz w:val="24"/>
        </w:rPr>
        <w:t>也都超过</w:t>
      </w:r>
      <w:r w:rsidR="00952C19" w:rsidRPr="00952C19">
        <w:rPr>
          <w:rFonts w:ascii="宋体" w:hAnsi="宋体"/>
          <w:color w:val="000000" w:themeColor="text1"/>
          <w:sz w:val="24"/>
        </w:rPr>
        <w:t>6</w:t>
      </w:r>
      <w:r w:rsidR="005504B3" w:rsidRPr="00952C19">
        <w:rPr>
          <w:rFonts w:ascii="宋体" w:hAnsi="宋体" w:hint="eastAsia"/>
          <w:color w:val="000000" w:themeColor="text1"/>
          <w:sz w:val="24"/>
        </w:rPr>
        <w:t>00</w:t>
      </w:r>
      <w:r w:rsidR="005504B3" w:rsidRPr="00ED3CC6">
        <w:rPr>
          <w:rFonts w:ascii="宋体" w:hAnsi="宋体" w:hint="eastAsia"/>
          <w:color w:val="000000" w:themeColor="text1"/>
          <w:sz w:val="24"/>
        </w:rPr>
        <w:t>人</w:t>
      </w:r>
      <w:r w:rsidR="00DD70FA" w:rsidRPr="00ED3CC6">
        <w:rPr>
          <w:rFonts w:ascii="宋体" w:hAnsi="宋体" w:hint="eastAsia"/>
          <w:color w:val="000000" w:themeColor="text1"/>
          <w:sz w:val="24"/>
        </w:rPr>
        <w:t>。各院（系</w:t>
      </w:r>
      <w:r w:rsidR="00DD70FA" w:rsidRPr="00ED3CC6">
        <w:rPr>
          <w:rFonts w:ascii="宋体" w:hAnsi="宋体"/>
          <w:color w:val="000000" w:themeColor="text1"/>
          <w:sz w:val="24"/>
        </w:rPr>
        <w:t>）</w:t>
      </w:r>
      <w:r w:rsidR="00DD70FA" w:rsidRPr="00ED3CC6">
        <w:rPr>
          <w:rFonts w:ascii="宋体" w:hAnsi="宋体" w:hint="eastAsia"/>
          <w:color w:val="000000" w:themeColor="text1"/>
          <w:sz w:val="24"/>
        </w:rPr>
        <w:t>毕业生分布</w:t>
      </w:r>
      <w:r w:rsidR="00DD70FA" w:rsidRPr="00ED3CC6">
        <w:rPr>
          <w:rFonts w:ascii="宋体" w:hAnsi="宋体"/>
          <w:color w:val="000000" w:themeColor="text1"/>
          <w:sz w:val="24"/>
        </w:rPr>
        <w:t>情况</w:t>
      </w:r>
      <w:r w:rsidR="00DD70FA" w:rsidRPr="00ED3CC6">
        <w:rPr>
          <w:rFonts w:ascii="宋体" w:hAnsi="宋体" w:hint="eastAsia"/>
          <w:color w:val="000000" w:themeColor="text1"/>
          <w:sz w:val="24"/>
        </w:rPr>
        <w:t>如下表</w:t>
      </w:r>
      <w:r w:rsidR="00DD70FA" w:rsidRPr="00ED3CC6">
        <w:rPr>
          <w:rFonts w:ascii="宋体" w:hAnsi="宋体"/>
          <w:color w:val="000000" w:themeColor="text1"/>
          <w:sz w:val="24"/>
        </w:rPr>
        <w:t>所示</w:t>
      </w:r>
      <w:r w:rsidR="009C564E" w:rsidRPr="00ED3CC6">
        <w:rPr>
          <w:rFonts w:ascii="宋体" w:hAnsi="宋体" w:hint="eastAsia"/>
          <w:color w:val="000000" w:themeColor="text1"/>
          <w:sz w:val="24"/>
        </w:rPr>
        <w:t>：</w:t>
      </w:r>
      <w:bookmarkStart w:id="47" w:name="_Toc456096711"/>
    </w:p>
    <w:p w:rsidR="00DD70FA" w:rsidRPr="005C301E" w:rsidRDefault="00DD70FA" w:rsidP="00DD70FA">
      <w:pPr>
        <w:pStyle w:val="ac"/>
        <w:spacing w:before="120" w:after="120"/>
        <w:ind w:leftChars="0" w:left="0"/>
        <w:rPr>
          <w:rFonts w:asciiTheme="minorEastAsia" w:eastAsiaTheme="minorEastAsia" w:hAnsiTheme="minorEastAsia"/>
          <w:sz w:val="21"/>
          <w:szCs w:val="21"/>
        </w:rPr>
      </w:pPr>
      <w:bookmarkStart w:id="48" w:name="_Toc61877380"/>
      <w:r w:rsidRPr="005C301E">
        <w:rPr>
          <w:rFonts w:asciiTheme="minorEastAsia" w:eastAsiaTheme="minorEastAsia" w:hAnsiTheme="minorEastAsia" w:hint="eastAsia"/>
          <w:sz w:val="21"/>
          <w:szCs w:val="21"/>
        </w:rPr>
        <w:t>表</w:t>
      </w:r>
      <w:r w:rsidRPr="005C301E">
        <w:rPr>
          <w:rFonts w:asciiTheme="minorEastAsia" w:eastAsiaTheme="minorEastAsia" w:hAnsiTheme="minorEastAsia"/>
          <w:sz w:val="21"/>
          <w:szCs w:val="21"/>
        </w:rPr>
        <w:fldChar w:fldCharType="begin"/>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hint="eastAsia"/>
          <w:sz w:val="21"/>
          <w:szCs w:val="21"/>
        </w:rPr>
        <w:instrText>SEQ 表 \* ARABIC</w:instrText>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sz w:val="21"/>
          <w:szCs w:val="21"/>
        </w:rPr>
        <w:fldChar w:fldCharType="separate"/>
      </w:r>
      <w:r w:rsidR="007C59D1">
        <w:rPr>
          <w:rFonts w:asciiTheme="minorEastAsia" w:eastAsiaTheme="minorEastAsia" w:hAnsiTheme="minorEastAsia"/>
          <w:noProof/>
          <w:sz w:val="21"/>
          <w:szCs w:val="21"/>
        </w:rPr>
        <w:t>6</w:t>
      </w:r>
      <w:r w:rsidRPr="005C301E">
        <w:rPr>
          <w:rFonts w:asciiTheme="minorEastAsia" w:eastAsiaTheme="minorEastAsia" w:hAnsiTheme="minorEastAsia"/>
          <w:sz w:val="21"/>
          <w:szCs w:val="21"/>
        </w:rPr>
        <w:fldChar w:fldCharType="end"/>
      </w:r>
      <w:r w:rsidR="00012D78">
        <w:rPr>
          <w:rFonts w:asciiTheme="minorEastAsia" w:eastAsiaTheme="minorEastAsia" w:hAnsiTheme="minorEastAsia"/>
          <w:sz w:val="21"/>
          <w:szCs w:val="21"/>
        </w:rPr>
        <w:t>.</w:t>
      </w:r>
      <w:r>
        <w:rPr>
          <w:rFonts w:asciiTheme="minorEastAsia" w:eastAsiaTheme="minorEastAsia" w:hAnsiTheme="minorEastAsia" w:hint="eastAsia"/>
          <w:sz w:val="21"/>
          <w:szCs w:val="21"/>
        </w:rPr>
        <w:t>毕业生</w:t>
      </w:r>
      <w:r>
        <w:rPr>
          <w:rFonts w:asciiTheme="minorEastAsia" w:eastAsiaTheme="minorEastAsia" w:hAnsiTheme="minorEastAsia"/>
          <w:sz w:val="21"/>
          <w:szCs w:val="21"/>
        </w:rPr>
        <w:t>人数分</w:t>
      </w:r>
      <w:r w:rsidRPr="003C0BC2">
        <w:rPr>
          <w:rFonts w:asciiTheme="minorEastAsia" w:eastAsiaTheme="minorEastAsia" w:hAnsiTheme="minorEastAsia" w:hint="eastAsia"/>
          <w:sz w:val="21"/>
          <w:szCs w:val="21"/>
        </w:rPr>
        <w:t>院（系</w:t>
      </w:r>
      <w:r w:rsidRPr="003C0BC2">
        <w:rPr>
          <w:rFonts w:asciiTheme="minorEastAsia" w:eastAsiaTheme="minorEastAsia" w:hAnsiTheme="minorEastAsia"/>
          <w:sz w:val="21"/>
          <w:szCs w:val="21"/>
        </w:rPr>
        <w:t>）</w:t>
      </w:r>
      <w:r>
        <w:rPr>
          <w:rFonts w:asciiTheme="minorEastAsia" w:eastAsiaTheme="minorEastAsia" w:hAnsiTheme="minorEastAsia"/>
          <w:sz w:val="21"/>
          <w:szCs w:val="21"/>
        </w:rPr>
        <w:t>统计表</w:t>
      </w:r>
      <w:bookmarkEnd w:id="47"/>
      <w:bookmarkEnd w:id="48"/>
    </w:p>
    <w:tbl>
      <w:tblPr>
        <w:tblStyle w:val="a5"/>
        <w:tblW w:w="5000" w:type="pct"/>
        <w:jc w:val="center"/>
        <w:tblLook w:val="0000" w:firstRow="0" w:lastRow="0" w:firstColumn="0" w:lastColumn="0" w:noHBand="0" w:noVBand="0"/>
        <w:tblCaption w:val="yxfb_qxyxfb"/>
      </w:tblPr>
      <w:tblGrid>
        <w:gridCol w:w="997"/>
        <w:gridCol w:w="3860"/>
        <w:gridCol w:w="1715"/>
        <w:gridCol w:w="1730"/>
      </w:tblGrid>
      <w:tr w:rsidR="00DD70FA" w:rsidRPr="00670629" w:rsidTr="00F6740A">
        <w:trPr>
          <w:trHeight w:hRule="exact" w:val="340"/>
          <w:tblHeader/>
          <w:jc w:val="center"/>
        </w:trPr>
        <w:tc>
          <w:tcPr>
            <w:tcW w:w="600" w:type="pct"/>
            <w:vAlign w:val="center"/>
          </w:tcPr>
          <w:p w:rsidR="00DD70FA" w:rsidRPr="00670629" w:rsidRDefault="00DD70FA" w:rsidP="003A00FA">
            <w:pPr>
              <w:pStyle w:val="afff8"/>
              <w:rPr>
                <w:b/>
              </w:rPr>
            </w:pPr>
            <w:r w:rsidRPr="00670629">
              <w:rPr>
                <w:rFonts w:hint="eastAsia"/>
                <w:b/>
              </w:rPr>
              <w:t>序号</w:t>
            </w:r>
          </w:p>
        </w:tc>
        <w:tc>
          <w:tcPr>
            <w:tcW w:w="2325" w:type="pct"/>
            <w:vAlign w:val="center"/>
          </w:tcPr>
          <w:p w:rsidR="00DD70FA" w:rsidRPr="00DD70FA" w:rsidRDefault="00DD70FA" w:rsidP="003A00FA">
            <w:pPr>
              <w:pStyle w:val="afff8"/>
              <w:rPr>
                <w:b/>
              </w:rPr>
            </w:pPr>
            <w:r w:rsidRPr="00DD70FA">
              <w:rPr>
                <w:rFonts w:hint="eastAsia"/>
                <w:b/>
              </w:rPr>
              <w:t>院（系</w:t>
            </w:r>
            <w:r w:rsidRPr="00DD70FA">
              <w:rPr>
                <w:b/>
              </w:rPr>
              <w:t>）</w:t>
            </w:r>
            <w:r w:rsidRPr="00DD70FA">
              <w:rPr>
                <w:rFonts w:hint="eastAsia"/>
                <w:b/>
              </w:rPr>
              <w:t>名称</w:t>
            </w:r>
          </w:p>
        </w:tc>
        <w:tc>
          <w:tcPr>
            <w:tcW w:w="1033" w:type="pct"/>
            <w:vAlign w:val="center"/>
          </w:tcPr>
          <w:p w:rsidR="00DD70FA" w:rsidRPr="00670629" w:rsidRDefault="00DD70FA" w:rsidP="003A00FA">
            <w:pPr>
              <w:pStyle w:val="afff8"/>
              <w:rPr>
                <w:b/>
              </w:rPr>
            </w:pPr>
            <w:r w:rsidRPr="00670629">
              <w:rPr>
                <w:rFonts w:hint="eastAsia"/>
                <w:b/>
              </w:rPr>
              <w:t>生源人数</w:t>
            </w:r>
          </w:p>
        </w:tc>
        <w:tc>
          <w:tcPr>
            <w:tcW w:w="1042" w:type="pct"/>
            <w:vAlign w:val="center"/>
          </w:tcPr>
          <w:p w:rsidR="00DD70FA" w:rsidRPr="00670629" w:rsidRDefault="00A23D4F" w:rsidP="003A00FA">
            <w:pPr>
              <w:pStyle w:val="afff8"/>
              <w:rPr>
                <w:b/>
              </w:rPr>
            </w:pPr>
            <w:r>
              <w:rPr>
                <w:rFonts w:hint="eastAsia"/>
                <w:b/>
              </w:rPr>
              <w:t>生源</w:t>
            </w:r>
            <w:r w:rsidR="00DD70FA" w:rsidRPr="00670629">
              <w:rPr>
                <w:rFonts w:hint="eastAsia"/>
                <w:b/>
              </w:rPr>
              <w:t>比例</w:t>
            </w:r>
            <w:r w:rsidR="00DD70FA">
              <w:rPr>
                <w:rFonts w:hint="eastAsia"/>
                <w:b/>
              </w:rPr>
              <w:t>（</w:t>
            </w:r>
            <w:r w:rsidR="00DD70FA" w:rsidRPr="00670629">
              <w:rPr>
                <w:rFonts w:hint="eastAsia"/>
                <w:b/>
              </w:rPr>
              <w:t>%</w:t>
            </w:r>
            <w:r w:rsidR="00DD70FA">
              <w:rPr>
                <w:rFonts w:hint="eastAsia"/>
                <w:b/>
              </w:rPr>
              <w:t>）</w:t>
            </w:r>
          </w:p>
        </w:tc>
      </w:tr>
      <w:tr w:rsidR="00DD70FA" w:rsidRPr="006777DB" w:rsidTr="00F6740A">
        <w:trPr>
          <w:trHeight w:hRule="exact" w:val="340"/>
          <w:jc w:val="center"/>
        </w:trPr>
        <w:tc>
          <w:tcPr>
            <w:tcW w:w="600" w:type="pct"/>
            <w:vAlign w:val="center"/>
          </w:tcPr>
          <w:p w:rsidR="00DD70FA" w:rsidRPr="006777DB" w:rsidRDefault="002E0004" w:rsidP="003A00FA">
            <w:pPr>
              <w:pStyle w:val="afff8"/>
            </w:pPr>
            <w:r>
              <w:t>1</w:t>
            </w:r>
          </w:p>
        </w:tc>
        <w:tc>
          <w:tcPr>
            <w:tcW w:w="2325" w:type="pct"/>
            <w:vAlign w:val="center"/>
          </w:tcPr>
          <w:p w:rsidR="00DD70FA" w:rsidRPr="006777DB" w:rsidRDefault="002E0004" w:rsidP="003A00FA">
            <w:pPr>
              <w:pStyle w:val="afff8"/>
              <w:jc w:val="left"/>
            </w:pPr>
            <w:r>
              <w:rPr>
                <w:rFonts w:hint="eastAsia"/>
              </w:rPr>
              <w:t>交通土建工程学院</w:t>
            </w:r>
          </w:p>
        </w:tc>
        <w:tc>
          <w:tcPr>
            <w:tcW w:w="1033" w:type="pct"/>
            <w:vAlign w:val="center"/>
          </w:tcPr>
          <w:p w:rsidR="00DD70FA" w:rsidRPr="006777DB" w:rsidRDefault="002E0004" w:rsidP="003A00FA">
            <w:pPr>
              <w:pStyle w:val="afff8"/>
            </w:pPr>
            <w:r>
              <w:t>1205</w:t>
            </w:r>
          </w:p>
        </w:tc>
        <w:tc>
          <w:tcPr>
            <w:tcW w:w="1042" w:type="pct"/>
            <w:vAlign w:val="center"/>
          </w:tcPr>
          <w:p w:rsidR="00DD70FA" w:rsidRPr="006777DB" w:rsidRDefault="002E0004" w:rsidP="003A00FA">
            <w:pPr>
              <w:pStyle w:val="afff8"/>
            </w:pPr>
            <w:r>
              <w:t>15.63</w:t>
            </w:r>
          </w:p>
        </w:tc>
      </w:tr>
      <w:tr w:rsidR="002E0004" w:rsidRPr="006777DB" w:rsidTr="00F6740A">
        <w:trPr>
          <w:trHeight w:hRule="exact" w:val="340"/>
          <w:jc w:val="center"/>
        </w:trPr>
        <w:tc>
          <w:tcPr>
            <w:tcW w:w="600" w:type="pct"/>
            <w:vAlign w:val="center"/>
          </w:tcPr>
          <w:p w:rsidR="002E0004" w:rsidRDefault="002E0004" w:rsidP="003A00FA">
            <w:pPr>
              <w:pStyle w:val="afff8"/>
            </w:pPr>
            <w:r>
              <w:t>2</w:t>
            </w:r>
          </w:p>
        </w:tc>
        <w:tc>
          <w:tcPr>
            <w:tcW w:w="2325" w:type="pct"/>
            <w:vAlign w:val="center"/>
          </w:tcPr>
          <w:p w:rsidR="002E0004" w:rsidRDefault="002E0004" w:rsidP="003A00FA">
            <w:pPr>
              <w:pStyle w:val="afff8"/>
              <w:jc w:val="left"/>
            </w:pPr>
            <w:r>
              <w:rPr>
                <w:rFonts w:hint="eastAsia"/>
              </w:rPr>
              <w:t>经济与管理学院</w:t>
            </w:r>
          </w:p>
        </w:tc>
        <w:tc>
          <w:tcPr>
            <w:tcW w:w="1033" w:type="pct"/>
            <w:vAlign w:val="center"/>
          </w:tcPr>
          <w:p w:rsidR="002E0004" w:rsidRDefault="002E0004" w:rsidP="003A00FA">
            <w:pPr>
              <w:pStyle w:val="afff8"/>
            </w:pPr>
            <w:r>
              <w:t>970</w:t>
            </w:r>
          </w:p>
        </w:tc>
        <w:tc>
          <w:tcPr>
            <w:tcW w:w="1042" w:type="pct"/>
            <w:vAlign w:val="center"/>
          </w:tcPr>
          <w:p w:rsidR="002E0004" w:rsidRDefault="002E0004" w:rsidP="003A00FA">
            <w:pPr>
              <w:pStyle w:val="afff8"/>
            </w:pPr>
            <w:r>
              <w:t>12.58</w:t>
            </w:r>
          </w:p>
        </w:tc>
      </w:tr>
      <w:tr w:rsidR="002E0004" w:rsidRPr="006777DB" w:rsidTr="00F6740A">
        <w:trPr>
          <w:trHeight w:hRule="exact" w:val="340"/>
          <w:jc w:val="center"/>
        </w:trPr>
        <w:tc>
          <w:tcPr>
            <w:tcW w:w="600" w:type="pct"/>
            <w:vAlign w:val="center"/>
          </w:tcPr>
          <w:p w:rsidR="002E0004" w:rsidRDefault="002E0004" w:rsidP="003A00FA">
            <w:pPr>
              <w:pStyle w:val="afff8"/>
            </w:pPr>
            <w:r>
              <w:t>3</w:t>
            </w:r>
          </w:p>
        </w:tc>
        <w:tc>
          <w:tcPr>
            <w:tcW w:w="2325" w:type="pct"/>
            <w:vAlign w:val="center"/>
          </w:tcPr>
          <w:p w:rsidR="002E0004" w:rsidRDefault="002E0004" w:rsidP="003A00FA">
            <w:pPr>
              <w:pStyle w:val="afff8"/>
              <w:jc w:val="left"/>
            </w:pPr>
            <w:r>
              <w:rPr>
                <w:rFonts w:hint="eastAsia"/>
              </w:rPr>
              <w:t>信息科学与电气工程学院</w:t>
            </w:r>
          </w:p>
        </w:tc>
        <w:tc>
          <w:tcPr>
            <w:tcW w:w="1033" w:type="pct"/>
            <w:vAlign w:val="center"/>
          </w:tcPr>
          <w:p w:rsidR="002E0004" w:rsidRDefault="002E0004" w:rsidP="003A00FA">
            <w:pPr>
              <w:pStyle w:val="afff8"/>
            </w:pPr>
            <w:r>
              <w:t>700</w:t>
            </w:r>
          </w:p>
        </w:tc>
        <w:tc>
          <w:tcPr>
            <w:tcW w:w="1042" w:type="pct"/>
            <w:vAlign w:val="center"/>
          </w:tcPr>
          <w:p w:rsidR="002E0004" w:rsidRDefault="002E0004" w:rsidP="003A00FA">
            <w:pPr>
              <w:pStyle w:val="afff8"/>
            </w:pPr>
            <w:r>
              <w:t>9.08</w:t>
            </w:r>
          </w:p>
        </w:tc>
      </w:tr>
      <w:tr w:rsidR="002E0004" w:rsidRPr="006777DB" w:rsidTr="00F6740A">
        <w:trPr>
          <w:trHeight w:hRule="exact" w:val="340"/>
          <w:jc w:val="center"/>
        </w:trPr>
        <w:tc>
          <w:tcPr>
            <w:tcW w:w="600" w:type="pct"/>
            <w:vAlign w:val="center"/>
          </w:tcPr>
          <w:p w:rsidR="002E0004" w:rsidRDefault="002E0004" w:rsidP="003A00FA">
            <w:pPr>
              <w:pStyle w:val="afff8"/>
            </w:pPr>
            <w:r>
              <w:t>4</w:t>
            </w:r>
          </w:p>
        </w:tc>
        <w:tc>
          <w:tcPr>
            <w:tcW w:w="2325" w:type="pct"/>
            <w:vAlign w:val="center"/>
          </w:tcPr>
          <w:p w:rsidR="002E0004" w:rsidRDefault="002E0004" w:rsidP="003A00FA">
            <w:pPr>
              <w:pStyle w:val="afff8"/>
              <w:jc w:val="left"/>
            </w:pPr>
            <w:r>
              <w:rPr>
                <w:rFonts w:hint="eastAsia"/>
              </w:rPr>
              <w:t>汽车工程学院</w:t>
            </w:r>
          </w:p>
        </w:tc>
        <w:tc>
          <w:tcPr>
            <w:tcW w:w="1033" w:type="pct"/>
            <w:vAlign w:val="center"/>
          </w:tcPr>
          <w:p w:rsidR="002E0004" w:rsidRDefault="002E0004" w:rsidP="003A00FA">
            <w:pPr>
              <w:pStyle w:val="afff8"/>
            </w:pPr>
            <w:r>
              <w:t>673</w:t>
            </w:r>
          </w:p>
        </w:tc>
        <w:tc>
          <w:tcPr>
            <w:tcW w:w="1042" w:type="pct"/>
            <w:vAlign w:val="center"/>
          </w:tcPr>
          <w:p w:rsidR="002E0004" w:rsidRDefault="002E0004" w:rsidP="003A00FA">
            <w:pPr>
              <w:pStyle w:val="afff8"/>
            </w:pPr>
            <w:r>
              <w:t>8.73</w:t>
            </w:r>
          </w:p>
        </w:tc>
      </w:tr>
      <w:tr w:rsidR="002E0004" w:rsidRPr="006777DB" w:rsidTr="00F6740A">
        <w:trPr>
          <w:trHeight w:hRule="exact" w:val="340"/>
          <w:jc w:val="center"/>
        </w:trPr>
        <w:tc>
          <w:tcPr>
            <w:tcW w:w="600" w:type="pct"/>
            <w:vAlign w:val="center"/>
          </w:tcPr>
          <w:p w:rsidR="002E0004" w:rsidRDefault="002E0004" w:rsidP="003A00FA">
            <w:pPr>
              <w:pStyle w:val="afff8"/>
            </w:pPr>
            <w:r>
              <w:t>5</w:t>
            </w:r>
          </w:p>
        </w:tc>
        <w:tc>
          <w:tcPr>
            <w:tcW w:w="2325" w:type="pct"/>
            <w:vAlign w:val="center"/>
          </w:tcPr>
          <w:p w:rsidR="002E0004" w:rsidRDefault="002E0004" w:rsidP="003A00FA">
            <w:pPr>
              <w:pStyle w:val="afff8"/>
              <w:jc w:val="left"/>
            </w:pPr>
            <w:r>
              <w:rPr>
                <w:rFonts w:hint="eastAsia"/>
              </w:rPr>
              <w:t>工程机械学院</w:t>
            </w:r>
          </w:p>
        </w:tc>
        <w:tc>
          <w:tcPr>
            <w:tcW w:w="1033" w:type="pct"/>
            <w:vAlign w:val="center"/>
          </w:tcPr>
          <w:p w:rsidR="002E0004" w:rsidRDefault="002E0004" w:rsidP="003A00FA">
            <w:pPr>
              <w:pStyle w:val="afff8"/>
            </w:pPr>
            <w:r>
              <w:t>657</w:t>
            </w:r>
          </w:p>
        </w:tc>
        <w:tc>
          <w:tcPr>
            <w:tcW w:w="1042" w:type="pct"/>
            <w:vAlign w:val="center"/>
          </w:tcPr>
          <w:p w:rsidR="002E0004" w:rsidRDefault="002E0004" w:rsidP="003A00FA">
            <w:pPr>
              <w:pStyle w:val="afff8"/>
            </w:pPr>
            <w:r>
              <w:t>8.52</w:t>
            </w:r>
          </w:p>
        </w:tc>
      </w:tr>
      <w:tr w:rsidR="002E0004" w:rsidRPr="006777DB" w:rsidTr="00F6740A">
        <w:trPr>
          <w:trHeight w:hRule="exact" w:val="340"/>
          <w:jc w:val="center"/>
        </w:trPr>
        <w:tc>
          <w:tcPr>
            <w:tcW w:w="600" w:type="pct"/>
            <w:vAlign w:val="center"/>
          </w:tcPr>
          <w:p w:rsidR="002E0004" w:rsidRDefault="002E0004" w:rsidP="003A00FA">
            <w:pPr>
              <w:pStyle w:val="afff8"/>
            </w:pPr>
            <w:r>
              <w:lastRenderedPageBreak/>
              <w:t>6</w:t>
            </w:r>
          </w:p>
        </w:tc>
        <w:tc>
          <w:tcPr>
            <w:tcW w:w="2325" w:type="pct"/>
            <w:vAlign w:val="center"/>
          </w:tcPr>
          <w:p w:rsidR="002E0004" w:rsidRDefault="002E0004" w:rsidP="003A00FA">
            <w:pPr>
              <w:pStyle w:val="afff8"/>
              <w:jc w:val="left"/>
            </w:pPr>
            <w:r>
              <w:rPr>
                <w:rFonts w:hint="eastAsia"/>
              </w:rPr>
              <w:t>船舶与轮机工程学院</w:t>
            </w:r>
          </w:p>
        </w:tc>
        <w:tc>
          <w:tcPr>
            <w:tcW w:w="1033" w:type="pct"/>
            <w:vAlign w:val="center"/>
          </w:tcPr>
          <w:p w:rsidR="002E0004" w:rsidRDefault="002E0004" w:rsidP="003A00FA">
            <w:pPr>
              <w:pStyle w:val="afff8"/>
            </w:pPr>
            <w:r>
              <w:t>477</w:t>
            </w:r>
          </w:p>
        </w:tc>
        <w:tc>
          <w:tcPr>
            <w:tcW w:w="1042" w:type="pct"/>
            <w:vAlign w:val="center"/>
          </w:tcPr>
          <w:p w:rsidR="002E0004" w:rsidRDefault="002E0004" w:rsidP="003A00FA">
            <w:pPr>
              <w:pStyle w:val="afff8"/>
            </w:pPr>
            <w:r>
              <w:t>6.19</w:t>
            </w:r>
          </w:p>
        </w:tc>
      </w:tr>
      <w:tr w:rsidR="002E0004" w:rsidRPr="006777DB" w:rsidTr="00F6740A">
        <w:trPr>
          <w:trHeight w:hRule="exact" w:val="340"/>
          <w:jc w:val="center"/>
        </w:trPr>
        <w:tc>
          <w:tcPr>
            <w:tcW w:w="600" w:type="pct"/>
            <w:vAlign w:val="center"/>
          </w:tcPr>
          <w:p w:rsidR="002E0004" w:rsidRDefault="002E0004" w:rsidP="003A00FA">
            <w:pPr>
              <w:pStyle w:val="afff8"/>
            </w:pPr>
            <w:r>
              <w:t>7</w:t>
            </w:r>
          </w:p>
        </w:tc>
        <w:tc>
          <w:tcPr>
            <w:tcW w:w="2325" w:type="pct"/>
            <w:vAlign w:val="center"/>
          </w:tcPr>
          <w:p w:rsidR="002E0004" w:rsidRDefault="002E0004" w:rsidP="003A00FA">
            <w:pPr>
              <w:pStyle w:val="afff8"/>
              <w:jc w:val="left"/>
            </w:pPr>
            <w:r>
              <w:rPr>
                <w:rFonts w:hint="eastAsia"/>
              </w:rPr>
              <w:t>交通与物流工程学院</w:t>
            </w:r>
          </w:p>
        </w:tc>
        <w:tc>
          <w:tcPr>
            <w:tcW w:w="1033" w:type="pct"/>
            <w:vAlign w:val="center"/>
          </w:tcPr>
          <w:p w:rsidR="002E0004" w:rsidRDefault="002E0004" w:rsidP="003A00FA">
            <w:pPr>
              <w:pStyle w:val="afff8"/>
            </w:pPr>
            <w:r>
              <w:t>458</w:t>
            </w:r>
          </w:p>
        </w:tc>
        <w:tc>
          <w:tcPr>
            <w:tcW w:w="1042" w:type="pct"/>
            <w:vAlign w:val="center"/>
          </w:tcPr>
          <w:p w:rsidR="002E0004" w:rsidRDefault="002E0004" w:rsidP="003A00FA">
            <w:pPr>
              <w:pStyle w:val="afff8"/>
            </w:pPr>
            <w:r>
              <w:t>5.94</w:t>
            </w:r>
          </w:p>
        </w:tc>
      </w:tr>
      <w:tr w:rsidR="002E0004" w:rsidRPr="006777DB" w:rsidTr="00F6740A">
        <w:trPr>
          <w:trHeight w:hRule="exact" w:val="340"/>
          <w:jc w:val="center"/>
        </w:trPr>
        <w:tc>
          <w:tcPr>
            <w:tcW w:w="600" w:type="pct"/>
            <w:vAlign w:val="center"/>
          </w:tcPr>
          <w:p w:rsidR="002E0004" w:rsidRDefault="002E0004" w:rsidP="003A00FA">
            <w:pPr>
              <w:pStyle w:val="afff8"/>
            </w:pPr>
            <w:r>
              <w:t>8</w:t>
            </w:r>
          </w:p>
        </w:tc>
        <w:tc>
          <w:tcPr>
            <w:tcW w:w="2325" w:type="pct"/>
            <w:vAlign w:val="center"/>
          </w:tcPr>
          <w:p w:rsidR="002E0004" w:rsidRDefault="002E0004" w:rsidP="003A00FA">
            <w:pPr>
              <w:pStyle w:val="afff8"/>
              <w:jc w:val="left"/>
            </w:pPr>
            <w:r>
              <w:rPr>
                <w:rFonts w:hint="eastAsia"/>
              </w:rPr>
              <w:t>轨道交通学院</w:t>
            </w:r>
          </w:p>
        </w:tc>
        <w:tc>
          <w:tcPr>
            <w:tcW w:w="1033" w:type="pct"/>
            <w:vAlign w:val="center"/>
          </w:tcPr>
          <w:p w:rsidR="002E0004" w:rsidRDefault="002E0004" w:rsidP="003A00FA">
            <w:pPr>
              <w:pStyle w:val="afff8"/>
            </w:pPr>
            <w:r>
              <w:t>414</w:t>
            </w:r>
          </w:p>
        </w:tc>
        <w:tc>
          <w:tcPr>
            <w:tcW w:w="1042" w:type="pct"/>
            <w:vAlign w:val="center"/>
          </w:tcPr>
          <w:p w:rsidR="002E0004" w:rsidRDefault="002E0004" w:rsidP="003A00FA">
            <w:pPr>
              <w:pStyle w:val="afff8"/>
            </w:pPr>
            <w:r>
              <w:t>5.37</w:t>
            </w:r>
          </w:p>
        </w:tc>
      </w:tr>
      <w:tr w:rsidR="002E0004" w:rsidRPr="006777DB" w:rsidTr="00F6740A">
        <w:trPr>
          <w:trHeight w:hRule="exact" w:val="340"/>
          <w:jc w:val="center"/>
        </w:trPr>
        <w:tc>
          <w:tcPr>
            <w:tcW w:w="600" w:type="pct"/>
            <w:vAlign w:val="center"/>
          </w:tcPr>
          <w:p w:rsidR="002E0004" w:rsidRDefault="002E0004" w:rsidP="003A00FA">
            <w:pPr>
              <w:pStyle w:val="afff8"/>
            </w:pPr>
            <w:r>
              <w:t>9</w:t>
            </w:r>
          </w:p>
        </w:tc>
        <w:tc>
          <w:tcPr>
            <w:tcW w:w="2325" w:type="pct"/>
            <w:vAlign w:val="center"/>
          </w:tcPr>
          <w:p w:rsidR="002E0004" w:rsidRDefault="002E0004" w:rsidP="003A00FA">
            <w:pPr>
              <w:pStyle w:val="afff8"/>
              <w:jc w:val="left"/>
            </w:pPr>
            <w:r>
              <w:rPr>
                <w:rFonts w:hint="eastAsia"/>
              </w:rPr>
              <w:t>外国语学院</w:t>
            </w:r>
          </w:p>
        </w:tc>
        <w:tc>
          <w:tcPr>
            <w:tcW w:w="1033" w:type="pct"/>
            <w:vAlign w:val="center"/>
          </w:tcPr>
          <w:p w:rsidR="002E0004" w:rsidRDefault="002E0004" w:rsidP="003A00FA">
            <w:pPr>
              <w:pStyle w:val="afff8"/>
            </w:pPr>
            <w:r>
              <w:t>346</w:t>
            </w:r>
          </w:p>
        </w:tc>
        <w:tc>
          <w:tcPr>
            <w:tcW w:w="1042" w:type="pct"/>
            <w:vAlign w:val="center"/>
          </w:tcPr>
          <w:p w:rsidR="002E0004" w:rsidRDefault="002E0004" w:rsidP="003A00FA">
            <w:pPr>
              <w:pStyle w:val="afff8"/>
            </w:pPr>
            <w:r>
              <w:t>4.49</w:t>
            </w:r>
          </w:p>
        </w:tc>
      </w:tr>
      <w:tr w:rsidR="002E0004" w:rsidRPr="006777DB" w:rsidTr="00F6740A">
        <w:trPr>
          <w:trHeight w:hRule="exact" w:val="340"/>
          <w:jc w:val="center"/>
        </w:trPr>
        <w:tc>
          <w:tcPr>
            <w:tcW w:w="600" w:type="pct"/>
            <w:vAlign w:val="center"/>
          </w:tcPr>
          <w:p w:rsidR="002E0004" w:rsidRDefault="002E0004" w:rsidP="003A00FA">
            <w:pPr>
              <w:pStyle w:val="afff8"/>
            </w:pPr>
            <w:r>
              <w:t>10</w:t>
            </w:r>
          </w:p>
        </w:tc>
        <w:tc>
          <w:tcPr>
            <w:tcW w:w="2325" w:type="pct"/>
            <w:vAlign w:val="center"/>
          </w:tcPr>
          <w:p w:rsidR="002E0004" w:rsidRDefault="002E0004" w:rsidP="003A00FA">
            <w:pPr>
              <w:pStyle w:val="afff8"/>
              <w:jc w:val="left"/>
            </w:pPr>
            <w:r>
              <w:rPr>
                <w:rFonts w:hint="eastAsia"/>
              </w:rPr>
              <w:t>航海学院</w:t>
            </w:r>
          </w:p>
        </w:tc>
        <w:tc>
          <w:tcPr>
            <w:tcW w:w="1033" w:type="pct"/>
            <w:vAlign w:val="center"/>
          </w:tcPr>
          <w:p w:rsidR="002E0004" w:rsidRDefault="002E0004" w:rsidP="003A00FA">
            <w:pPr>
              <w:pStyle w:val="afff8"/>
            </w:pPr>
            <w:r>
              <w:t>324</w:t>
            </w:r>
          </w:p>
        </w:tc>
        <w:tc>
          <w:tcPr>
            <w:tcW w:w="1042" w:type="pct"/>
            <w:vAlign w:val="center"/>
          </w:tcPr>
          <w:p w:rsidR="002E0004" w:rsidRDefault="002E0004" w:rsidP="003A00FA">
            <w:pPr>
              <w:pStyle w:val="afff8"/>
            </w:pPr>
            <w:r>
              <w:t>4.20</w:t>
            </w:r>
          </w:p>
        </w:tc>
      </w:tr>
      <w:tr w:rsidR="002E0004" w:rsidRPr="006777DB" w:rsidTr="00F6740A">
        <w:trPr>
          <w:trHeight w:hRule="exact" w:val="340"/>
          <w:jc w:val="center"/>
        </w:trPr>
        <w:tc>
          <w:tcPr>
            <w:tcW w:w="600" w:type="pct"/>
            <w:vAlign w:val="center"/>
          </w:tcPr>
          <w:p w:rsidR="002E0004" w:rsidRDefault="002E0004" w:rsidP="003A00FA">
            <w:pPr>
              <w:pStyle w:val="afff8"/>
            </w:pPr>
            <w:r>
              <w:t>11</w:t>
            </w:r>
          </w:p>
        </w:tc>
        <w:tc>
          <w:tcPr>
            <w:tcW w:w="2325" w:type="pct"/>
            <w:vAlign w:val="center"/>
          </w:tcPr>
          <w:p w:rsidR="002E0004" w:rsidRDefault="002E0004" w:rsidP="003A00FA">
            <w:pPr>
              <w:pStyle w:val="afff8"/>
              <w:jc w:val="left"/>
            </w:pPr>
            <w:r>
              <w:rPr>
                <w:rFonts w:hint="eastAsia"/>
              </w:rPr>
              <w:t>国际商学院</w:t>
            </w:r>
          </w:p>
        </w:tc>
        <w:tc>
          <w:tcPr>
            <w:tcW w:w="1033" w:type="pct"/>
            <w:vAlign w:val="center"/>
          </w:tcPr>
          <w:p w:rsidR="002E0004" w:rsidRDefault="002E0004" w:rsidP="003A00FA">
            <w:pPr>
              <w:pStyle w:val="afff8"/>
            </w:pPr>
            <w:r>
              <w:t>319</w:t>
            </w:r>
          </w:p>
        </w:tc>
        <w:tc>
          <w:tcPr>
            <w:tcW w:w="1042" w:type="pct"/>
            <w:vAlign w:val="center"/>
          </w:tcPr>
          <w:p w:rsidR="002E0004" w:rsidRDefault="002E0004" w:rsidP="003A00FA">
            <w:pPr>
              <w:pStyle w:val="afff8"/>
            </w:pPr>
            <w:r>
              <w:t>4.14</w:t>
            </w:r>
          </w:p>
        </w:tc>
      </w:tr>
      <w:tr w:rsidR="002E0004" w:rsidRPr="006777DB" w:rsidTr="00F6740A">
        <w:trPr>
          <w:trHeight w:hRule="exact" w:val="340"/>
          <w:jc w:val="center"/>
        </w:trPr>
        <w:tc>
          <w:tcPr>
            <w:tcW w:w="600" w:type="pct"/>
            <w:vAlign w:val="center"/>
          </w:tcPr>
          <w:p w:rsidR="002E0004" w:rsidRDefault="002E0004" w:rsidP="003A00FA">
            <w:pPr>
              <w:pStyle w:val="afff8"/>
            </w:pPr>
            <w:r>
              <w:t>12</w:t>
            </w:r>
          </w:p>
        </w:tc>
        <w:tc>
          <w:tcPr>
            <w:tcW w:w="2325" w:type="pct"/>
            <w:vAlign w:val="center"/>
          </w:tcPr>
          <w:p w:rsidR="002E0004" w:rsidRDefault="002E0004" w:rsidP="003A00FA">
            <w:pPr>
              <w:pStyle w:val="afff8"/>
              <w:jc w:val="left"/>
            </w:pPr>
            <w:r>
              <w:rPr>
                <w:rFonts w:hint="eastAsia"/>
              </w:rPr>
              <w:t>国际教育学院</w:t>
            </w:r>
          </w:p>
        </w:tc>
        <w:tc>
          <w:tcPr>
            <w:tcW w:w="1033" w:type="pct"/>
            <w:vAlign w:val="center"/>
          </w:tcPr>
          <w:p w:rsidR="002E0004" w:rsidRDefault="002E0004" w:rsidP="003A00FA">
            <w:pPr>
              <w:pStyle w:val="afff8"/>
            </w:pPr>
            <w:r>
              <w:t>299</w:t>
            </w:r>
          </w:p>
        </w:tc>
        <w:tc>
          <w:tcPr>
            <w:tcW w:w="1042" w:type="pct"/>
            <w:vAlign w:val="center"/>
          </w:tcPr>
          <w:p w:rsidR="002E0004" w:rsidRDefault="002E0004" w:rsidP="003A00FA">
            <w:pPr>
              <w:pStyle w:val="afff8"/>
            </w:pPr>
            <w:r>
              <w:t>3.88</w:t>
            </w:r>
          </w:p>
        </w:tc>
      </w:tr>
      <w:tr w:rsidR="002E0004" w:rsidRPr="006777DB" w:rsidTr="00F6740A">
        <w:trPr>
          <w:trHeight w:hRule="exact" w:val="340"/>
          <w:jc w:val="center"/>
        </w:trPr>
        <w:tc>
          <w:tcPr>
            <w:tcW w:w="600" w:type="pct"/>
            <w:vAlign w:val="center"/>
          </w:tcPr>
          <w:p w:rsidR="002E0004" w:rsidRDefault="002E0004" w:rsidP="003A00FA">
            <w:pPr>
              <w:pStyle w:val="afff8"/>
            </w:pPr>
            <w:r>
              <w:t>13</w:t>
            </w:r>
          </w:p>
        </w:tc>
        <w:tc>
          <w:tcPr>
            <w:tcW w:w="2325" w:type="pct"/>
            <w:vAlign w:val="center"/>
          </w:tcPr>
          <w:p w:rsidR="002E0004" w:rsidRDefault="002E0004" w:rsidP="003A00FA">
            <w:pPr>
              <w:pStyle w:val="afff8"/>
              <w:jc w:val="left"/>
            </w:pPr>
            <w:r>
              <w:rPr>
                <w:rFonts w:hint="eastAsia"/>
              </w:rPr>
              <w:t>艺术与设计学院</w:t>
            </w:r>
          </w:p>
        </w:tc>
        <w:tc>
          <w:tcPr>
            <w:tcW w:w="1033" w:type="pct"/>
            <w:vAlign w:val="center"/>
          </w:tcPr>
          <w:p w:rsidR="002E0004" w:rsidRDefault="002E0004" w:rsidP="003A00FA">
            <w:pPr>
              <w:pStyle w:val="afff8"/>
            </w:pPr>
            <w:r>
              <w:t>270</w:t>
            </w:r>
          </w:p>
        </w:tc>
        <w:tc>
          <w:tcPr>
            <w:tcW w:w="1042" w:type="pct"/>
            <w:vAlign w:val="center"/>
          </w:tcPr>
          <w:p w:rsidR="002E0004" w:rsidRDefault="002E0004" w:rsidP="003A00FA">
            <w:pPr>
              <w:pStyle w:val="afff8"/>
            </w:pPr>
            <w:r>
              <w:t>3.50</w:t>
            </w:r>
          </w:p>
        </w:tc>
      </w:tr>
      <w:tr w:rsidR="002E0004" w:rsidRPr="006777DB" w:rsidTr="00F6740A">
        <w:trPr>
          <w:trHeight w:hRule="exact" w:val="340"/>
          <w:jc w:val="center"/>
        </w:trPr>
        <w:tc>
          <w:tcPr>
            <w:tcW w:w="600" w:type="pct"/>
            <w:vAlign w:val="center"/>
          </w:tcPr>
          <w:p w:rsidR="002E0004" w:rsidRDefault="002E0004" w:rsidP="003A00FA">
            <w:pPr>
              <w:pStyle w:val="afff8"/>
            </w:pPr>
            <w:r>
              <w:t>14</w:t>
            </w:r>
          </w:p>
        </w:tc>
        <w:tc>
          <w:tcPr>
            <w:tcW w:w="2325" w:type="pct"/>
            <w:vAlign w:val="center"/>
          </w:tcPr>
          <w:p w:rsidR="002E0004" w:rsidRDefault="002E0004" w:rsidP="003A00FA">
            <w:pPr>
              <w:pStyle w:val="afff8"/>
              <w:jc w:val="left"/>
            </w:pPr>
            <w:r>
              <w:rPr>
                <w:rFonts w:hint="eastAsia"/>
              </w:rPr>
              <w:t>航空学院</w:t>
            </w:r>
          </w:p>
        </w:tc>
        <w:tc>
          <w:tcPr>
            <w:tcW w:w="1033" w:type="pct"/>
            <w:vAlign w:val="center"/>
          </w:tcPr>
          <w:p w:rsidR="002E0004" w:rsidRDefault="002E0004" w:rsidP="003A00FA">
            <w:pPr>
              <w:pStyle w:val="afff8"/>
            </w:pPr>
            <w:r>
              <w:t>239</w:t>
            </w:r>
          </w:p>
        </w:tc>
        <w:tc>
          <w:tcPr>
            <w:tcW w:w="1042" w:type="pct"/>
            <w:vAlign w:val="center"/>
          </w:tcPr>
          <w:p w:rsidR="002E0004" w:rsidRDefault="002E0004" w:rsidP="003A00FA">
            <w:pPr>
              <w:pStyle w:val="afff8"/>
            </w:pPr>
            <w:r>
              <w:t>3.10</w:t>
            </w:r>
          </w:p>
        </w:tc>
      </w:tr>
      <w:tr w:rsidR="002E0004" w:rsidRPr="006777DB" w:rsidTr="00F6740A">
        <w:trPr>
          <w:trHeight w:hRule="exact" w:val="340"/>
          <w:jc w:val="center"/>
        </w:trPr>
        <w:tc>
          <w:tcPr>
            <w:tcW w:w="600" w:type="pct"/>
            <w:vAlign w:val="center"/>
          </w:tcPr>
          <w:p w:rsidR="002E0004" w:rsidRDefault="002E0004" w:rsidP="003A00FA">
            <w:pPr>
              <w:pStyle w:val="afff8"/>
            </w:pPr>
            <w:r>
              <w:t>15</w:t>
            </w:r>
          </w:p>
        </w:tc>
        <w:tc>
          <w:tcPr>
            <w:tcW w:w="2325" w:type="pct"/>
            <w:vAlign w:val="center"/>
          </w:tcPr>
          <w:p w:rsidR="002E0004" w:rsidRDefault="002E0004" w:rsidP="003A00FA">
            <w:pPr>
              <w:pStyle w:val="afff8"/>
              <w:jc w:val="left"/>
            </w:pPr>
            <w:r>
              <w:rPr>
                <w:rFonts w:hint="eastAsia"/>
              </w:rPr>
              <w:t>理学院</w:t>
            </w:r>
          </w:p>
        </w:tc>
        <w:tc>
          <w:tcPr>
            <w:tcW w:w="1033" w:type="pct"/>
            <w:vAlign w:val="center"/>
          </w:tcPr>
          <w:p w:rsidR="002E0004" w:rsidRDefault="002E0004" w:rsidP="003A00FA">
            <w:pPr>
              <w:pStyle w:val="afff8"/>
            </w:pPr>
            <w:r>
              <w:t>220</w:t>
            </w:r>
          </w:p>
        </w:tc>
        <w:tc>
          <w:tcPr>
            <w:tcW w:w="1042" w:type="pct"/>
            <w:vAlign w:val="center"/>
          </w:tcPr>
          <w:p w:rsidR="002E0004" w:rsidRDefault="002E0004" w:rsidP="003A00FA">
            <w:pPr>
              <w:pStyle w:val="afff8"/>
            </w:pPr>
            <w:r>
              <w:t>2.85</w:t>
            </w:r>
          </w:p>
        </w:tc>
      </w:tr>
      <w:tr w:rsidR="002E0004" w:rsidRPr="006777DB" w:rsidTr="00F6740A">
        <w:trPr>
          <w:trHeight w:hRule="exact" w:val="340"/>
          <w:jc w:val="center"/>
        </w:trPr>
        <w:tc>
          <w:tcPr>
            <w:tcW w:w="600" w:type="pct"/>
            <w:vAlign w:val="center"/>
          </w:tcPr>
          <w:p w:rsidR="002E0004" w:rsidRDefault="002E0004" w:rsidP="003A00FA">
            <w:pPr>
              <w:pStyle w:val="afff8"/>
            </w:pPr>
            <w:r>
              <w:t>16</w:t>
            </w:r>
          </w:p>
        </w:tc>
        <w:tc>
          <w:tcPr>
            <w:tcW w:w="2325" w:type="pct"/>
            <w:vAlign w:val="center"/>
          </w:tcPr>
          <w:p w:rsidR="002E0004" w:rsidRDefault="002E0004" w:rsidP="003A00FA">
            <w:pPr>
              <w:pStyle w:val="afff8"/>
              <w:jc w:val="left"/>
            </w:pPr>
            <w:r>
              <w:rPr>
                <w:rFonts w:hint="eastAsia"/>
              </w:rPr>
              <w:t>交通法学院</w:t>
            </w:r>
          </w:p>
        </w:tc>
        <w:tc>
          <w:tcPr>
            <w:tcW w:w="1033" w:type="pct"/>
            <w:vAlign w:val="center"/>
          </w:tcPr>
          <w:p w:rsidR="002E0004" w:rsidRDefault="002E0004" w:rsidP="003A00FA">
            <w:pPr>
              <w:pStyle w:val="afff8"/>
            </w:pPr>
            <w:r>
              <w:t>81</w:t>
            </w:r>
          </w:p>
        </w:tc>
        <w:tc>
          <w:tcPr>
            <w:tcW w:w="1042" w:type="pct"/>
            <w:vAlign w:val="center"/>
          </w:tcPr>
          <w:p w:rsidR="002E0004" w:rsidRDefault="002E0004" w:rsidP="003A00FA">
            <w:pPr>
              <w:pStyle w:val="afff8"/>
            </w:pPr>
            <w:r>
              <w:t>1.05</w:t>
            </w:r>
          </w:p>
        </w:tc>
      </w:tr>
      <w:tr w:rsidR="002E0004" w:rsidRPr="006777DB" w:rsidTr="00F6740A">
        <w:trPr>
          <w:trHeight w:hRule="exact" w:val="340"/>
          <w:jc w:val="center"/>
        </w:trPr>
        <w:tc>
          <w:tcPr>
            <w:tcW w:w="600" w:type="pct"/>
            <w:vAlign w:val="center"/>
          </w:tcPr>
          <w:p w:rsidR="002E0004" w:rsidRDefault="002E0004" w:rsidP="003A00FA">
            <w:pPr>
              <w:pStyle w:val="afff8"/>
            </w:pPr>
            <w:r>
              <w:t>17</w:t>
            </w:r>
          </w:p>
        </w:tc>
        <w:tc>
          <w:tcPr>
            <w:tcW w:w="2325" w:type="pct"/>
            <w:vAlign w:val="center"/>
          </w:tcPr>
          <w:p w:rsidR="002E0004" w:rsidRDefault="002E0004" w:rsidP="003A00FA">
            <w:pPr>
              <w:pStyle w:val="afff8"/>
              <w:jc w:val="left"/>
            </w:pPr>
            <w:r>
              <w:rPr>
                <w:rFonts w:hint="eastAsia"/>
              </w:rPr>
              <w:t>学科与研究生处</w:t>
            </w:r>
          </w:p>
        </w:tc>
        <w:tc>
          <w:tcPr>
            <w:tcW w:w="1033" w:type="pct"/>
            <w:vAlign w:val="center"/>
          </w:tcPr>
          <w:p w:rsidR="002E0004" w:rsidRDefault="002E0004" w:rsidP="003A00FA">
            <w:pPr>
              <w:pStyle w:val="afff8"/>
            </w:pPr>
            <w:r>
              <w:t>57</w:t>
            </w:r>
          </w:p>
        </w:tc>
        <w:tc>
          <w:tcPr>
            <w:tcW w:w="1042" w:type="pct"/>
            <w:vAlign w:val="center"/>
          </w:tcPr>
          <w:p w:rsidR="002E0004" w:rsidRDefault="002E0004" w:rsidP="003A00FA">
            <w:pPr>
              <w:pStyle w:val="afff8"/>
            </w:pPr>
            <w:r>
              <w:t>0.74</w:t>
            </w:r>
          </w:p>
        </w:tc>
      </w:tr>
    </w:tbl>
    <w:p w:rsidR="0075196C" w:rsidRPr="00287357" w:rsidRDefault="0075196C"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b w:val="0"/>
          <w:sz w:val="28"/>
          <w:szCs w:val="28"/>
        </w:rPr>
      </w:pPr>
      <w:r w:rsidRPr="00287357">
        <w:rPr>
          <w:rFonts w:ascii="微软雅黑" w:hAnsi="微软雅黑" w:hint="eastAsia"/>
          <w:b w:val="0"/>
          <w:sz w:val="28"/>
          <w:szCs w:val="28"/>
        </w:rPr>
        <w:t>性别结构</w:t>
      </w:r>
    </w:p>
    <w:p w:rsidR="0075196C" w:rsidRPr="00ED3CC6" w:rsidRDefault="0044123B" w:rsidP="00ED3CC6">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毕业生</w:t>
      </w:r>
      <w:r w:rsidR="0075196C" w:rsidRPr="00ED3CC6">
        <w:rPr>
          <w:rFonts w:ascii="宋体" w:hAnsi="宋体" w:hint="eastAsia"/>
          <w:color w:val="000000" w:themeColor="text1"/>
          <w:sz w:val="24"/>
        </w:rPr>
        <w:t>按性别</w:t>
      </w:r>
      <w:r w:rsidR="0075196C" w:rsidRPr="00ED3CC6">
        <w:rPr>
          <w:rFonts w:ascii="宋体" w:hAnsi="宋体"/>
          <w:color w:val="000000" w:themeColor="text1"/>
          <w:sz w:val="24"/>
        </w:rPr>
        <w:t>统计</w:t>
      </w:r>
      <w:r w:rsidR="0075196C" w:rsidRPr="00ED3CC6">
        <w:rPr>
          <w:rFonts w:ascii="宋体" w:hAnsi="宋体" w:hint="eastAsia"/>
          <w:color w:val="000000" w:themeColor="text1"/>
          <w:sz w:val="24"/>
        </w:rPr>
        <w:t>，男生</w:t>
      </w:r>
      <w:r w:rsidR="002E0004">
        <w:rPr>
          <w:rFonts w:ascii="宋体" w:hAnsi="宋体" w:hint="eastAsia"/>
          <w:color w:val="000000" w:themeColor="text1"/>
          <w:sz w:val="24"/>
        </w:rPr>
        <w:t>5189</w:t>
      </w:r>
      <w:r w:rsidR="00034A3D" w:rsidRPr="00ED3CC6">
        <w:rPr>
          <w:rFonts w:ascii="宋体" w:hAnsi="宋体" w:hint="eastAsia"/>
          <w:color w:val="000000" w:themeColor="text1"/>
          <w:sz w:val="24"/>
        </w:rPr>
        <w:t>人，</w:t>
      </w:r>
      <w:r w:rsidR="00952C19">
        <w:rPr>
          <w:rFonts w:ascii="宋体" w:hAnsi="宋体" w:hint="eastAsia"/>
          <w:color w:val="000000" w:themeColor="text1"/>
          <w:sz w:val="24"/>
        </w:rPr>
        <w:t>占67.31</w:t>
      </w:r>
      <w:r w:rsidR="0075196C" w:rsidRPr="00ED3CC6">
        <w:rPr>
          <w:rFonts w:ascii="宋体" w:hAnsi="宋体" w:hint="eastAsia"/>
          <w:color w:val="000000" w:themeColor="text1"/>
          <w:sz w:val="24"/>
        </w:rPr>
        <w:t>%；女生</w:t>
      </w:r>
      <w:r w:rsidR="002E0004">
        <w:rPr>
          <w:rFonts w:ascii="宋体" w:hAnsi="宋体" w:hint="eastAsia"/>
          <w:color w:val="000000" w:themeColor="text1"/>
          <w:sz w:val="24"/>
        </w:rPr>
        <w:t>2520</w:t>
      </w:r>
      <w:r w:rsidR="00034A3D" w:rsidRPr="00ED3CC6">
        <w:rPr>
          <w:rFonts w:ascii="宋体" w:hAnsi="宋体" w:hint="eastAsia"/>
          <w:color w:val="000000" w:themeColor="text1"/>
          <w:sz w:val="24"/>
        </w:rPr>
        <w:t>人，</w:t>
      </w:r>
      <w:r w:rsidR="00952C19">
        <w:rPr>
          <w:rFonts w:ascii="宋体" w:hAnsi="宋体" w:hint="eastAsia"/>
          <w:color w:val="000000" w:themeColor="text1"/>
          <w:sz w:val="24"/>
        </w:rPr>
        <w:t>占32.69</w:t>
      </w:r>
      <w:r w:rsidR="0075196C" w:rsidRPr="00ED3CC6">
        <w:rPr>
          <w:rFonts w:ascii="宋体" w:hAnsi="宋体" w:hint="eastAsia"/>
          <w:color w:val="000000" w:themeColor="text1"/>
          <w:sz w:val="24"/>
        </w:rPr>
        <w:t>%。</w:t>
      </w:r>
      <w:r w:rsidR="00ED2D86" w:rsidRPr="00ED3CC6">
        <w:rPr>
          <w:rFonts w:ascii="宋体" w:hAnsi="宋体" w:hint="eastAsia"/>
          <w:color w:val="000000" w:themeColor="text1"/>
          <w:sz w:val="24"/>
        </w:rPr>
        <w:t>男生所占比例</w:t>
      </w:r>
      <w:r w:rsidR="00ED2D86" w:rsidRPr="00952C19">
        <w:rPr>
          <w:rFonts w:ascii="宋体" w:hAnsi="宋体" w:hint="eastAsia"/>
          <w:color w:val="000000" w:themeColor="text1"/>
          <w:sz w:val="24"/>
        </w:rPr>
        <w:t>高于</w:t>
      </w:r>
      <w:r w:rsidR="00952C19">
        <w:rPr>
          <w:rFonts w:ascii="宋体" w:hAnsi="宋体" w:hint="eastAsia"/>
          <w:color w:val="000000" w:themeColor="text1"/>
          <w:sz w:val="24"/>
        </w:rPr>
        <w:t>女生约35</w:t>
      </w:r>
      <w:r w:rsidR="00ED2D86" w:rsidRPr="00ED3CC6">
        <w:rPr>
          <w:rFonts w:ascii="宋体" w:hAnsi="宋体" w:hint="eastAsia"/>
          <w:color w:val="000000" w:themeColor="text1"/>
          <w:sz w:val="24"/>
        </w:rPr>
        <w:t>个百分点。</w:t>
      </w:r>
      <w:r w:rsidR="00952C19">
        <w:rPr>
          <w:rFonts w:ascii="宋体" w:hAnsi="宋体" w:hint="eastAsia"/>
          <w:color w:val="000000" w:themeColor="text1"/>
          <w:sz w:val="24"/>
        </w:rPr>
        <w:t>毕业生男女比例为206</w:t>
      </w:r>
      <w:r w:rsidR="005E387B">
        <w:rPr>
          <w:rFonts w:ascii="宋体" w:hAnsi="宋体" w:hint="eastAsia"/>
          <w:color w:val="000000" w:themeColor="text1"/>
          <w:sz w:val="24"/>
        </w:rPr>
        <w:t>:100。</w:t>
      </w:r>
    </w:p>
    <w:p w:rsidR="0075196C" w:rsidRPr="0075196C" w:rsidRDefault="002E0004" w:rsidP="0075196C">
      <w:pPr>
        <w:pStyle w:val="ac"/>
        <w:spacing w:before="120" w:after="120"/>
        <w:ind w:leftChars="0" w:left="0"/>
        <w:rPr>
          <w:rFonts w:asciiTheme="minorEastAsia" w:eastAsiaTheme="minorEastAsia" w:hAnsiTheme="minorEastAsia"/>
          <w:sz w:val="21"/>
          <w:szCs w:val="21"/>
        </w:rPr>
      </w:pPr>
      <w:bookmarkStart w:id="49" w:name="xbjg_qxxbjg"/>
      <w:bookmarkStart w:id="50" w:name="_Toc406919190"/>
      <w:bookmarkStart w:id="51" w:name="_Toc408429427"/>
      <w:bookmarkEnd w:id="49"/>
      <w:r>
        <w:rPr>
          <w:noProof/>
        </w:rPr>
        <w:drawing>
          <wp:inline distT="0" distB="0" distL="0" distR="0" wp14:anchorId="130F8E23" wp14:editId="56CC9633">
            <wp:extent cx="2390775" cy="1323975"/>
            <wp:effectExtent l="0" t="0" r="9525"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196C" w:rsidRDefault="0075196C" w:rsidP="0075196C">
      <w:pPr>
        <w:pStyle w:val="ac"/>
        <w:spacing w:before="120" w:after="120"/>
        <w:ind w:leftChars="0" w:left="0"/>
        <w:rPr>
          <w:rFonts w:asciiTheme="minorEastAsia" w:eastAsiaTheme="minorEastAsia" w:hAnsiTheme="minorEastAsia"/>
          <w:sz w:val="21"/>
          <w:szCs w:val="21"/>
        </w:rPr>
      </w:pPr>
      <w:bookmarkStart w:id="52" w:name="_Toc61877409"/>
      <w:r w:rsidRPr="0075196C">
        <w:rPr>
          <w:rFonts w:asciiTheme="minorEastAsia" w:eastAsiaTheme="minorEastAsia" w:hAnsiTheme="minorEastAsia" w:hint="eastAsia"/>
          <w:sz w:val="21"/>
          <w:szCs w:val="21"/>
        </w:rPr>
        <w:t>图</w:t>
      </w:r>
      <w:r w:rsidRPr="0075196C">
        <w:rPr>
          <w:rFonts w:asciiTheme="minorEastAsia" w:eastAsiaTheme="minorEastAsia" w:hAnsiTheme="minorEastAsia"/>
          <w:sz w:val="21"/>
          <w:szCs w:val="21"/>
        </w:rPr>
        <w:fldChar w:fldCharType="begin"/>
      </w:r>
      <w:r w:rsidRPr="0075196C">
        <w:rPr>
          <w:rFonts w:asciiTheme="minorEastAsia" w:eastAsiaTheme="minorEastAsia" w:hAnsiTheme="minorEastAsia"/>
          <w:sz w:val="21"/>
          <w:szCs w:val="21"/>
        </w:rPr>
        <w:instrText xml:space="preserve"> SEQ 图 \* ARABIC </w:instrText>
      </w:r>
      <w:r w:rsidRPr="0075196C">
        <w:rPr>
          <w:rFonts w:asciiTheme="minorEastAsia" w:eastAsiaTheme="minorEastAsia" w:hAnsiTheme="minorEastAsia"/>
          <w:sz w:val="21"/>
          <w:szCs w:val="21"/>
        </w:rPr>
        <w:fldChar w:fldCharType="separate"/>
      </w:r>
      <w:r w:rsidR="007C59D1">
        <w:rPr>
          <w:rFonts w:asciiTheme="minorEastAsia" w:eastAsiaTheme="minorEastAsia" w:hAnsiTheme="minorEastAsia"/>
          <w:noProof/>
          <w:sz w:val="21"/>
          <w:szCs w:val="21"/>
        </w:rPr>
        <w:t>2</w:t>
      </w:r>
      <w:r w:rsidRPr="0075196C">
        <w:rPr>
          <w:rFonts w:asciiTheme="minorEastAsia" w:eastAsiaTheme="minorEastAsia" w:hAnsiTheme="minorEastAsia"/>
          <w:sz w:val="21"/>
          <w:szCs w:val="21"/>
        </w:rPr>
        <w:fldChar w:fldCharType="end"/>
      </w:r>
      <w:r w:rsidR="00012D78">
        <w:rPr>
          <w:rFonts w:asciiTheme="minorEastAsia" w:eastAsiaTheme="minorEastAsia" w:hAnsiTheme="minorEastAsia"/>
          <w:sz w:val="21"/>
          <w:szCs w:val="21"/>
        </w:rPr>
        <w:t>.</w:t>
      </w:r>
      <w:r>
        <w:rPr>
          <w:rFonts w:asciiTheme="minorEastAsia" w:eastAsiaTheme="minorEastAsia" w:hAnsiTheme="minorEastAsia" w:hint="eastAsia"/>
          <w:sz w:val="21"/>
          <w:szCs w:val="21"/>
        </w:rPr>
        <w:t>毕业生</w:t>
      </w:r>
      <w:r w:rsidRPr="0075196C">
        <w:rPr>
          <w:rFonts w:asciiTheme="minorEastAsia" w:eastAsiaTheme="minorEastAsia" w:hAnsiTheme="minorEastAsia" w:hint="eastAsia"/>
          <w:sz w:val="21"/>
          <w:szCs w:val="21"/>
        </w:rPr>
        <w:t>性别</w:t>
      </w:r>
      <w:r>
        <w:rPr>
          <w:rFonts w:asciiTheme="minorEastAsia" w:eastAsiaTheme="minorEastAsia" w:hAnsiTheme="minorEastAsia" w:hint="eastAsia"/>
          <w:sz w:val="21"/>
          <w:szCs w:val="21"/>
        </w:rPr>
        <w:t>结构</w:t>
      </w:r>
      <w:r w:rsidRPr="0075196C">
        <w:rPr>
          <w:rFonts w:asciiTheme="minorEastAsia" w:eastAsiaTheme="minorEastAsia" w:hAnsiTheme="minorEastAsia" w:hint="eastAsia"/>
          <w:sz w:val="21"/>
          <w:szCs w:val="21"/>
        </w:rPr>
        <w:t>图</w:t>
      </w:r>
      <w:bookmarkEnd w:id="52"/>
    </w:p>
    <w:p w:rsidR="002F7C29" w:rsidRPr="00287357" w:rsidRDefault="002F7C29"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b w:val="0"/>
          <w:sz w:val="28"/>
          <w:szCs w:val="28"/>
        </w:rPr>
      </w:pPr>
      <w:r w:rsidRPr="00287357">
        <w:rPr>
          <w:rFonts w:ascii="微软雅黑" w:hAnsi="微软雅黑" w:hint="eastAsia"/>
          <w:b w:val="0"/>
          <w:sz w:val="28"/>
          <w:szCs w:val="28"/>
        </w:rPr>
        <w:t>民族结构</w:t>
      </w:r>
    </w:p>
    <w:p w:rsidR="002F7C29" w:rsidRPr="00ED3CC6" w:rsidRDefault="00B63CFD" w:rsidP="00ED3CC6">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从民族结构情况看</w:t>
      </w:r>
      <w:r w:rsidR="005504B3" w:rsidRPr="00ED3CC6">
        <w:rPr>
          <w:rFonts w:ascii="宋体" w:hAnsi="宋体"/>
          <w:color w:val="000000" w:themeColor="text1"/>
          <w:sz w:val="24"/>
        </w:rPr>
        <w:t>，</w:t>
      </w:r>
      <w:r w:rsidR="0077608D">
        <w:rPr>
          <w:rFonts w:ascii="宋体" w:hAnsi="宋体" w:hint="eastAsia"/>
          <w:color w:val="000000" w:themeColor="text1"/>
          <w:sz w:val="24"/>
        </w:rPr>
        <w:t>2020</w:t>
      </w:r>
      <w:r w:rsidR="00EE0B08" w:rsidRPr="00ED3CC6">
        <w:rPr>
          <w:rFonts w:ascii="宋体" w:hAnsi="宋体" w:hint="eastAsia"/>
          <w:color w:val="000000" w:themeColor="text1"/>
          <w:sz w:val="24"/>
        </w:rPr>
        <w:t>届</w:t>
      </w:r>
      <w:r w:rsidR="003C5FD2" w:rsidRPr="00ED3CC6">
        <w:rPr>
          <w:rFonts w:ascii="宋体" w:hAnsi="宋体" w:hint="eastAsia"/>
          <w:color w:val="000000" w:themeColor="text1"/>
          <w:sz w:val="24"/>
        </w:rPr>
        <w:t>毕业生</w:t>
      </w:r>
      <w:r w:rsidR="005504B3" w:rsidRPr="00ED3CC6">
        <w:rPr>
          <w:rFonts w:ascii="宋体" w:hAnsi="宋体" w:hint="eastAsia"/>
          <w:color w:val="000000" w:themeColor="text1"/>
          <w:sz w:val="24"/>
        </w:rPr>
        <w:t>以</w:t>
      </w:r>
      <w:r w:rsidR="002F7C29" w:rsidRPr="00ED3CC6">
        <w:rPr>
          <w:rFonts w:ascii="宋体" w:hAnsi="宋体" w:hint="eastAsia"/>
          <w:color w:val="000000" w:themeColor="text1"/>
          <w:sz w:val="24"/>
        </w:rPr>
        <w:t>汉族</w:t>
      </w:r>
      <w:r w:rsidR="005504B3" w:rsidRPr="00ED3CC6">
        <w:rPr>
          <w:rFonts w:ascii="宋体" w:hAnsi="宋体" w:hint="eastAsia"/>
          <w:color w:val="000000" w:themeColor="text1"/>
          <w:sz w:val="24"/>
        </w:rPr>
        <w:t>为</w:t>
      </w:r>
      <w:r w:rsidR="005504B3" w:rsidRPr="00ED3CC6">
        <w:rPr>
          <w:rFonts w:ascii="宋体" w:hAnsi="宋体"/>
          <w:color w:val="000000" w:themeColor="text1"/>
          <w:sz w:val="24"/>
        </w:rPr>
        <w:t>主，共</w:t>
      </w:r>
      <w:r w:rsidR="002E0004">
        <w:rPr>
          <w:rFonts w:ascii="宋体" w:hAnsi="宋体" w:hint="eastAsia"/>
          <w:color w:val="000000" w:themeColor="text1"/>
          <w:sz w:val="24"/>
        </w:rPr>
        <w:t>7456</w:t>
      </w:r>
      <w:r w:rsidR="00952C19">
        <w:rPr>
          <w:rFonts w:ascii="宋体" w:hAnsi="宋体" w:hint="eastAsia"/>
          <w:color w:val="000000" w:themeColor="text1"/>
          <w:sz w:val="24"/>
        </w:rPr>
        <w:t>人，占96.72</w:t>
      </w:r>
      <w:r w:rsidR="002F7C29" w:rsidRPr="00ED3CC6">
        <w:rPr>
          <w:rFonts w:ascii="宋体" w:hAnsi="宋体" w:hint="eastAsia"/>
          <w:color w:val="000000" w:themeColor="text1"/>
          <w:sz w:val="24"/>
        </w:rPr>
        <w:t>%；少数民族</w:t>
      </w:r>
      <w:r w:rsidR="007214DB" w:rsidRPr="00ED3CC6">
        <w:rPr>
          <w:rFonts w:ascii="宋体" w:hAnsi="宋体" w:hint="eastAsia"/>
          <w:color w:val="000000" w:themeColor="text1"/>
          <w:sz w:val="24"/>
        </w:rPr>
        <w:t>共</w:t>
      </w:r>
      <w:r w:rsidR="002E0004">
        <w:rPr>
          <w:rFonts w:ascii="宋体" w:hAnsi="宋体" w:hint="eastAsia"/>
          <w:color w:val="000000" w:themeColor="text1"/>
          <w:sz w:val="24"/>
        </w:rPr>
        <w:t>248</w:t>
      </w:r>
      <w:r w:rsidR="002F7C29" w:rsidRPr="00ED3CC6">
        <w:rPr>
          <w:rFonts w:ascii="宋体" w:hAnsi="宋体" w:hint="eastAsia"/>
          <w:color w:val="000000" w:themeColor="text1"/>
          <w:sz w:val="24"/>
        </w:rPr>
        <w:t>人，</w:t>
      </w:r>
      <w:r w:rsidR="005504B3" w:rsidRPr="00ED3CC6">
        <w:rPr>
          <w:rFonts w:ascii="宋体" w:hAnsi="宋体"/>
          <w:color w:val="000000" w:themeColor="text1"/>
          <w:sz w:val="24"/>
        </w:rPr>
        <w:t>包括</w:t>
      </w:r>
      <w:r w:rsidR="00952C19">
        <w:rPr>
          <w:rFonts w:ascii="宋体" w:hAnsi="宋体" w:hint="eastAsia"/>
          <w:color w:val="000000" w:themeColor="text1"/>
          <w:sz w:val="24"/>
        </w:rPr>
        <w:t>回族、壮族、满族等23</w:t>
      </w:r>
      <w:r w:rsidR="005504B3" w:rsidRPr="00ED3CC6">
        <w:rPr>
          <w:rFonts w:ascii="宋体" w:hAnsi="宋体"/>
          <w:color w:val="000000" w:themeColor="text1"/>
          <w:sz w:val="24"/>
        </w:rPr>
        <w:t>个</w:t>
      </w:r>
      <w:r w:rsidR="005504B3" w:rsidRPr="00ED3CC6">
        <w:rPr>
          <w:rFonts w:ascii="宋体" w:hAnsi="宋体" w:hint="eastAsia"/>
          <w:color w:val="000000" w:themeColor="text1"/>
          <w:sz w:val="24"/>
        </w:rPr>
        <w:t>民族</w:t>
      </w:r>
      <w:r w:rsidR="002F7C29" w:rsidRPr="00ED3CC6">
        <w:rPr>
          <w:rFonts w:ascii="宋体" w:hAnsi="宋体" w:hint="eastAsia"/>
          <w:color w:val="000000" w:themeColor="text1"/>
          <w:sz w:val="24"/>
        </w:rPr>
        <w:t>。</w:t>
      </w:r>
    </w:p>
    <w:p w:rsidR="002F7C29" w:rsidRPr="005C301E" w:rsidRDefault="002F7C29" w:rsidP="002F7C29">
      <w:pPr>
        <w:pStyle w:val="ac"/>
        <w:spacing w:before="120" w:after="120"/>
        <w:ind w:leftChars="0" w:left="0"/>
        <w:rPr>
          <w:rFonts w:asciiTheme="minorEastAsia" w:eastAsiaTheme="minorEastAsia" w:hAnsiTheme="minorEastAsia"/>
          <w:sz w:val="21"/>
          <w:szCs w:val="21"/>
        </w:rPr>
      </w:pPr>
      <w:bookmarkStart w:id="53" w:name="_Toc61877381"/>
      <w:r w:rsidRPr="005C301E">
        <w:rPr>
          <w:rFonts w:asciiTheme="minorEastAsia" w:eastAsiaTheme="minorEastAsia" w:hAnsiTheme="minorEastAsia" w:hint="eastAsia"/>
          <w:sz w:val="21"/>
          <w:szCs w:val="21"/>
        </w:rPr>
        <w:t>表</w:t>
      </w:r>
      <w:r w:rsidRPr="005C301E">
        <w:rPr>
          <w:rFonts w:asciiTheme="minorEastAsia" w:eastAsiaTheme="minorEastAsia" w:hAnsiTheme="minorEastAsia"/>
          <w:sz w:val="21"/>
          <w:szCs w:val="21"/>
        </w:rPr>
        <w:fldChar w:fldCharType="begin"/>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hint="eastAsia"/>
          <w:sz w:val="21"/>
          <w:szCs w:val="21"/>
        </w:rPr>
        <w:instrText>SEQ 表 \* ARABIC</w:instrText>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sz w:val="21"/>
          <w:szCs w:val="21"/>
        </w:rPr>
        <w:fldChar w:fldCharType="separate"/>
      </w:r>
      <w:r w:rsidR="007C59D1">
        <w:rPr>
          <w:rFonts w:asciiTheme="minorEastAsia" w:eastAsiaTheme="minorEastAsia" w:hAnsiTheme="minorEastAsia"/>
          <w:noProof/>
          <w:sz w:val="21"/>
          <w:szCs w:val="21"/>
        </w:rPr>
        <w:t>7</w:t>
      </w:r>
      <w:r w:rsidRPr="005C301E">
        <w:rPr>
          <w:rFonts w:asciiTheme="minorEastAsia" w:eastAsiaTheme="minorEastAsia" w:hAnsiTheme="minorEastAsia"/>
          <w:sz w:val="21"/>
          <w:szCs w:val="21"/>
        </w:rPr>
        <w:fldChar w:fldCharType="end"/>
      </w:r>
      <w:r w:rsidR="00012D78">
        <w:rPr>
          <w:rFonts w:asciiTheme="minorEastAsia" w:eastAsiaTheme="minorEastAsia" w:hAnsiTheme="minorEastAsia"/>
          <w:sz w:val="21"/>
          <w:szCs w:val="21"/>
        </w:rPr>
        <w:t>.</w:t>
      </w:r>
      <w:r>
        <w:rPr>
          <w:rFonts w:asciiTheme="minorEastAsia" w:eastAsiaTheme="minorEastAsia" w:hAnsiTheme="minorEastAsia" w:hint="eastAsia"/>
          <w:sz w:val="21"/>
          <w:szCs w:val="21"/>
        </w:rPr>
        <w:t>毕业生</w:t>
      </w:r>
      <w:r>
        <w:rPr>
          <w:rFonts w:asciiTheme="minorEastAsia" w:eastAsiaTheme="minorEastAsia" w:hAnsiTheme="minorEastAsia"/>
          <w:sz w:val="21"/>
          <w:szCs w:val="21"/>
        </w:rPr>
        <w:t>人数分</w:t>
      </w:r>
      <w:r>
        <w:rPr>
          <w:rFonts w:asciiTheme="minorEastAsia" w:eastAsiaTheme="minorEastAsia" w:hAnsiTheme="minorEastAsia" w:hint="eastAsia"/>
          <w:sz w:val="21"/>
          <w:szCs w:val="21"/>
        </w:rPr>
        <w:t>民族</w:t>
      </w:r>
      <w:r>
        <w:rPr>
          <w:rFonts w:asciiTheme="minorEastAsia" w:eastAsiaTheme="minorEastAsia" w:hAnsiTheme="minorEastAsia"/>
          <w:sz w:val="21"/>
          <w:szCs w:val="21"/>
        </w:rPr>
        <w:t>统计表</w:t>
      </w:r>
      <w:bookmarkEnd w:id="53"/>
    </w:p>
    <w:tbl>
      <w:tblPr>
        <w:tblStyle w:val="a5"/>
        <w:tblW w:w="4750" w:type="pct"/>
        <w:jc w:val="center"/>
        <w:tblLook w:val="0000" w:firstRow="0" w:lastRow="0" w:firstColumn="0" w:lastColumn="0" w:noHBand="0" w:noVBand="0"/>
        <w:tblCaption w:val="mzjg_qxmzjg"/>
      </w:tblPr>
      <w:tblGrid>
        <w:gridCol w:w="947"/>
        <w:gridCol w:w="3667"/>
        <w:gridCol w:w="1629"/>
        <w:gridCol w:w="1644"/>
      </w:tblGrid>
      <w:tr w:rsidR="00E40635" w:rsidRPr="00670629" w:rsidTr="0070554A">
        <w:trPr>
          <w:trHeight w:hRule="exact" w:val="340"/>
          <w:tblHeader/>
          <w:jc w:val="center"/>
        </w:trPr>
        <w:tc>
          <w:tcPr>
            <w:tcW w:w="600" w:type="pct"/>
            <w:vAlign w:val="center"/>
          </w:tcPr>
          <w:p w:rsidR="00E40635" w:rsidRPr="00670629" w:rsidRDefault="00E40635" w:rsidP="003A00FA">
            <w:pPr>
              <w:pStyle w:val="afff8"/>
              <w:rPr>
                <w:b/>
              </w:rPr>
            </w:pPr>
            <w:r w:rsidRPr="00670629">
              <w:rPr>
                <w:rFonts w:hint="eastAsia"/>
                <w:b/>
              </w:rPr>
              <w:t>序号</w:t>
            </w:r>
          </w:p>
        </w:tc>
        <w:tc>
          <w:tcPr>
            <w:tcW w:w="2325" w:type="pct"/>
            <w:vAlign w:val="center"/>
          </w:tcPr>
          <w:p w:rsidR="00E40635" w:rsidRPr="00DD70FA" w:rsidRDefault="00E40635" w:rsidP="003A00FA">
            <w:pPr>
              <w:pStyle w:val="afff8"/>
              <w:rPr>
                <w:b/>
              </w:rPr>
            </w:pPr>
            <w:r>
              <w:rPr>
                <w:rFonts w:hint="eastAsia"/>
                <w:b/>
              </w:rPr>
              <w:t>民族</w:t>
            </w:r>
          </w:p>
        </w:tc>
        <w:tc>
          <w:tcPr>
            <w:tcW w:w="1033" w:type="pct"/>
            <w:vAlign w:val="center"/>
          </w:tcPr>
          <w:p w:rsidR="00E40635" w:rsidRPr="00670629" w:rsidRDefault="00E40635" w:rsidP="003A00FA">
            <w:pPr>
              <w:pStyle w:val="afff8"/>
              <w:rPr>
                <w:b/>
              </w:rPr>
            </w:pPr>
            <w:r w:rsidRPr="00670629">
              <w:rPr>
                <w:rFonts w:hint="eastAsia"/>
                <w:b/>
              </w:rPr>
              <w:t>生源人数</w:t>
            </w:r>
          </w:p>
        </w:tc>
        <w:tc>
          <w:tcPr>
            <w:tcW w:w="1042" w:type="pct"/>
            <w:vAlign w:val="center"/>
          </w:tcPr>
          <w:p w:rsidR="00E40635" w:rsidRPr="00670629" w:rsidRDefault="00A23D4F" w:rsidP="003A00FA">
            <w:pPr>
              <w:pStyle w:val="afff8"/>
              <w:rPr>
                <w:b/>
              </w:rPr>
            </w:pPr>
            <w:r>
              <w:rPr>
                <w:rFonts w:hint="eastAsia"/>
                <w:b/>
              </w:rPr>
              <w:t>生源</w:t>
            </w:r>
            <w:r w:rsidR="00E40635" w:rsidRPr="00670629">
              <w:rPr>
                <w:rFonts w:hint="eastAsia"/>
                <w:b/>
              </w:rPr>
              <w:t>比例</w:t>
            </w:r>
            <w:r w:rsidR="00E40635">
              <w:rPr>
                <w:rFonts w:hint="eastAsia"/>
                <w:b/>
              </w:rPr>
              <w:t>（</w:t>
            </w:r>
            <w:r w:rsidR="00E40635" w:rsidRPr="00670629">
              <w:rPr>
                <w:rFonts w:hint="eastAsia"/>
                <w:b/>
              </w:rPr>
              <w:t>%</w:t>
            </w:r>
            <w:r w:rsidR="00E40635">
              <w:rPr>
                <w:rFonts w:hint="eastAsia"/>
                <w:b/>
              </w:rPr>
              <w:t>）</w:t>
            </w:r>
          </w:p>
        </w:tc>
      </w:tr>
      <w:tr w:rsidR="00E40635" w:rsidRPr="006777DB" w:rsidTr="0070554A">
        <w:trPr>
          <w:trHeight w:hRule="exact" w:val="340"/>
          <w:jc w:val="center"/>
        </w:trPr>
        <w:tc>
          <w:tcPr>
            <w:tcW w:w="600" w:type="pct"/>
            <w:vAlign w:val="center"/>
          </w:tcPr>
          <w:p w:rsidR="00E40635" w:rsidRPr="006777DB" w:rsidRDefault="002E0004" w:rsidP="003A00FA">
            <w:pPr>
              <w:pStyle w:val="afff8"/>
            </w:pPr>
            <w:r>
              <w:t>1</w:t>
            </w:r>
          </w:p>
        </w:tc>
        <w:tc>
          <w:tcPr>
            <w:tcW w:w="2325" w:type="pct"/>
            <w:vAlign w:val="center"/>
          </w:tcPr>
          <w:p w:rsidR="00E40635" w:rsidRPr="006777DB" w:rsidRDefault="002E0004" w:rsidP="003A00FA">
            <w:pPr>
              <w:pStyle w:val="afff8"/>
              <w:jc w:val="left"/>
            </w:pPr>
            <w:r>
              <w:rPr>
                <w:rFonts w:hint="eastAsia"/>
              </w:rPr>
              <w:t>汉族</w:t>
            </w:r>
          </w:p>
        </w:tc>
        <w:tc>
          <w:tcPr>
            <w:tcW w:w="1033" w:type="pct"/>
            <w:vAlign w:val="center"/>
          </w:tcPr>
          <w:p w:rsidR="00E40635" w:rsidRPr="006777DB" w:rsidRDefault="002E0004" w:rsidP="003A00FA">
            <w:pPr>
              <w:pStyle w:val="afff8"/>
            </w:pPr>
            <w:r>
              <w:t>7456</w:t>
            </w:r>
          </w:p>
        </w:tc>
        <w:tc>
          <w:tcPr>
            <w:tcW w:w="1042" w:type="pct"/>
            <w:vAlign w:val="center"/>
          </w:tcPr>
          <w:p w:rsidR="00E40635" w:rsidRPr="006777DB" w:rsidRDefault="002E0004" w:rsidP="003A00FA">
            <w:pPr>
              <w:pStyle w:val="afff8"/>
            </w:pPr>
            <w:r>
              <w:t>96.72</w:t>
            </w:r>
          </w:p>
        </w:tc>
      </w:tr>
      <w:tr w:rsidR="002E0004" w:rsidRPr="006777DB" w:rsidTr="0070554A">
        <w:trPr>
          <w:trHeight w:hRule="exact" w:val="340"/>
          <w:jc w:val="center"/>
        </w:trPr>
        <w:tc>
          <w:tcPr>
            <w:tcW w:w="600" w:type="pct"/>
            <w:vAlign w:val="center"/>
          </w:tcPr>
          <w:p w:rsidR="002E0004" w:rsidRDefault="002E0004" w:rsidP="003A00FA">
            <w:pPr>
              <w:pStyle w:val="afff8"/>
            </w:pPr>
            <w:r>
              <w:t>2</w:t>
            </w:r>
          </w:p>
        </w:tc>
        <w:tc>
          <w:tcPr>
            <w:tcW w:w="2325" w:type="pct"/>
            <w:vAlign w:val="center"/>
          </w:tcPr>
          <w:p w:rsidR="002E0004" w:rsidRDefault="002E0004" w:rsidP="003A00FA">
            <w:pPr>
              <w:pStyle w:val="afff8"/>
              <w:jc w:val="left"/>
            </w:pPr>
            <w:r>
              <w:rPr>
                <w:rFonts w:hint="eastAsia"/>
              </w:rPr>
              <w:t>回族</w:t>
            </w:r>
          </w:p>
        </w:tc>
        <w:tc>
          <w:tcPr>
            <w:tcW w:w="1033" w:type="pct"/>
            <w:vAlign w:val="center"/>
          </w:tcPr>
          <w:p w:rsidR="002E0004" w:rsidRDefault="002E0004" w:rsidP="003A00FA">
            <w:pPr>
              <w:pStyle w:val="afff8"/>
            </w:pPr>
            <w:r>
              <w:t>47</w:t>
            </w:r>
          </w:p>
        </w:tc>
        <w:tc>
          <w:tcPr>
            <w:tcW w:w="1042" w:type="pct"/>
            <w:vAlign w:val="center"/>
          </w:tcPr>
          <w:p w:rsidR="002E0004" w:rsidRDefault="002E0004" w:rsidP="003A00FA">
            <w:pPr>
              <w:pStyle w:val="afff8"/>
            </w:pPr>
            <w:r>
              <w:t>0.61</w:t>
            </w:r>
          </w:p>
        </w:tc>
      </w:tr>
      <w:tr w:rsidR="002E0004" w:rsidRPr="006777DB" w:rsidTr="0070554A">
        <w:trPr>
          <w:trHeight w:hRule="exact" w:val="340"/>
          <w:jc w:val="center"/>
        </w:trPr>
        <w:tc>
          <w:tcPr>
            <w:tcW w:w="600" w:type="pct"/>
            <w:vAlign w:val="center"/>
          </w:tcPr>
          <w:p w:rsidR="002E0004" w:rsidRDefault="002E0004" w:rsidP="003A00FA">
            <w:pPr>
              <w:pStyle w:val="afff8"/>
            </w:pPr>
            <w:r>
              <w:t>3</w:t>
            </w:r>
          </w:p>
        </w:tc>
        <w:tc>
          <w:tcPr>
            <w:tcW w:w="2325" w:type="pct"/>
            <w:vAlign w:val="center"/>
          </w:tcPr>
          <w:p w:rsidR="002E0004" w:rsidRDefault="002E0004" w:rsidP="003A00FA">
            <w:pPr>
              <w:pStyle w:val="afff8"/>
              <w:jc w:val="left"/>
            </w:pPr>
            <w:r>
              <w:rPr>
                <w:rFonts w:hint="eastAsia"/>
              </w:rPr>
              <w:t>壮族</w:t>
            </w:r>
          </w:p>
        </w:tc>
        <w:tc>
          <w:tcPr>
            <w:tcW w:w="1033" w:type="pct"/>
            <w:vAlign w:val="center"/>
          </w:tcPr>
          <w:p w:rsidR="002E0004" w:rsidRDefault="002E0004" w:rsidP="003A00FA">
            <w:pPr>
              <w:pStyle w:val="afff8"/>
            </w:pPr>
            <w:r>
              <w:t>31</w:t>
            </w:r>
          </w:p>
        </w:tc>
        <w:tc>
          <w:tcPr>
            <w:tcW w:w="1042" w:type="pct"/>
            <w:vAlign w:val="center"/>
          </w:tcPr>
          <w:p w:rsidR="002E0004" w:rsidRDefault="002E0004" w:rsidP="003A00FA">
            <w:pPr>
              <w:pStyle w:val="afff8"/>
            </w:pPr>
            <w:r>
              <w:t>0.40</w:t>
            </w:r>
          </w:p>
        </w:tc>
      </w:tr>
      <w:tr w:rsidR="002E0004" w:rsidRPr="006777DB" w:rsidTr="0070554A">
        <w:trPr>
          <w:trHeight w:hRule="exact" w:val="340"/>
          <w:jc w:val="center"/>
        </w:trPr>
        <w:tc>
          <w:tcPr>
            <w:tcW w:w="600" w:type="pct"/>
            <w:vAlign w:val="center"/>
          </w:tcPr>
          <w:p w:rsidR="002E0004" w:rsidRDefault="002E0004" w:rsidP="003A00FA">
            <w:pPr>
              <w:pStyle w:val="afff8"/>
            </w:pPr>
            <w:r>
              <w:t>4</w:t>
            </w:r>
          </w:p>
        </w:tc>
        <w:tc>
          <w:tcPr>
            <w:tcW w:w="2325" w:type="pct"/>
            <w:vAlign w:val="center"/>
          </w:tcPr>
          <w:p w:rsidR="002E0004" w:rsidRDefault="002E0004" w:rsidP="003A00FA">
            <w:pPr>
              <w:pStyle w:val="afff8"/>
              <w:jc w:val="left"/>
            </w:pPr>
            <w:r>
              <w:rPr>
                <w:rFonts w:hint="eastAsia"/>
              </w:rPr>
              <w:t>满族</w:t>
            </w:r>
          </w:p>
        </w:tc>
        <w:tc>
          <w:tcPr>
            <w:tcW w:w="1033" w:type="pct"/>
            <w:vAlign w:val="center"/>
          </w:tcPr>
          <w:p w:rsidR="002E0004" w:rsidRDefault="002E0004" w:rsidP="003A00FA">
            <w:pPr>
              <w:pStyle w:val="afff8"/>
            </w:pPr>
            <w:r>
              <w:t>28</w:t>
            </w:r>
          </w:p>
        </w:tc>
        <w:tc>
          <w:tcPr>
            <w:tcW w:w="1042" w:type="pct"/>
            <w:vAlign w:val="center"/>
          </w:tcPr>
          <w:p w:rsidR="002E0004" w:rsidRDefault="002E0004" w:rsidP="003A00FA">
            <w:pPr>
              <w:pStyle w:val="afff8"/>
            </w:pPr>
            <w:r>
              <w:t>0.36</w:t>
            </w:r>
          </w:p>
        </w:tc>
      </w:tr>
      <w:tr w:rsidR="002E0004" w:rsidRPr="006777DB" w:rsidTr="0070554A">
        <w:trPr>
          <w:trHeight w:hRule="exact" w:val="340"/>
          <w:jc w:val="center"/>
        </w:trPr>
        <w:tc>
          <w:tcPr>
            <w:tcW w:w="600" w:type="pct"/>
            <w:vAlign w:val="center"/>
          </w:tcPr>
          <w:p w:rsidR="002E0004" w:rsidRDefault="002E0004" w:rsidP="003A00FA">
            <w:pPr>
              <w:pStyle w:val="afff8"/>
            </w:pPr>
            <w:r>
              <w:t>5</w:t>
            </w:r>
          </w:p>
        </w:tc>
        <w:tc>
          <w:tcPr>
            <w:tcW w:w="2325" w:type="pct"/>
            <w:vAlign w:val="center"/>
          </w:tcPr>
          <w:p w:rsidR="002E0004" w:rsidRDefault="002E0004" w:rsidP="003A00FA">
            <w:pPr>
              <w:pStyle w:val="afff8"/>
              <w:jc w:val="left"/>
            </w:pPr>
            <w:r>
              <w:rPr>
                <w:rFonts w:hint="eastAsia"/>
              </w:rPr>
              <w:t>藏族</w:t>
            </w:r>
          </w:p>
        </w:tc>
        <w:tc>
          <w:tcPr>
            <w:tcW w:w="1033" w:type="pct"/>
            <w:vAlign w:val="center"/>
          </w:tcPr>
          <w:p w:rsidR="002E0004" w:rsidRDefault="002E0004" w:rsidP="003A00FA">
            <w:pPr>
              <w:pStyle w:val="afff8"/>
            </w:pPr>
            <w:r>
              <w:t>22</w:t>
            </w:r>
          </w:p>
        </w:tc>
        <w:tc>
          <w:tcPr>
            <w:tcW w:w="1042" w:type="pct"/>
            <w:vAlign w:val="center"/>
          </w:tcPr>
          <w:p w:rsidR="002E0004" w:rsidRDefault="002E0004" w:rsidP="003A00FA">
            <w:pPr>
              <w:pStyle w:val="afff8"/>
            </w:pPr>
            <w:r>
              <w:t>0.29</w:t>
            </w:r>
          </w:p>
        </w:tc>
      </w:tr>
      <w:tr w:rsidR="002E0004" w:rsidRPr="006777DB" w:rsidTr="0070554A">
        <w:trPr>
          <w:trHeight w:hRule="exact" w:val="340"/>
          <w:jc w:val="center"/>
        </w:trPr>
        <w:tc>
          <w:tcPr>
            <w:tcW w:w="600" w:type="pct"/>
            <w:vAlign w:val="center"/>
          </w:tcPr>
          <w:p w:rsidR="002E0004" w:rsidRDefault="002E0004" w:rsidP="003A00FA">
            <w:pPr>
              <w:pStyle w:val="afff8"/>
            </w:pPr>
            <w:r>
              <w:t>6</w:t>
            </w:r>
          </w:p>
        </w:tc>
        <w:tc>
          <w:tcPr>
            <w:tcW w:w="2325" w:type="pct"/>
            <w:vAlign w:val="center"/>
          </w:tcPr>
          <w:p w:rsidR="002E0004" w:rsidRDefault="002E0004" w:rsidP="003A00FA">
            <w:pPr>
              <w:pStyle w:val="afff8"/>
              <w:jc w:val="left"/>
            </w:pPr>
            <w:r>
              <w:rPr>
                <w:rFonts w:hint="eastAsia"/>
              </w:rPr>
              <w:t>土家族</w:t>
            </w:r>
          </w:p>
        </w:tc>
        <w:tc>
          <w:tcPr>
            <w:tcW w:w="1033" w:type="pct"/>
            <w:vAlign w:val="center"/>
          </w:tcPr>
          <w:p w:rsidR="002E0004" w:rsidRDefault="002E0004" w:rsidP="003A00FA">
            <w:pPr>
              <w:pStyle w:val="afff8"/>
            </w:pPr>
            <w:r>
              <w:t>21</w:t>
            </w:r>
          </w:p>
        </w:tc>
        <w:tc>
          <w:tcPr>
            <w:tcW w:w="1042" w:type="pct"/>
            <w:vAlign w:val="center"/>
          </w:tcPr>
          <w:p w:rsidR="002E0004" w:rsidRDefault="002E0004" w:rsidP="003A00FA">
            <w:pPr>
              <w:pStyle w:val="afff8"/>
            </w:pPr>
            <w:r>
              <w:t>0.27</w:t>
            </w:r>
          </w:p>
        </w:tc>
      </w:tr>
      <w:tr w:rsidR="002E0004" w:rsidRPr="006777DB" w:rsidTr="0070554A">
        <w:trPr>
          <w:trHeight w:hRule="exact" w:val="340"/>
          <w:jc w:val="center"/>
        </w:trPr>
        <w:tc>
          <w:tcPr>
            <w:tcW w:w="600" w:type="pct"/>
            <w:vAlign w:val="center"/>
          </w:tcPr>
          <w:p w:rsidR="002E0004" w:rsidRDefault="002E0004" w:rsidP="003A00FA">
            <w:pPr>
              <w:pStyle w:val="afff8"/>
            </w:pPr>
            <w:r>
              <w:t>7</w:t>
            </w:r>
          </w:p>
        </w:tc>
        <w:tc>
          <w:tcPr>
            <w:tcW w:w="2325" w:type="pct"/>
            <w:vAlign w:val="center"/>
          </w:tcPr>
          <w:p w:rsidR="002E0004" w:rsidRDefault="002E0004" w:rsidP="003A00FA">
            <w:pPr>
              <w:pStyle w:val="afff8"/>
              <w:jc w:val="left"/>
            </w:pPr>
            <w:r>
              <w:rPr>
                <w:rFonts w:hint="eastAsia"/>
              </w:rPr>
              <w:t>蒙古族</w:t>
            </w:r>
          </w:p>
        </w:tc>
        <w:tc>
          <w:tcPr>
            <w:tcW w:w="1033" w:type="pct"/>
            <w:vAlign w:val="center"/>
          </w:tcPr>
          <w:p w:rsidR="002E0004" w:rsidRDefault="002E0004" w:rsidP="003A00FA">
            <w:pPr>
              <w:pStyle w:val="afff8"/>
            </w:pPr>
            <w:r>
              <w:t>20</w:t>
            </w:r>
          </w:p>
        </w:tc>
        <w:tc>
          <w:tcPr>
            <w:tcW w:w="1042" w:type="pct"/>
            <w:vAlign w:val="center"/>
          </w:tcPr>
          <w:p w:rsidR="002E0004" w:rsidRDefault="002E0004" w:rsidP="003A00FA">
            <w:pPr>
              <w:pStyle w:val="afff8"/>
            </w:pPr>
            <w:r>
              <w:t>0.26</w:t>
            </w:r>
          </w:p>
        </w:tc>
      </w:tr>
      <w:tr w:rsidR="002E0004" w:rsidRPr="006777DB" w:rsidTr="0070554A">
        <w:trPr>
          <w:trHeight w:hRule="exact" w:val="340"/>
          <w:jc w:val="center"/>
        </w:trPr>
        <w:tc>
          <w:tcPr>
            <w:tcW w:w="600" w:type="pct"/>
            <w:vAlign w:val="center"/>
          </w:tcPr>
          <w:p w:rsidR="002E0004" w:rsidRDefault="002E0004" w:rsidP="003A00FA">
            <w:pPr>
              <w:pStyle w:val="afff8"/>
            </w:pPr>
            <w:r>
              <w:t>8</w:t>
            </w:r>
          </w:p>
        </w:tc>
        <w:tc>
          <w:tcPr>
            <w:tcW w:w="2325" w:type="pct"/>
            <w:vAlign w:val="center"/>
          </w:tcPr>
          <w:p w:rsidR="002E0004" w:rsidRDefault="002E0004" w:rsidP="003A00FA">
            <w:pPr>
              <w:pStyle w:val="afff8"/>
              <w:jc w:val="left"/>
            </w:pPr>
            <w:r>
              <w:rPr>
                <w:rFonts w:hint="eastAsia"/>
              </w:rPr>
              <w:t>苗族</w:t>
            </w:r>
          </w:p>
        </w:tc>
        <w:tc>
          <w:tcPr>
            <w:tcW w:w="1033" w:type="pct"/>
            <w:vAlign w:val="center"/>
          </w:tcPr>
          <w:p w:rsidR="002E0004" w:rsidRDefault="002E0004" w:rsidP="003A00FA">
            <w:pPr>
              <w:pStyle w:val="afff8"/>
            </w:pPr>
            <w:r>
              <w:t>19</w:t>
            </w:r>
          </w:p>
        </w:tc>
        <w:tc>
          <w:tcPr>
            <w:tcW w:w="1042" w:type="pct"/>
            <w:vAlign w:val="center"/>
          </w:tcPr>
          <w:p w:rsidR="002E0004" w:rsidRDefault="002E0004" w:rsidP="003A00FA">
            <w:pPr>
              <w:pStyle w:val="afff8"/>
            </w:pPr>
            <w:r>
              <w:t>0.25</w:t>
            </w:r>
          </w:p>
        </w:tc>
      </w:tr>
      <w:tr w:rsidR="002E0004" w:rsidRPr="006777DB" w:rsidTr="0070554A">
        <w:trPr>
          <w:trHeight w:hRule="exact" w:val="340"/>
          <w:jc w:val="center"/>
        </w:trPr>
        <w:tc>
          <w:tcPr>
            <w:tcW w:w="600" w:type="pct"/>
            <w:vAlign w:val="center"/>
          </w:tcPr>
          <w:p w:rsidR="002E0004" w:rsidRDefault="002E0004" w:rsidP="003A00FA">
            <w:pPr>
              <w:pStyle w:val="afff8"/>
            </w:pPr>
            <w:r>
              <w:lastRenderedPageBreak/>
              <w:t>9</w:t>
            </w:r>
          </w:p>
        </w:tc>
        <w:tc>
          <w:tcPr>
            <w:tcW w:w="2325" w:type="pct"/>
            <w:vAlign w:val="center"/>
          </w:tcPr>
          <w:p w:rsidR="002E0004" w:rsidRDefault="002E0004" w:rsidP="003A00FA">
            <w:pPr>
              <w:pStyle w:val="afff8"/>
              <w:jc w:val="left"/>
            </w:pPr>
            <w:r>
              <w:rPr>
                <w:rFonts w:hint="eastAsia"/>
              </w:rPr>
              <w:t>侗族</w:t>
            </w:r>
          </w:p>
        </w:tc>
        <w:tc>
          <w:tcPr>
            <w:tcW w:w="1033" w:type="pct"/>
            <w:vAlign w:val="center"/>
          </w:tcPr>
          <w:p w:rsidR="002E0004" w:rsidRDefault="002E0004" w:rsidP="003A00FA">
            <w:pPr>
              <w:pStyle w:val="afff8"/>
            </w:pPr>
            <w:r>
              <w:t>12</w:t>
            </w:r>
          </w:p>
        </w:tc>
        <w:tc>
          <w:tcPr>
            <w:tcW w:w="1042" w:type="pct"/>
            <w:vAlign w:val="center"/>
          </w:tcPr>
          <w:p w:rsidR="002E0004" w:rsidRDefault="002E0004" w:rsidP="003A00FA">
            <w:pPr>
              <w:pStyle w:val="afff8"/>
            </w:pPr>
            <w:r>
              <w:t>0.16</w:t>
            </w:r>
          </w:p>
        </w:tc>
      </w:tr>
      <w:tr w:rsidR="002E0004" w:rsidRPr="006777DB" w:rsidTr="0070554A">
        <w:trPr>
          <w:trHeight w:hRule="exact" w:val="340"/>
          <w:jc w:val="center"/>
        </w:trPr>
        <w:tc>
          <w:tcPr>
            <w:tcW w:w="600" w:type="pct"/>
            <w:vAlign w:val="center"/>
          </w:tcPr>
          <w:p w:rsidR="002E0004" w:rsidRDefault="002E0004" w:rsidP="003A00FA">
            <w:pPr>
              <w:pStyle w:val="afff8"/>
            </w:pPr>
            <w:r>
              <w:t>10</w:t>
            </w:r>
          </w:p>
        </w:tc>
        <w:tc>
          <w:tcPr>
            <w:tcW w:w="2325" w:type="pct"/>
            <w:vAlign w:val="center"/>
          </w:tcPr>
          <w:p w:rsidR="002E0004" w:rsidRDefault="002E0004" w:rsidP="003A00FA">
            <w:pPr>
              <w:pStyle w:val="afff8"/>
              <w:jc w:val="left"/>
            </w:pPr>
            <w:r>
              <w:rPr>
                <w:rFonts w:hint="eastAsia"/>
              </w:rPr>
              <w:t>布依族</w:t>
            </w:r>
          </w:p>
        </w:tc>
        <w:tc>
          <w:tcPr>
            <w:tcW w:w="1033" w:type="pct"/>
            <w:vAlign w:val="center"/>
          </w:tcPr>
          <w:p w:rsidR="002E0004" w:rsidRDefault="002E0004" w:rsidP="003A00FA">
            <w:pPr>
              <w:pStyle w:val="afff8"/>
            </w:pPr>
            <w:r>
              <w:t>11</w:t>
            </w:r>
          </w:p>
        </w:tc>
        <w:tc>
          <w:tcPr>
            <w:tcW w:w="1042" w:type="pct"/>
            <w:vAlign w:val="center"/>
          </w:tcPr>
          <w:p w:rsidR="002E0004" w:rsidRDefault="002E0004" w:rsidP="003A00FA">
            <w:pPr>
              <w:pStyle w:val="afff8"/>
            </w:pPr>
            <w:r>
              <w:t>0.14</w:t>
            </w:r>
          </w:p>
        </w:tc>
      </w:tr>
      <w:tr w:rsidR="002E0004" w:rsidRPr="006777DB" w:rsidTr="0070554A">
        <w:trPr>
          <w:trHeight w:hRule="exact" w:val="340"/>
          <w:jc w:val="center"/>
        </w:trPr>
        <w:tc>
          <w:tcPr>
            <w:tcW w:w="600" w:type="pct"/>
            <w:vAlign w:val="center"/>
          </w:tcPr>
          <w:p w:rsidR="002E0004" w:rsidRDefault="002E0004" w:rsidP="003A00FA">
            <w:pPr>
              <w:pStyle w:val="afff8"/>
            </w:pPr>
            <w:r>
              <w:t>11</w:t>
            </w:r>
          </w:p>
        </w:tc>
        <w:tc>
          <w:tcPr>
            <w:tcW w:w="2325" w:type="pct"/>
            <w:vAlign w:val="center"/>
          </w:tcPr>
          <w:p w:rsidR="002E0004" w:rsidRDefault="002E0004" w:rsidP="003A00FA">
            <w:pPr>
              <w:pStyle w:val="afff8"/>
              <w:jc w:val="left"/>
            </w:pPr>
            <w:r>
              <w:rPr>
                <w:rFonts w:hint="eastAsia"/>
              </w:rPr>
              <w:t>仡佬族</w:t>
            </w:r>
          </w:p>
        </w:tc>
        <w:tc>
          <w:tcPr>
            <w:tcW w:w="1033" w:type="pct"/>
            <w:vAlign w:val="center"/>
          </w:tcPr>
          <w:p w:rsidR="002E0004" w:rsidRDefault="002E0004" w:rsidP="003A00FA">
            <w:pPr>
              <w:pStyle w:val="afff8"/>
            </w:pPr>
            <w:r>
              <w:t>10</w:t>
            </w:r>
          </w:p>
        </w:tc>
        <w:tc>
          <w:tcPr>
            <w:tcW w:w="1042" w:type="pct"/>
            <w:vAlign w:val="center"/>
          </w:tcPr>
          <w:p w:rsidR="002E0004" w:rsidRDefault="002E0004" w:rsidP="003A00FA">
            <w:pPr>
              <w:pStyle w:val="afff8"/>
            </w:pPr>
            <w:r>
              <w:t>0.13</w:t>
            </w:r>
          </w:p>
        </w:tc>
      </w:tr>
      <w:tr w:rsidR="002E0004" w:rsidRPr="006777DB" w:rsidTr="0070554A">
        <w:trPr>
          <w:trHeight w:hRule="exact" w:val="340"/>
          <w:jc w:val="center"/>
        </w:trPr>
        <w:tc>
          <w:tcPr>
            <w:tcW w:w="600" w:type="pct"/>
            <w:vAlign w:val="center"/>
          </w:tcPr>
          <w:p w:rsidR="002E0004" w:rsidRDefault="002E0004" w:rsidP="003A00FA">
            <w:pPr>
              <w:pStyle w:val="afff8"/>
            </w:pPr>
            <w:r>
              <w:t>12</w:t>
            </w:r>
          </w:p>
        </w:tc>
        <w:tc>
          <w:tcPr>
            <w:tcW w:w="2325" w:type="pct"/>
            <w:vAlign w:val="center"/>
          </w:tcPr>
          <w:p w:rsidR="002E0004" w:rsidRDefault="002E0004" w:rsidP="003A00FA">
            <w:pPr>
              <w:pStyle w:val="afff8"/>
              <w:jc w:val="left"/>
            </w:pPr>
            <w:r>
              <w:rPr>
                <w:rFonts w:hint="eastAsia"/>
              </w:rPr>
              <w:t>彝族</w:t>
            </w:r>
          </w:p>
        </w:tc>
        <w:tc>
          <w:tcPr>
            <w:tcW w:w="1033" w:type="pct"/>
            <w:vAlign w:val="center"/>
          </w:tcPr>
          <w:p w:rsidR="002E0004" w:rsidRDefault="002E0004" w:rsidP="003A00FA">
            <w:pPr>
              <w:pStyle w:val="afff8"/>
            </w:pPr>
            <w:r>
              <w:t>9</w:t>
            </w:r>
          </w:p>
        </w:tc>
        <w:tc>
          <w:tcPr>
            <w:tcW w:w="1042" w:type="pct"/>
            <w:vAlign w:val="center"/>
          </w:tcPr>
          <w:p w:rsidR="002E0004" w:rsidRDefault="002E0004" w:rsidP="003A00FA">
            <w:pPr>
              <w:pStyle w:val="afff8"/>
            </w:pPr>
            <w:r>
              <w:t>0.12</w:t>
            </w:r>
          </w:p>
        </w:tc>
      </w:tr>
      <w:tr w:rsidR="002E0004" w:rsidRPr="006777DB" w:rsidTr="0070554A">
        <w:trPr>
          <w:trHeight w:hRule="exact" w:val="340"/>
          <w:jc w:val="center"/>
        </w:trPr>
        <w:tc>
          <w:tcPr>
            <w:tcW w:w="600" w:type="pct"/>
            <w:vAlign w:val="center"/>
          </w:tcPr>
          <w:p w:rsidR="002E0004" w:rsidRDefault="002E0004" w:rsidP="003A00FA">
            <w:pPr>
              <w:pStyle w:val="afff8"/>
            </w:pPr>
            <w:r>
              <w:t>13</w:t>
            </w:r>
          </w:p>
        </w:tc>
        <w:tc>
          <w:tcPr>
            <w:tcW w:w="2325" w:type="pct"/>
            <w:vAlign w:val="center"/>
          </w:tcPr>
          <w:p w:rsidR="002E0004" w:rsidRDefault="002E0004" w:rsidP="003A00FA">
            <w:pPr>
              <w:pStyle w:val="afff8"/>
              <w:jc w:val="left"/>
            </w:pPr>
            <w:r>
              <w:rPr>
                <w:rFonts w:hint="eastAsia"/>
              </w:rPr>
              <w:t>白族</w:t>
            </w:r>
          </w:p>
        </w:tc>
        <w:tc>
          <w:tcPr>
            <w:tcW w:w="1033" w:type="pct"/>
            <w:vAlign w:val="center"/>
          </w:tcPr>
          <w:p w:rsidR="002E0004" w:rsidRDefault="002E0004" w:rsidP="003A00FA">
            <w:pPr>
              <w:pStyle w:val="afff8"/>
            </w:pPr>
            <w:r>
              <w:t>3</w:t>
            </w:r>
          </w:p>
        </w:tc>
        <w:tc>
          <w:tcPr>
            <w:tcW w:w="1042" w:type="pct"/>
            <w:vAlign w:val="center"/>
          </w:tcPr>
          <w:p w:rsidR="002E0004" w:rsidRDefault="002E0004" w:rsidP="003A00FA">
            <w:pPr>
              <w:pStyle w:val="afff8"/>
            </w:pPr>
            <w:r>
              <w:t>0.04</w:t>
            </w:r>
          </w:p>
        </w:tc>
      </w:tr>
      <w:tr w:rsidR="002E0004" w:rsidRPr="006777DB" w:rsidTr="0070554A">
        <w:trPr>
          <w:trHeight w:hRule="exact" w:val="340"/>
          <w:jc w:val="center"/>
        </w:trPr>
        <w:tc>
          <w:tcPr>
            <w:tcW w:w="600" w:type="pct"/>
            <w:vAlign w:val="center"/>
          </w:tcPr>
          <w:p w:rsidR="002E0004" w:rsidRDefault="002E0004" w:rsidP="003A00FA">
            <w:pPr>
              <w:pStyle w:val="afff8"/>
            </w:pPr>
            <w:r>
              <w:t>14</w:t>
            </w:r>
          </w:p>
        </w:tc>
        <w:tc>
          <w:tcPr>
            <w:tcW w:w="2325" w:type="pct"/>
            <w:vAlign w:val="center"/>
          </w:tcPr>
          <w:p w:rsidR="002E0004" w:rsidRDefault="002E0004" w:rsidP="003A00FA">
            <w:pPr>
              <w:pStyle w:val="afff8"/>
              <w:jc w:val="left"/>
            </w:pPr>
            <w:r>
              <w:rPr>
                <w:rFonts w:hint="eastAsia"/>
              </w:rPr>
              <w:t>土族</w:t>
            </w:r>
          </w:p>
        </w:tc>
        <w:tc>
          <w:tcPr>
            <w:tcW w:w="1033" w:type="pct"/>
            <w:vAlign w:val="center"/>
          </w:tcPr>
          <w:p w:rsidR="002E0004" w:rsidRDefault="002E0004" w:rsidP="003A00FA">
            <w:pPr>
              <w:pStyle w:val="afff8"/>
            </w:pPr>
            <w:r>
              <w:t>3</w:t>
            </w:r>
          </w:p>
        </w:tc>
        <w:tc>
          <w:tcPr>
            <w:tcW w:w="1042" w:type="pct"/>
            <w:vAlign w:val="center"/>
          </w:tcPr>
          <w:p w:rsidR="002E0004" w:rsidRDefault="002E0004" w:rsidP="003A00FA">
            <w:pPr>
              <w:pStyle w:val="afff8"/>
            </w:pPr>
            <w:r>
              <w:t>0.04</w:t>
            </w:r>
          </w:p>
        </w:tc>
      </w:tr>
      <w:tr w:rsidR="002E0004" w:rsidRPr="006777DB" w:rsidTr="0070554A">
        <w:trPr>
          <w:trHeight w:hRule="exact" w:val="340"/>
          <w:jc w:val="center"/>
        </w:trPr>
        <w:tc>
          <w:tcPr>
            <w:tcW w:w="600" w:type="pct"/>
            <w:vAlign w:val="center"/>
          </w:tcPr>
          <w:p w:rsidR="002E0004" w:rsidRDefault="002E0004" w:rsidP="003A00FA">
            <w:pPr>
              <w:pStyle w:val="afff8"/>
            </w:pPr>
            <w:r>
              <w:t>15</w:t>
            </w:r>
          </w:p>
        </w:tc>
        <w:tc>
          <w:tcPr>
            <w:tcW w:w="2325" w:type="pct"/>
            <w:vAlign w:val="center"/>
          </w:tcPr>
          <w:p w:rsidR="002E0004" w:rsidRDefault="002E0004" w:rsidP="003A00FA">
            <w:pPr>
              <w:pStyle w:val="afff8"/>
              <w:jc w:val="left"/>
            </w:pPr>
            <w:r>
              <w:rPr>
                <w:rFonts w:hint="eastAsia"/>
              </w:rPr>
              <w:t>瑶族</w:t>
            </w:r>
          </w:p>
        </w:tc>
        <w:tc>
          <w:tcPr>
            <w:tcW w:w="1033" w:type="pct"/>
            <w:vAlign w:val="center"/>
          </w:tcPr>
          <w:p w:rsidR="002E0004" w:rsidRDefault="002E0004" w:rsidP="003A00FA">
            <w:pPr>
              <w:pStyle w:val="afff8"/>
            </w:pPr>
            <w:r>
              <w:t>2</w:t>
            </w:r>
          </w:p>
        </w:tc>
        <w:tc>
          <w:tcPr>
            <w:tcW w:w="1042" w:type="pct"/>
            <w:vAlign w:val="center"/>
          </w:tcPr>
          <w:p w:rsidR="002E0004" w:rsidRDefault="002E0004" w:rsidP="003A00FA">
            <w:pPr>
              <w:pStyle w:val="afff8"/>
            </w:pPr>
            <w:r>
              <w:t>0.03</w:t>
            </w:r>
          </w:p>
        </w:tc>
      </w:tr>
      <w:tr w:rsidR="002E0004" w:rsidRPr="006777DB" w:rsidTr="0070554A">
        <w:trPr>
          <w:trHeight w:hRule="exact" w:val="340"/>
          <w:jc w:val="center"/>
        </w:trPr>
        <w:tc>
          <w:tcPr>
            <w:tcW w:w="600" w:type="pct"/>
            <w:vAlign w:val="center"/>
          </w:tcPr>
          <w:p w:rsidR="002E0004" w:rsidRDefault="002E0004" w:rsidP="003A00FA">
            <w:pPr>
              <w:pStyle w:val="afff8"/>
            </w:pPr>
            <w:r>
              <w:t>16</w:t>
            </w:r>
          </w:p>
        </w:tc>
        <w:tc>
          <w:tcPr>
            <w:tcW w:w="2325" w:type="pct"/>
            <w:vAlign w:val="center"/>
          </w:tcPr>
          <w:p w:rsidR="002E0004" w:rsidRDefault="002E0004" w:rsidP="003A00FA">
            <w:pPr>
              <w:pStyle w:val="afff8"/>
              <w:jc w:val="left"/>
            </w:pPr>
            <w:r>
              <w:rPr>
                <w:rFonts w:hint="eastAsia"/>
              </w:rPr>
              <w:t>门巴族</w:t>
            </w:r>
          </w:p>
        </w:tc>
        <w:tc>
          <w:tcPr>
            <w:tcW w:w="1033" w:type="pct"/>
            <w:vAlign w:val="center"/>
          </w:tcPr>
          <w:p w:rsidR="002E0004" w:rsidRDefault="002E0004" w:rsidP="003A00FA">
            <w:pPr>
              <w:pStyle w:val="afff8"/>
            </w:pPr>
            <w:r>
              <w:t>2</w:t>
            </w:r>
          </w:p>
        </w:tc>
        <w:tc>
          <w:tcPr>
            <w:tcW w:w="1042" w:type="pct"/>
            <w:vAlign w:val="center"/>
          </w:tcPr>
          <w:p w:rsidR="002E0004" w:rsidRDefault="002E0004" w:rsidP="003A00FA">
            <w:pPr>
              <w:pStyle w:val="afff8"/>
            </w:pPr>
            <w:r>
              <w:t>0.03</w:t>
            </w:r>
          </w:p>
        </w:tc>
      </w:tr>
      <w:tr w:rsidR="002E0004" w:rsidRPr="006777DB" w:rsidTr="0070554A">
        <w:trPr>
          <w:trHeight w:hRule="exact" w:val="340"/>
          <w:jc w:val="center"/>
        </w:trPr>
        <w:tc>
          <w:tcPr>
            <w:tcW w:w="600" w:type="pct"/>
            <w:vAlign w:val="center"/>
          </w:tcPr>
          <w:p w:rsidR="002E0004" w:rsidRDefault="002E0004" w:rsidP="003A00FA">
            <w:pPr>
              <w:pStyle w:val="afff8"/>
            </w:pPr>
            <w:r>
              <w:t>17</w:t>
            </w:r>
          </w:p>
        </w:tc>
        <w:tc>
          <w:tcPr>
            <w:tcW w:w="2325" w:type="pct"/>
            <w:vAlign w:val="center"/>
          </w:tcPr>
          <w:p w:rsidR="002E0004" w:rsidRDefault="002E0004" w:rsidP="003A00FA">
            <w:pPr>
              <w:pStyle w:val="afff8"/>
              <w:jc w:val="left"/>
            </w:pPr>
            <w:r>
              <w:rPr>
                <w:rFonts w:hint="eastAsia"/>
              </w:rPr>
              <w:t>朝鲜族</w:t>
            </w:r>
          </w:p>
        </w:tc>
        <w:tc>
          <w:tcPr>
            <w:tcW w:w="1033" w:type="pct"/>
            <w:vAlign w:val="center"/>
          </w:tcPr>
          <w:p w:rsidR="002E0004" w:rsidRDefault="002E0004" w:rsidP="003A00FA">
            <w:pPr>
              <w:pStyle w:val="afff8"/>
            </w:pPr>
            <w:r>
              <w:t>1</w:t>
            </w:r>
          </w:p>
        </w:tc>
        <w:tc>
          <w:tcPr>
            <w:tcW w:w="1042" w:type="pct"/>
            <w:vAlign w:val="center"/>
          </w:tcPr>
          <w:p w:rsidR="002E0004" w:rsidRDefault="002E0004" w:rsidP="003A00FA">
            <w:pPr>
              <w:pStyle w:val="afff8"/>
            </w:pPr>
            <w:r>
              <w:t>0.01</w:t>
            </w:r>
          </w:p>
        </w:tc>
      </w:tr>
      <w:tr w:rsidR="002E0004" w:rsidRPr="006777DB" w:rsidTr="0070554A">
        <w:trPr>
          <w:trHeight w:hRule="exact" w:val="340"/>
          <w:jc w:val="center"/>
        </w:trPr>
        <w:tc>
          <w:tcPr>
            <w:tcW w:w="600" w:type="pct"/>
            <w:vAlign w:val="center"/>
          </w:tcPr>
          <w:p w:rsidR="002E0004" w:rsidRDefault="002E0004" w:rsidP="003A00FA">
            <w:pPr>
              <w:pStyle w:val="afff8"/>
            </w:pPr>
            <w:r>
              <w:t>18</w:t>
            </w:r>
          </w:p>
        </w:tc>
        <w:tc>
          <w:tcPr>
            <w:tcW w:w="2325" w:type="pct"/>
            <w:vAlign w:val="center"/>
          </w:tcPr>
          <w:p w:rsidR="002E0004" w:rsidRDefault="002E0004" w:rsidP="003A00FA">
            <w:pPr>
              <w:pStyle w:val="afff8"/>
              <w:jc w:val="left"/>
            </w:pPr>
            <w:r>
              <w:rPr>
                <w:rFonts w:hint="eastAsia"/>
              </w:rPr>
              <w:t>达斡尔族</w:t>
            </w:r>
          </w:p>
        </w:tc>
        <w:tc>
          <w:tcPr>
            <w:tcW w:w="1033" w:type="pct"/>
            <w:vAlign w:val="center"/>
          </w:tcPr>
          <w:p w:rsidR="002E0004" w:rsidRDefault="002E0004" w:rsidP="003A00FA">
            <w:pPr>
              <w:pStyle w:val="afff8"/>
            </w:pPr>
            <w:r>
              <w:t>1</w:t>
            </w:r>
          </w:p>
        </w:tc>
        <w:tc>
          <w:tcPr>
            <w:tcW w:w="1042" w:type="pct"/>
            <w:vAlign w:val="center"/>
          </w:tcPr>
          <w:p w:rsidR="002E0004" w:rsidRDefault="002E0004" w:rsidP="003A00FA">
            <w:pPr>
              <w:pStyle w:val="afff8"/>
            </w:pPr>
            <w:r>
              <w:t>0.01</w:t>
            </w:r>
          </w:p>
        </w:tc>
      </w:tr>
      <w:tr w:rsidR="002E0004" w:rsidRPr="006777DB" w:rsidTr="0070554A">
        <w:trPr>
          <w:trHeight w:hRule="exact" w:val="340"/>
          <w:jc w:val="center"/>
        </w:trPr>
        <w:tc>
          <w:tcPr>
            <w:tcW w:w="600" w:type="pct"/>
            <w:vAlign w:val="center"/>
          </w:tcPr>
          <w:p w:rsidR="002E0004" w:rsidRDefault="002E0004" w:rsidP="003A00FA">
            <w:pPr>
              <w:pStyle w:val="afff8"/>
            </w:pPr>
            <w:r>
              <w:t>19</w:t>
            </w:r>
          </w:p>
        </w:tc>
        <w:tc>
          <w:tcPr>
            <w:tcW w:w="2325" w:type="pct"/>
            <w:vAlign w:val="center"/>
          </w:tcPr>
          <w:p w:rsidR="002E0004" w:rsidRDefault="002E0004" w:rsidP="003A00FA">
            <w:pPr>
              <w:pStyle w:val="afff8"/>
              <w:jc w:val="left"/>
            </w:pPr>
            <w:r>
              <w:rPr>
                <w:rFonts w:hint="eastAsia"/>
              </w:rPr>
              <w:t>京族</w:t>
            </w:r>
          </w:p>
        </w:tc>
        <w:tc>
          <w:tcPr>
            <w:tcW w:w="1033" w:type="pct"/>
            <w:vAlign w:val="center"/>
          </w:tcPr>
          <w:p w:rsidR="002E0004" w:rsidRDefault="002E0004" w:rsidP="003A00FA">
            <w:pPr>
              <w:pStyle w:val="afff8"/>
            </w:pPr>
            <w:r>
              <w:t>1</w:t>
            </w:r>
          </w:p>
        </w:tc>
        <w:tc>
          <w:tcPr>
            <w:tcW w:w="1042" w:type="pct"/>
            <w:vAlign w:val="center"/>
          </w:tcPr>
          <w:p w:rsidR="002E0004" w:rsidRDefault="002E0004" w:rsidP="003A00FA">
            <w:pPr>
              <w:pStyle w:val="afff8"/>
            </w:pPr>
            <w:r>
              <w:t>0.01</w:t>
            </w:r>
          </w:p>
        </w:tc>
      </w:tr>
      <w:tr w:rsidR="002E0004" w:rsidRPr="006777DB" w:rsidTr="0070554A">
        <w:trPr>
          <w:trHeight w:hRule="exact" w:val="340"/>
          <w:jc w:val="center"/>
        </w:trPr>
        <w:tc>
          <w:tcPr>
            <w:tcW w:w="600" w:type="pct"/>
            <w:vAlign w:val="center"/>
          </w:tcPr>
          <w:p w:rsidR="002E0004" w:rsidRDefault="002E0004" w:rsidP="003A00FA">
            <w:pPr>
              <w:pStyle w:val="afff8"/>
            </w:pPr>
            <w:r>
              <w:t>20</w:t>
            </w:r>
          </w:p>
        </w:tc>
        <w:tc>
          <w:tcPr>
            <w:tcW w:w="2325" w:type="pct"/>
            <w:vAlign w:val="center"/>
          </w:tcPr>
          <w:p w:rsidR="002E0004" w:rsidRDefault="002E0004" w:rsidP="003A00FA">
            <w:pPr>
              <w:pStyle w:val="afff8"/>
              <w:jc w:val="left"/>
            </w:pPr>
            <w:r>
              <w:rPr>
                <w:rFonts w:hint="eastAsia"/>
              </w:rPr>
              <w:t>拉祜族</w:t>
            </w:r>
          </w:p>
        </w:tc>
        <w:tc>
          <w:tcPr>
            <w:tcW w:w="1033" w:type="pct"/>
            <w:vAlign w:val="center"/>
          </w:tcPr>
          <w:p w:rsidR="002E0004" w:rsidRDefault="002E0004" w:rsidP="003A00FA">
            <w:pPr>
              <w:pStyle w:val="afff8"/>
            </w:pPr>
            <w:r>
              <w:t>1</w:t>
            </w:r>
          </w:p>
        </w:tc>
        <w:tc>
          <w:tcPr>
            <w:tcW w:w="1042" w:type="pct"/>
            <w:vAlign w:val="center"/>
          </w:tcPr>
          <w:p w:rsidR="002E0004" w:rsidRDefault="002E0004" w:rsidP="003A00FA">
            <w:pPr>
              <w:pStyle w:val="afff8"/>
            </w:pPr>
            <w:r>
              <w:t>0.01</w:t>
            </w:r>
          </w:p>
        </w:tc>
      </w:tr>
      <w:tr w:rsidR="002E0004" w:rsidRPr="006777DB" w:rsidTr="0070554A">
        <w:trPr>
          <w:trHeight w:hRule="exact" w:val="340"/>
          <w:jc w:val="center"/>
        </w:trPr>
        <w:tc>
          <w:tcPr>
            <w:tcW w:w="600" w:type="pct"/>
            <w:vAlign w:val="center"/>
          </w:tcPr>
          <w:p w:rsidR="002E0004" w:rsidRDefault="002E0004" w:rsidP="003A00FA">
            <w:pPr>
              <w:pStyle w:val="afff8"/>
            </w:pPr>
            <w:r>
              <w:t>21</w:t>
            </w:r>
          </w:p>
        </w:tc>
        <w:tc>
          <w:tcPr>
            <w:tcW w:w="2325" w:type="pct"/>
            <w:vAlign w:val="center"/>
          </w:tcPr>
          <w:p w:rsidR="002E0004" w:rsidRDefault="002E0004" w:rsidP="003A00FA">
            <w:pPr>
              <w:pStyle w:val="afff8"/>
              <w:jc w:val="left"/>
            </w:pPr>
            <w:r>
              <w:rPr>
                <w:rFonts w:hint="eastAsia"/>
              </w:rPr>
              <w:t>傈僳族</w:t>
            </w:r>
          </w:p>
        </w:tc>
        <w:tc>
          <w:tcPr>
            <w:tcW w:w="1033" w:type="pct"/>
            <w:vAlign w:val="center"/>
          </w:tcPr>
          <w:p w:rsidR="002E0004" w:rsidRDefault="002E0004" w:rsidP="003A00FA">
            <w:pPr>
              <w:pStyle w:val="afff8"/>
            </w:pPr>
            <w:r>
              <w:t>1</w:t>
            </w:r>
          </w:p>
        </w:tc>
        <w:tc>
          <w:tcPr>
            <w:tcW w:w="1042" w:type="pct"/>
            <w:vAlign w:val="center"/>
          </w:tcPr>
          <w:p w:rsidR="002E0004" w:rsidRDefault="002E0004" w:rsidP="003A00FA">
            <w:pPr>
              <w:pStyle w:val="afff8"/>
            </w:pPr>
            <w:r>
              <w:t>0.01</w:t>
            </w:r>
          </w:p>
        </w:tc>
      </w:tr>
      <w:tr w:rsidR="002E0004" w:rsidRPr="006777DB" w:rsidTr="0070554A">
        <w:trPr>
          <w:trHeight w:hRule="exact" w:val="340"/>
          <w:jc w:val="center"/>
        </w:trPr>
        <w:tc>
          <w:tcPr>
            <w:tcW w:w="600" w:type="pct"/>
            <w:vAlign w:val="center"/>
          </w:tcPr>
          <w:p w:rsidR="002E0004" w:rsidRDefault="002E0004" w:rsidP="003A00FA">
            <w:pPr>
              <w:pStyle w:val="afff8"/>
            </w:pPr>
            <w:r>
              <w:t>22</w:t>
            </w:r>
          </w:p>
        </w:tc>
        <w:tc>
          <w:tcPr>
            <w:tcW w:w="2325" w:type="pct"/>
            <w:vAlign w:val="center"/>
          </w:tcPr>
          <w:p w:rsidR="002E0004" w:rsidRDefault="002E0004" w:rsidP="003A00FA">
            <w:pPr>
              <w:pStyle w:val="afff8"/>
              <w:jc w:val="left"/>
            </w:pPr>
            <w:r>
              <w:rPr>
                <w:rFonts w:hint="eastAsia"/>
              </w:rPr>
              <w:t>毛南族</w:t>
            </w:r>
          </w:p>
        </w:tc>
        <w:tc>
          <w:tcPr>
            <w:tcW w:w="1033" w:type="pct"/>
            <w:vAlign w:val="center"/>
          </w:tcPr>
          <w:p w:rsidR="002E0004" w:rsidRDefault="002E0004" w:rsidP="003A00FA">
            <w:pPr>
              <w:pStyle w:val="afff8"/>
            </w:pPr>
            <w:r>
              <w:t>1</w:t>
            </w:r>
          </w:p>
        </w:tc>
        <w:tc>
          <w:tcPr>
            <w:tcW w:w="1042" w:type="pct"/>
            <w:vAlign w:val="center"/>
          </w:tcPr>
          <w:p w:rsidR="002E0004" w:rsidRDefault="002E0004" w:rsidP="003A00FA">
            <w:pPr>
              <w:pStyle w:val="afff8"/>
            </w:pPr>
            <w:r>
              <w:t>0.01</w:t>
            </w:r>
          </w:p>
        </w:tc>
      </w:tr>
      <w:tr w:rsidR="002E0004" w:rsidRPr="006777DB" w:rsidTr="0070554A">
        <w:trPr>
          <w:trHeight w:hRule="exact" w:val="340"/>
          <w:jc w:val="center"/>
        </w:trPr>
        <w:tc>
          <w:tcPr>
            <w:tcW w:w="600" w:type="pct"/>
            <w:vAlign w:val="center"/>
          </w:tcPr>
          <w:p w:rsidR="002E0004" w:rsidRDefault="002E0004" w:rsidP="003A00FA">
            <w:pPr>
              <w:pStyle w:val="afff8"/>
            </w:pPr>
            <w:r>
              <w:t>23</w:t>
            </w:r>
          </w:p>
        </w:tc>
        <w:tc>
          <w:tcPr>
            <w:tcW w:w="2325" w:type="pct"/>
            <w:vAlign w:val="center"/>
          </w:tcPr>
          <w:p w:rsidR="002E0004" w:rsidRDefault="002E0004" w:rsidP="003A00FA">
            <w:pPr>
              <w:pStyle w:val="afff8"/>
              <w:jc w:val="left"/>
            </w:pPr>
            <w:r>
              <w:rPr>
                <w:rFonts w:hint="eastAsia"/>
              </w:rPr>
              <w:t>畲族</w:t>
            </w:r>
          </w:p>
        </w:tc>
        <w:tc>
          <w:tcPr>
            <w:tcW w:w="1033" w:type="pct"/>
            <w:vAlign w:val="center"/>
          </w:tcPr>
          <w:p w:rsidR="002E0004" w:rsidRDefault="002E0004" w:rsidP="003A00FA">
            <w:pPr>
              <w:pStyle w:val="afff8"/>
            </w:pPr>
            <w:r>
              <w:t>1</w:t>
            </w:r>
          </w:p>
        </w:tc>
        <w:tc>
          <w:tcPr>
            <w:tcW w:w="1042" w:type="pct"/>
            <w:vAlign w:val="center"/>
          </w:tcPr>
          <w:p w:rsidR="002E0004" w:rsidRDefault="002E0004" w:rsidP="003A00FA">
            <w:pPr>
              <w:pStyle w:val="afff8"/>
            </w:pPr>
            <w:r>
              <w:t>0.01</w:t>
            </w:r>
          </w:p>
        </w:tc>
      </w:tr>
      <w:tr w:rsidR="002E0004" w:rsidRPr="006777DB" w:rsidTr="0070554A">
        <w:trPr>
          <w:trHeight w:hRule="exact" w:val="340"/>
          <w:jc w:val="center"/>
        </w:trPr>
        <w:tc>
          <w:tcPr>
            <w:tcW w:w="600" w:type="pct"/>
            <w:vAlign w:val="center"/>
          </w:tcPr>
          <w:p w:rsidR="002E0004" w:rsidRDefault="002E0004" w:rsidP="003A00FA">
            <w:pPr>
              <w:pStyle w:val="afff8"/>
            </w:pPr>
            <w:r>
              <w:t>24</w:t>
            </w:r>
          </w:p>
        </w:tc>
        <w:tc>
          <w:tcPr>
            <w:tcW w:w="2325" w:type="pct"/>
            <w:vAlign w:val="center"/>
          </w:tcPr>
          <w:p w:rsidR="002E0004" w:rsidRDefault="002E0004" w:rsidP="003A00FA">
            <w:pPr>
              <w:pStyle w:val="afff8"/>
              <w:jc w:val="left"/>
            </w:pPr>
            <w:r>
              <w:rPr>
                <w:rFonts w:hint="eastAsia"/>
              </w:rPr>
              <w:t>水族</w:t>
            </w:r>
          </w:p>
        </w:tc>
        <w:tc>
          <w:tcPr>
            <w:tcW w:w="1033" w:type="pct"/>
            <w:vAlign w:val="center"/>
          </w:tcPr>
          <w:p w:rsidR="002E0004" w:rsidRDefault="002E0004" w:rsidP="003A00FA">
            <w:pPr>
              <w:pStyle w:val="afff8"/>
            </w:pPr>
            <w:r>
              <w:t>1</w:t>
            </w:r>
          </w:p>
        </w:tc>
        <w:tc>
          <w:tcPr>
            <w:tcW w:w="1042" w:type="pct"/>
            <w:vAlign w:val="center"/>
          </w:tcPr>
          <w:p w:rsidR="002E0004" w:rsidRDefault="002E0004" w:rsidP="003A00FA">
            <w:pPr>
              <w:pStyle w:val="afff8"/>
            </w:pPr>
            <w:r>
              <w:t>0.01</w:t>
            </w:r>
          </w:p>
        </w:tc>
      </w:tr>
      <w:tr w:rsidR="002E0004" w:rsidRPr="006777DB" w:rsidTr="0070554A">
        <w:trPr>
          <w:trHeight w:hRule="exact" w:val="340"/>
          <w:jc w:val="center"/>
        </w:trPr>
        <w:tc>
          <w:tcPr>
            <w:tcW w:w="600" w:type="pct"/>
            <w:vAlign w:val="center"/>
          </w:tcPr>
          <w:p w:rsidR="002E0004" w:rsidRDefault="002E0004" w:rsidP="003A00FA">
            <w:pPr>
              <w:pStyle w:val="afff8"/>
            </w:pPr>
            <w:r>
              <w:t>25</w:t>
            </w:r>
          </w:p>
        </w:tc>
        <w:tc>
          <w:tcPr>
            <w:tcW w:w="2325" w:type="pct"/>
            <w:vAlign w:val="center"/>
          </w:tcPr>
          <w:p w:rsidR="002E0004" w:rsidRDefault="002E0004" w:rsidP="003A00FA">
            <w:pPr>
              <w:pStyle w:val="afff8"/>
              <w:jc w:val="left"/>
            </w:pPr>
            <w:r>
              <w:rPr>
                <w:rFonts w:hint="eastAsia"/>
              </w:rPr>
              <w:t>其他</w:t>
            </w:r>
          </w:p>
        </w:tc>
        <w:tc>
          <w:tcPr>
            <w:tcW w:w="1033" w:type="pct"/>
            <w:vAlign w:val="center"/>
          </w:tcPr>
          <w:p w:rsidR="002E0004" w:rsidRDefault="002E0004" w:rsidP="003A00FA">
            <w:pPr>
              <w:pStyle w:val="afff8"/>
            </w:pPr>
            <w:r>
              <w:t>5</w:t>
            </w:r>
          </w:p>
        </w:tc>
        <w:tc>
          <w:tcPr>
            <w:tcW w:w="1042" w:type="pct"/>
            <w:vAlign w:val="center"/>
          </w:tcPr>
          <w:p w:rsidR="002E0004" w:rsidRDefault="002E0004" w:rsidP="003A00FA">
            <w:pPr>
              <w:pStyle w:val="afff8"/>
            </w:pPr>
            <w:r>
              <w:t>0.06</w:t>
            </w:r>
          </w:p>
        </w:tc>
      </w:tr>
    </w:tbl>
    <w:p w:rsidR="002F7C29" w:rsidRDefault="0077608D" w:rsidP="0077608D">
      <w:pPr>
        <w:spacing w:beforeLines="50" w:before="120" w:afterLines="50" w:after="120"/>
        <w:ind w:firstLine="420"/>
      </w:pPr>
      <w:r>
        <w:rPr>
          <w:rFonts w:hint="eastAsia"/>
        </w:rPr>
        <w:t>注：其他，包括</w:t>
      </w:r>
      <w:r w:rsidRPr="0077608D">
        <w:rPr>
          <w:rFonts w:hint="eastAsia"/>
        </w:rPr>
        <w:t>未识别民族和外国血统中国籍人士</w:t>
      </w:r>
      <w:r>
        <w:rPr>
          <w:rFonts w:hint="eastAsia"/>
        </w:rPr>
        <w:t>。</w:t>
      </w:r>
    </w:p>
    <w:p w:rsidR="00A23D4F" w:rsidRPr="00287357" w:rsidRDefault="00A23D4F"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b w:val="0"/>
          <w:sz w:val="28"/>
          <w:szCs w:val="28"/>
        </w:rPr>
      </w:pPr>
      <w:r w:rsidRPr="00287357">
        <w:rPr>
          <w:rFonts w:ascii="微软雅黑" w:hAnsi="微软雅黑" w:hint="eastAsia"/>
          <w:b w:val="0"/>
          <w:sz w:val="28"/>
          <w:szCs w:val="28"/>
        </w:rPr>
        <w:t>生源地结构</w:t>
      </w:r>
    </w:p>
    <w:p w:rsidR="00A23D4F" w:rsidRPr="00ED3CC6" w:rsidRDefault="00B30DC3" w:rsidP="00ED3CC6">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按生源地统计，</w:t>
      </w:r>
      <w:r w:rsidR="006C1872" w:rsidRPr="00ED3CC6">
        <w:rPr>
          <w:rFonts w:ascii="宋体" w:hAnsi="宋体" w:hint="eastAsia"/>
          <w:color w:val="000000" w:themeColor="text1"/>
          <w:sz w:val="24"/>
        </w:rPr>
        <w:t>山东</w:t>
      </w:r>
      <w:r w:rsidR="00160D5F">
        <w:rPr>
          <w:rFonts w:ascii="宋体" w:hAnsi="宋体" w:hint="eastAsia"/>
          <w:color w:val="000000" w:themeColor="text1"/>
          <w:sz w:val="24"/>
        </w:rPr>
        <w:t>籍毕业生</w:t>
      </w:r>
      <w:r w:rsidR="00952C19">
        <w:rPr>
          <w:rFonts w:ascii="宋体" w:hAnsi="宋体" w:hint="eastAsia"/>
          <w:color w:val="000000" w:themeColor="text1"/>
          <w:sz w:val="24"/>
        </w:rPr>
        <w:t>6007</w:t>
      </w:r>
      <w:r w:rsidR="00FB1502" w:rsidRPr="00ED3CC6">
        <w:rPr>
          <w:rFonts w:ascii="宋体" w:hAnsi="宋体" w:hint="eastAsia"/>
          <w:color w:val="000000" w:themeColor="text1"/>
          <w:sz w:val="24"/>
        </w:rPr>
        <w:t>人</w:t>
      </w:r>
      <w:r w:rsidR="00952C19">
        <w:rPr>
          <w:rFonts w:ascii="宋体" w:hAnsi="宋体" w:hint="eastAsia"/>
          <w:color w:val="000000" w:themeColor="text1"/>
          <w:sz w:val="24"/>
        </w:rPr>
        <w:t>，占毕业生总数的77.92</w:t>
      </w:r>
      <w:r w:rsidR="006C1872" w:rsidRPr="00ED3CC6">
        <w:rPr>
          <w:rFonts w:ascii="宋体" w:hAnsi="宋体" w:hint="eastAsia"/>
          <w:color w:val="000000" w:themeColor="text1"/>
          <w:sz w:val="24"/>
        </w:rPr>
        <w:t>%</w:t>
      </w:r>
      <w:r w:rsidR="00952C19">
        <w:rPr>
          <w:rFonts w:ascii="宋体" w:hAnsi="宋体" w:hint="eastAsia"/>
          <w:color w:val="000000" w:themeColor="text1"/>
          <w:sz w:val="24"/>
        </w:rPr>
        <w:t>，其中济南、潍坊、济宁、临沂、</w:t>
      </w:r>
      <w:r w:rsidR="00952C19">
        <w:rPr>
          <w:rFonts w:ascii="宋体" w:hAnsi="宋体"/>
          <w:color w:val="000000" w:themeColor="text1"/>
          <w:sz w:val="24"/>
        </w:rPr>
        <w:t>菏泽</w:t>
      </w:r>
      <w:r w:rsidR="00BB49AC">
        <w:rPr>
          <w:rFonts w:ascii="宋体" w:hAnsi="宋体" w:hint="eastAsia"/>
          <w:color w:val="000000" w:themeColor="text1"/>
          <w:sz w:val="24"/>
        </w:rPr>
        <w:t>等市生源</w:t>
      </w:r>
      <w:r w:rsidR="006C1872" w:rsidRPr="00ED3CC6">
        <w:rPr>
          <w:rFonts w:ascii="宋体" w:hAnsi="宋体" w:hint="eastAsia"/>
          <w:color w:val="000000" w:themeColor="text1"/>
          <w:sz w:val="24"/>
        </w:rPr>
        <w:t>较多；</w:t>
      </w:r>
      <w:r w:rsidR="00952C19">
        <w:rPr>
          <w:rFonts w:ascii="宋体" w:hAnsi="宋体" w:hint="eastAsia"/>
          <w:color w:val="000000" w:themeColor="text1"/>
          <w:sz w:val="24"/>
        </w:rPr>
        <w:t>省外毕业生共1702</w:t>
      </w:r>
      <w:r w:rsidR="00FB1502" w:rsidRPr="00ED3CC6">
        <w:rPr>
          <w:rFonts w:ascii="宋体" w:hAnsi="宋体" w:hint="eastAsia"/>
          <w:color w:val="000000" w:themeColor="text1"/>
          <w:sz w:val="24"/>
        </w:rPr>
        <w:t>人，</w:t>
      </w:r>
      <w:r w:rsidR="006C1872" w:rsidRPr="00ED3CC6">
        <w:rPr>
          <w:rFonts w:ascii="宋体" w:hAnsi="宋体" w:hint="eastAsia"/>
          <w:color w:val="000000" w:themeColor="text1"/>
          <w:sz w:val="24"/>
        </w:rPr>
        <w:t>占</w:t>
      </w:r>
      <w:r w:rsidR="00DB2016" w:rsidRPr="00ED3CC6">
        <w:rPr>
          <w:rFonts w:ascii="宋体" w:hAnsi="宋体" w:hint="eastAsia"/>
          <w:color w:val="000000" w:themeColor="text1"/>
          <w:sz w:val="24"/>
        </w:rPr>
        <w:t>毕业生总数的</w:t>
      </w:r>
      <w:r w:rsidR="00952C19">
        <w:rPr>
          <w:rFonts w:ascii="宋体" w:hAnsi="宋体" w:hint="eastAsia"/>
          <w:color w:val="000000" w:themeColor="text1"/>
          <w:sz w:val="24"/>
        </w:rPr>
        <w:t>22.08</w:t>
      </w:r>
      <w:r w:rsidR="006C1872" w:rsidRPr="00ED3CC6">
        <w:rPr>
          <w:rFonts w:ascii="宋体" w:hAnsi="宋体" w:hint="eastAsia"/>
          <w:color w:val="000000" w:themeColor="text1"/>
          <w:sz w:val="24"/>
        </w:rPr>
        <w:t>%。</w:t>
      </w:r>
    </w:p>
    <w:p w:rsidR="00A23D4F" w:rsidRPr="007B7574" w:rsidRDefault="002E0004" w:rsidP="00AF628C">
      <w:pPr>
        <w:pStyle w:val="10"/>
        <w:spacing w:beforeLines="50" w:before="120" w:afterLines="50" w:after="120"/>
        <w:rPr>
          <w:sz w:val="24"/>
        </w:rPr>
      </w:pPr>
      <w:bookmarkStart w:id="54" w:name="sydfb_snsyd"/>
      <w:bookmarkEnd w:id="54"/>
      <w:r>
        <w:rPr>
          <w:noProof/>
        </w:rPr>
        <w:drawing>
          <wp:inline distT="0" distB="0" distL="0" distR="0" wp14:anchorId="01AB194B" wp14:editId="1BF601E7">
            <wp:extent cx="5257800" cy="2238375"/>
            <wp:effectExtent l="0" t="0" r="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4A3D" w:rsidRDefault="00A23D4F" w:rsidP="0015372A">
      <w:pPr>
        <w:pStyle w:val="ac"/>
        <w:spacing w:before="120" w:after="120"/>
        <w:ind w:leftChars="0" w:left="0"/>
        <w:rPr>
          <w:rFonts w:asciiTheme="minorEastAsia" w:eastAsiaTheme="minorEastAsia" w:hAnsiTheme="minorEastAsia"/>
          <w:sz w:val="21"/>
          <w:szCs w:val="21"/>
        </w:rPr>
      </w:pPr>
      <w:bookmarkStart w:id="55" w:name="_Toc456096679"/>
      <w:bookmarkStart w:id="56" w:name="_Toc61877410"/>
      <w:r w:rsidRPr="005C301E">
        <w:rPr>
          <w:rFonts w:asciiTheme="minorEastAsia" w:eastAsiaTheme="minorEastAsia" w:hAnsiTheme="minorEastAsia" w:hint="eastAsia"/>
          <w:sz w:val="21"/>
          <w:szCs w:val="21"/>
        </w:rPr>
        <w:t>图</w:t>
      </w:r>
      <w:r w:rsidRPr="005C301E">
        <w:rPr>
          <w:rFonts w:asciiTheme="minorEastAsia" w:eastAsiaTheme="minorEastAsia" w:hAnsiTheme="minorEastAsia"/>
          <w:sz w:val="21"/>
          <w:szCs w:val="21"/>
        </w:rPr>
        <w:fldChar w:fldCharType="begin"/>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hint="eastAsia"/>
          <w:sz w:val="21"/>
          <w:szCs w:val="21"/>
        </w:rPr>
        <w:instrText>SEQ 图 \* ARABIC</w:instrText>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sz w:val="21"/>
          <w:szCs w:val="21"/>
        </w:rPr>
        <w:fldChar w:fldCharType="separate"/>
      </w:r>
      <w:r w:rsidR="007C59D1">
        <w:rPr>
          <w:rFonts w:asciiTheme="minorEastAsia" w:eastAsiaTheme="minorEastAsia" w:hAnsiTheme="minorEastAsia"/>
          <w:noProof/>
          <w:sz w:val="21"/>
          <w:szCs w:val="21"/>
        </w:rPr>
        <w:t>3</w:t>
      </w:r>
      <w:r w:rsidRPr="005C301E">
        <w:rPr>
          <w:rFonts w:asciiTheme="minorEastAsia" w:eastAsiaTheme="minorEastAsia" w:hAnsiTheme="minorEastAsia"/>
          <w:sz w:val="21"/>
          <w:szCs w:val="21"/>
        </w:rPr>
        <w:fldChar w:fldCharType="end"/>
      </w:r>
      <w:r w:rsidR="00012D78">
        <w:rPr>
          <w:rFonts w:asciiTheme="minorEastAsia" w:eastAsiaTheme="minorEastAsia" w:hAnsiTheme="minorEastAsia"/>
          <w:sz w:val="21"/>
          <w:szCs w:val="21"/>
        </w:rPr>
        <w:t>.</w:t>
      </w:r>
      <w:r w:rsidRPr="005C301E">
        <w:rPr>
          <w:rFonts w:asciiTheme="minorEastAsia" w:eastAsiaTheme="minorEastAsia" w:hAnsiTheme="minorEastAsia" w:hint="eastAsia"/>
          <w:sz w:val="21"/>
          <w:szCs w:val="21"/>
        </w:rPr>
        <w:t>毕业生生源地</w:t>
      </w:r>
      <w:r>
        <w:rPr>
          <w:rFonts w:asciiTheme="minorEastAsia" w:eastAsiaTheme="minorEastAsia" w:hAnsiTheme="minorEastAsia" w:hint="eastAsia"/>
          <w:sz w:val="21"/>
          <w:szCs w:val="21"/>
        </w:rPr>
        <w:t>结构图</w:t>
      </w:r>
      <w:bookmarkStart w:id="57" w:name="_Toc456096712"/>
      <w:bookmarkEnd w:id="55"/>
      <w:bookmarkEnd w:id="56"/>
    </w:p>
    <w:p w:rsidR="00D335AE" w:rsidRDefault="00D335AE">
      <w:pPr>
        <w:widowControl/>
        <w:ind w:firstLineChars="0" w:firstLine="0"/>
        <w:jc w:val="left"/>
        <w:rPr>
          <w:rFonts w:ascii="宋体" w:hAnsi="宋体"/>
          <w:color w:val="000000" w:themeColor="text1"/>
          <w:sz w:val="24"/>
        </w:rPr>
      </w:pPr>
      <w:r>
        <w:rPr>
          <w:rFonts w:ascii="宋体" w:hAnsi="宋体"/>
          <w:color w:val="000000" w:themeColor="text1"/>
          <w:sz w:val="24"/>
        </w:rPr>
        <w:br w:type="page"/>
      </w:r>
    </w:p>
    <w:p w:rsidR="002F1C0E" w:rsidRPr="00ED3CC6" w:rsidRDefault="002F1C0E" w:rsidP="00ED3CC6">
      <w:pPr>
        <w:adjustRightInd w:val="0"/>
        <w:snapToGrid w:val="0"/>
        <w:spacing w:line="520" w:lineRule="exact"/>
        <w:ind w:firstLine="480"/>
        <w:rPr>
          <w:rFonts w:ascii="宋体" w:hAnsi="宋体"/>
          <w:color w:val="000000" w:themeColor="text1"/>
          <w:sz w:val="24"/>
        </w:rPr>
      </w:pPr>
      <w:r w:rsidRPr="00ED3CC6">
        <w:rPr>
          <w:rFonts w:ascii="宋体" w:hAnsi="宋体"/>
          <w:color w:val="000000" w:themeColor="text1"/>
          <w:sz w:val="24"/>
        </w:rPr>
        <w:lastRenderedPageBreak/>
        <w:t>省外毕业生</w:t>
      </w:r>
      <w:r w:rsidR="00952C19">
        <w:rPr>
          <w:rFonts w:ascii="宋体" w:hAnsi="宋体" w:hint="eastAsia"/>
          <w:color w:val="000000" w:themeColor="text1"/>
          <w:sz w:val="24"/>
        </w:rPr>
        <w:t>来自全国30</w:t>
      </w:r>
      <w:r w:rsidR="00FB1502" w:rsidRPr="00ED3CC6">
        <w:rPr>
          <w:rFonts w:ascii="宋体" w:hAnsi="宋体" w:hint="eastAsia"/>
          <w:color w:val="000000" w:themeColor="text1"/>
          <w:sz w:val="24"/>
        </w:rPr>
        <w:t>个省(直辖市、自治区)，其中</w:t>
      </w:r>
      <w:r w:rsidR="00E15BA3" w:rsidRPr="00ED3CC6">
        <w:rPr>
          <w:rFonts w:ascii="宋体" w:hAnsi="宋体" w:hint="eastAsia"/>
          <w:color w:val="000000" w:themeColor="text1"/>
          <w:sz w:val="24"/>
        </w:rPr>
        <w:t>，</w:t>
      </w:r>
      <w:r w:rsidR="00952C19">
        <w:rPr>
          <w:rFonts w:ascii="宋体" w:hAnsi="宋体" w:hint="eastAsia"/>
          <w:color w:val="000000" w:themeColor="text1"/>
          <w:sz w:val="24"/>
        </w:rPr>
        <w:t>贵州籍、广西籍、河北</w:t>
      </w:r>
      <w:r w:rsidR="00FB1502" w:rsidRPr="00ED3CC6">
        <w:rPr>
          <w:rFonts w:ascii="宋体" w:hAnsi="宋体" w:hint="eastAsia"/>
          <w:color w:val="000000" w:themeColor="text1"/>
          <w:sz w:val="24"/>
        </w:rPr>
        <w:t>籍</w:t>
      </w:r>
      <w:r w:rsidR="00952C19">
        <w:rPr>
          <w:rFonts w:ascii="宋体" w:hAnsi="宋体" w:hint="eastAsia"/>
          <w:color w:val="000000" w:themeColor="text1"/>
          <w:sz w:val="24"/>
        </w:rPr>
        <w:t>、</w:t>
      </w:r>
      <w:r w:rsidR="00952C19">
        <w:rPr>
          <w:rFonts w:ascii="宋体" w:hAnsi="宋体"/>
          <w:color w:val="000000" w:themeColor="text1"/>
          <w:sz w:val="24"/>
        </w:rPr>
        <w:t>山西籍</w:t>
      </w:r>
      <w:r w:rsidR="00952C19">
        <w:rPr>
          <w:rFonts w:ascii="宋体" w:hAnsi="宋体" w:hint="eastAsia"/>
          <w:color w:val="000000" w:themeColor="text1"/>
          <w:sz w:val="24"/>
        </w:rPr>
        <w:t>和</w:t>
      </w:r>
      <w:r w:rsidR="00952C19">
        <w:rPr>
          <w:rFonts w:ascii="宋体" w:hAnsi="宋体"/>
          <w:color w:val="000000" w:themeColor="text1"/>
          <w:sz w:val="24"/>
        </w:rPr>
        <w:t>河南</w:t>
      </w:r>
      <w:proofErr w:type="gramStart"/>
      <w:r w:rsidR="00952C19">
        <w:rPr>
          <w:rFonts w:ascii="宋体" w:hAnsi="宋体"/>
          <w:color w:val="000000" w:themeColor="text1"/>
          <w:sz w:val="24"/>
        </w:rPr>
        <w:t>籍</w:t>
      </w:r>
      <w:r w:rsidR="00FB1502" w:rsidRPr="00ED3CC6">
        <w:rPr>
          <w:rFonts w:ascii="宋体" w:hAnsi="宋体" w:hint="eastAsia"/>
          <w:color w:val="000000" w:themeColor="text1"/>
          <w:sz w:val="24"/>
        </w:rPr>
        <w:t>毕业</w:t>
      </w:r>
      <w:proofErr w:type="gramEnd"/>
      <w:r w:rsidR="00FB1502" w:rsidRPr="00ED3CC6">
        <w:rPr>
          <w:rFonts w:ascii="宋体" w:hAnsi="宋体" w:hint="eastAsia"/>
          <w:color w:val="000000" w:themeColor="text1"/>
          <w:sz w:val="24"/>
        </w:rPr>
        <w:t>生相对较多。省外毕业生</w:t>
      </w:r>
      <w:r w:rsidR="00F06B45" w:rsidRPr="00ED3CC6">
        <w:rPr>
          <w:rFonts w:ascii="宋体" w:hAnsi="宋体" w:hint="eastAsia"/>
          <w:color w:val="000000" w:themeColor="text1"/>
          <w:sz w:val="24"/>
        </w:rPr>
        <w:t>生源地</w:t>
      </w:r>
      <w:r w:rsidRPr="00ED3CC6">
        <w:rPr>
          <w:rFonts w:ascii="宋体" w:hAnsi="宋体"/>
          <w:color w:val="000000" w:themeColor="text1"/>
          <w:sz w:val="24"/>
        </w:rPr>
        <w:t>分布如下</w:t>
      </w:r>
      <w:r w:rsidR="00E63824" w:rsidRPr="00ED3CC6">
        <w:rPr>
          <w:rFonts w:ascii="宋体" w:hAnsi="宋体"/>
          <w:color w:val="000000" w:themeColor="text1"/>
          <w:sz w:val="24"/>
        </w:rPr>
        <w:t>表所示</w:t>
      </w:r>
      <w:r w:rsidRPr="00ED3CC6">
        <w:rPr>
          <w:rFonts w:ascii="宋体" w:hAnsi="宋体" w:hint="eastAsia"/>
          <w:color w:val="000000" w:themeColor="text1"/>
          <w:sz w:val="24"/>
        </w:rPr>
        <w:t>：</w:t>
      </w:r>
    </w:p>
    <w:p w:rsidR="00A23D4F" w:rsidRDefault="00A23D4F" w:rsidP="00A23D4F">
      <w:pPr>
        <w:pStyle w:val="ac"/>
        <w:spacing w:before="120" w:after="120"/>
        <w:ind w:leftChars="0" w:left="0"/>
        <w:rPr>
          <w:rFonts w:asciiTheme="minorEastAsia" w:eastAsiaTheme="minorEastAsia" w:hAnsiTheme="minorEastAsia"/>
          <w:sz w:val="21"/>
          <w:szCs w:val="21"/>
        </w:rPr>
      </w:pPr>
      <w:bookmarkStart w:id="58" w:name="_Toc61877382"/>
      <w:r w:rsidRPr="005C301E">
        <w:rPr>
          <w:rFonts w:asciiTheme="minorEastAsia" w:eastAsiaTheme="minorEastAsia" w:hAnsiTheme="minorEastAsia" w:hint="eastAsia"/>
          <w:sz w:val="21"/>
          <w:szCs w:val="21"/>
        </w:rPr>
        <w:t>表</w:t>
      </w:r>
      <w:r w:rsidRPr="005C301E">
        <w:rPr>
          <w:rFonts w:asciiTheme="minorEastAsia" w:eastAsiaTheme="minorEastAsia" w:hAnsiTheme="minorEastAsia"/>
          <w:sz w:val="21"/>
          <w:szCs w:val="21"/>
        </w:rPr>
        <w:fldChar w:fldCharType="begin"/>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hint="eastAsia"/>
          <w:sz w:val="21"/>
          <w:szCs w:val="21"/>
        </w:rPr>
        <w:instrText>SEQ 表 \* ARABIC</w:instrText>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sz w:val="21"/>
          <w:szCs w:val="21"/>
        </w:rPr>
        <w:fldChar w:fldCharType="separate"/>
      </w:r>
      <w:r w:rsidR="007C59D1">
        <w:rPr>
          <w:rFonts w:asciiTheme="minorEastAsia" w:eastAsiaTheme="minorEastAsia" w:hAnsiTheme="minorEastAsia"/>
          <w:noProof/>
          <w:sz w:val="21"/>
          <w:szCs w:val="21"/>
        </w:rPr>
        <w:t>8</w:t>
      </w:r>
      <w:r w:rsidRPr="005C301E">
        <w:rPr>
          <w:rFonts w:asciiTheme="minorEastAsia" w:eastAsiaTheme="minorEastAsia" w:hAnsiTheme="minorEastAsia"/>
          <w:sz w:val="21"/>
          <w:szCs w:val="21"/>
        </w:rPr>
        <w:fldChar w:fldCharType="end"/>
      </w:r>
      <w:r w:rsidR="00012D78">
        <w:rPr>
          <w:rFonts w:asciiTheme="minorEastAsia" w:eastAsiaTheme="minorEastAsia" w:hAnsiTheme="minorEastAsia"/>
          <w:sz w:val="21"/>
          <w:szCs w:val="21"/>
        </w:rPr>
        <w:t>.</w:t>
      </w:r>
      <w:r>
        <w:rPr>
          <w:rFonts w:asciiTheme="minorEastAsia" w:eastAsiaTheme="minorEastAsia" w:hAnsiTheme="minorEastAsia" w:hint="eastAsia"/>
          <w:sz w:val="21"/>
          <w:szCs w:val="21"/>
        </w:rPr>
        <w:t>省外毕业生人数分生源</w:t>
      </w:r>
      <w:r>
        <w:rPr>
          <w:rFonts w:asciiTheme="minorEastAsia" w:eastAsiaTheme="minorEastAsia" w:hAnsiTheme="minorEastAsia"/>
          <w:sz w:val="21"/>
          <w:szCs w:val="21"/>
        </w:rPr>
        <w:t>地</w:t>
      </w:r>
      <w:r>
        <w:rPr>
          <w:rFonts w:asciiTheme="minorEastAsia" w:eastAsiaTheme="minorEastAsia" w:hAnsiTheme="minorEastAsia" w:hint="eastAsia"/>
          <w:sz w:val="21"/>
          <w:szCs w:val="21"/>
        </w:rPr>
        <w:t>统计</w:t>
      </w:r>
      <w:r>
        <w:rPr>
          <w:rFonts w:asciiTheme="minorEastAsia" w:eastAsiaTheme="minorEastAsia" w:hAnsiTheme="minorEastAsia"/>
          <w:sz w:val="21"/>
          <w:szCs w:val="21"/>
        </w:rPr>
        <w:t>表</w:t>
      </w:r>
      <w:bookmarkEnd w:id="57"/>
      <w:bookmarkEnd w:id="58"/>
    </w:p>
    <w:tbl>
      <w:tblPr>
        <w:tblStyle w:val="a5"/>
        <w:tblW w:w="4750" w:type="pct"/>
        <w:jc w:val="center"/>
        <w:tblLook w:val="0000" w:firstRow="0" w:lastRow="0" w:firstColumn="0" w:lastColumn="0" w:noHBand="0" w:noVBand="0"/>
        <w:tblCaption w:val="sydfb_wssyfb"/>
      </w:tblPr>
      <w:tblGrid>
        <w:gridCol w:w="947"/>
        <w:gridCol w:w="3667"/>
        <w:gridCol w:w="1629"/>
        <w:gridCol w:w="1644"/>
      </w:tblGrid>
      <w:tr w:rsidR="00A23D4F" w:rsidRPr="00670629" w:rsidTr="0070554A">
        <w:trPr>
          <w:trHeight w:hRule="exact" w:val="340"/>
          <w:tblHeader/>
          <w:jc w:val="center"/>
        </w:trPr>
        <w:tc>
          <w:tcPr>
            <w:tcW w:w="600" w:type="pct"/>
            <w:vAlign w:val="center"/>
          </w:tcPr>
          <w:p w:rsidR="00A23D4F" w:rsidRPr="00670629" w:rsidRDefault="00A23D4F" w:rsidP="003A00FA">
            <w:pPr>
              <w:pStyle w:val="afff8"/>
              <w:rPr>
                <w:b/>
              </w:rPr>
            </w:pPr>
            <w:r w:rsidRPr="00670629">
              <w:rPr>
                <w:rFonts w:hint="eastAsia"/>
                <w:b/>
              </w:rPr>
              <w:t>序号</w:t>
            </w:r>
          </w:p>
        </w:tc>
        <w:tc>
          <w:tcPr>
            <w:tcW w:w="2325" w:type="pct"/>
            <w:vAlign w:val="center"/>
          </w:tcPr>
          <w:p w:rsidR="00A23D4F" w:rsidRPr="00DD70FA" w:rsidRDefault="00A23D4F" w:rsidP="003A00FA">
            <w:pPr>
              <w:pStyle w:val="afff8"/>
              <w:rPr>
                <w:b/>
              </w:rPr>
            </w:pPr>
            <w:r>
              <w:rPr>
                <w:rFonts w:hint="eastAsia"/>
                <w:b/>
              </w:rPr>
              <w:t>生源地</w:t>
            </w:r>
          </w:p>
        </w:tc>
        <w:tc>
          <w:tcPr>
            <w:tcW w:w="1033" w:type="pct"/>
            <w:vAlign w:val="center"/>
          </w:tcPr>
          <w:p w:rsidR="00A23D4F" w:rsidRPr="00670629" w:rsidRDefault="00A23D4F" w:rsidP="003A00FA">
            <w:pPr>
              <w:pStyle w:val="afff8"/>
              <w:rPr>
                <w:b/>
              </w:rPr>
            </w:pPr>
            <w:r w:rsidRPr="00670629">
              <w:rPr>
                <w:rFonts w:hint="eastAsia"/>
                <w:b/>
              </w:rPr>
              <w:t>生源人数</w:t>
            </w:r>
          </w:p>
        </w:tc>
        <w:tc>
          <w:tcPr>
            <w:tcW w:w="1042" w:type="pct"/>
            <w:vAlign w:val="center"/>
          </w:tcPr>
          <w:p w:rsidR="00A23D4F" w:rsidRPr="00670629" w:rsidRDefault="00A23D4F" w:rsidP="003A00FA">
            <w:pPr>
              <w:pStyle w:val="afff8"/>
              <w:rPr>
                <w:b/>
              </w:rPr>
            </w:pPr>
            <w:r>
              <w:rPr>
                <w:rFonts w:hint="eastAsia"/>
                <w:b/>
              </w:rPr>
              <w:t>生源</w:t>
            </w:r>
            <w:r w:rsidRPr="00670629">
              <w:rPr>
                <w:rFonts w:hint="eastAsia"/>
                <w:b/>
              </w:rPr>
              <w:t>比例</w:t>
            </w:r>
            <w:r>
              <w:rPr>
                <w:rFonts w:hint="eastAsia"/>
                <w:b/>
              </w:rPr>
              <w:t>（</w:t>
            </w:r>
            <w:r w:rsidRPr="00670629">
              <w:rPr>
                <w:rFonts w:hint="eastAsia"/>
                <w:b/>
              </w:rPr>
              <w:t>%</w:t>
            </w:r>
            <w:r>
              <w:rPr>
                <w:rFonts w:hint="eastAsia"/>
                <w:b/>
              </w:rPr>
              <w:t>）</w:t>
            </w:r>
          </w:p>
        </w:tc>
      </w:tr>
      <w:tr w:rsidR="00A23D4F" w:rsidRPr="006777DB" w:rsidTr="0070554A">
        <w:trPr>
          <w:trHeight w:hRule="exact" w:val="340"/>
          <w:jc w:val="center"/>
        </w:trPr>
        <w:tc>
          <w:tcPr>
            <w:tcW w:w="600" w:type="pct"/>
            <w:vAlign w:val="center"/>
          </w:tcPr>
          <w:p w:rsidR="00A23D4F" w:rsidRPr="006777DB" w:rsidRDefault="002E0004" w:rsidP="003A00FA">
            <w:pPr>
              <w:pStyle w:val="afff8"/>
            </w:pPr>
            <w:r>
              <w:t>1</w:t>
            </w:r>
          </w:p>
        </w:tc>
        <w:tc>
          <w:tcPr>
            <w:tcW w:w="2325" w:type="pct"/>
            <w:vAlign w:val="center"/>
          </w:tcPr>
          <w:p w:rsidR="00A23D4F" w:rsidRPr="006777DB" w:rsidRDefault="002E0004" w:rsidP="003A00FA">
            <w:pPr>
              <w:pStyle w:val="afff8"/>
              <w:jc w:val="left"/>
            </w:pPr>
            <w:r>
              <w:rPr>
                <w:rFonts w:hint="eastAsia"/>
              </w:rPr>
              <w:t>贵州省</w:t>
            </w:r>
          </w:p>
        </w:tc>
        <w:tc>
          <w:tcPr>
            <w:tcW w:w="1033" w:type="pct"/>
            <w:vAlign w:val="center"/>
          </w:tcPr>
          <w:p w:rsidR="00A23D4F" w:rsidRPr="006777DB" w:rsidRDefault="002E0004" w:rsidP="003A00FA">
            <w:pPr>
              <w:pStyle w:val="afff8"/>
            </w:pPr>
            <w:r>
              <w:t>173</w:t>
            </w:r>
          </w:p>
        </w:tc>
        <w:tc>
          <w:tcPr>
            <w:tcW w:w="1042" w:type="pct"/>
            <w:vAlign w:val="center"/>
          </w:tcPr>
          <w:p w:rsidR="00A23D4F" w:rsidRPr="006777DB" w:rsidRDefault="002E0004" w:rsidP="003A00FA">
            <w:pPr>
              <w:pStyle w:val="afff8"/>
            </w:pPr>
            <w:r>
              <w:t>2.24</w:t>
            </w:r>
          </w:p>
        </w:tc>
      </w:tr>
      <w:tr w:rsidR="002E0004" w:rsidRPr="006777DB" w:rsidTr="0070554A">
        <w:trPr>
          <w:trHeight w:hRule="exact" w:val="340"/>
          <w:jc w:val="center"/>
        </w:trPr>
        <w:tc>
          <w:tcPr>
            <w:tcW w:w="600" w:type="pct"/>
            <w:vAlign w:val="center"/>
          </w:tcPr>
          <w:p w:rsidR="002E0004" w:rsidRDefault="002E0004" w:rsidP="003A00FA">
            <w:pPr>
              <w:pStyle w:val="afff8"/>
            </w:pPr>
            <w:r>
              <w:t>2</w:t>
            </w:r>
          </w:p>
        </w:tc>
        <w:tc>
          <w:tcPr>
            <w:tcW w:w="2325" w:type="pct"/>
            <w:vAlign w:val="center"/>
          </w:tcPr>
          <w:p w:rsidR="002E0004" w:rsidRDefault="002E0004" w:rsidP="003A00FA">
            <w:pPr>
              <w:pStyle w:val="afff8"/>
              <w:jc w:val="left"/>
            </w:pPr>
            <w:r>
              <w:rPr>
                <w:rFonts w:hint="eastAsia"/>
              </w:rPr>
              <w:t>广西壮族自治区</w:t>
            </w:r>
          </w:p>
        </w:tc>
        <w:tc>
          <w:tcPr>
            <w:tcW w:w="1033" w:type="pct"/>
            <w:vAlign w:val="center"/>
          </w:tcPr>
          <w:p w:rsidR="002E0004" w:rsidRDefault="002E0004" w:rsidP="003A00FA">
            <w:pPr>
              <w:pStyle w:val="afff8"/>
            </w:pPr>
            <w:r>
              <w:t>115</w:t>
            </w:r>
          </w:p>
        </w:tc>
        <w:tc>
          <w:tcPr>
            <w:tcW w:w="1042" w:type="pct"/>
            <w:vAlign w:val="center"/>
          </w:tcPr>
          <w:p w:rsidR="002E0004" w:rsidRDefault="002E0004" w:rsidP="003A00FA">
            <w:pPr>
              <w:pStyle w:val="afff8"/>
            </w:pPr>
            <w:r>
              <w:t>1.49</w:t>
            </w:r>
          </w:p>
        </w:tc>
      </w:tr>
      <w:tr w:rsidR="002E0004" w:rsidRPr="006777DB" w:rsidTr="0070554A">
        <w:trPr>
          <w:trHeight w:hRule="exact" w:val="340"/>
          <w:jc w:val="center"/>
        </w:trPr>
        <w:tc>
          <w:tcPr>
            <w:tcW w:w="600" w:type="pct"/>
            <w:vAlign w:val="center"/>
          </w:tcPr>
          <w:p w:rsidR="002E0004" w:rsidRDefault="002E0004" w:rsidP="003A00FA">
            <w:pPr>
              <w:pStyle w:val="afff8"/>
            </w:pPr>
            <w:r>
              <w:t>3</w:t>
            </w:r>
          </w:p>
        </w:tc>
        <w:tc>
          <w:tcPr>
            <w:tcW w:w="2325" w:type="pct"/>
            <w:vAlign w:val="center"/>
          </w:tcPr>
          <w:p w:rsidR="002E0004" w:rsidRDefault="002E0004" w:rsidP="003A00FA">
            <w:pPr>
              <w:pStyle w:val="afff8"/>
              <w:jc w:val="left"/>
            </w:pPr>
            <w:r>
              <w:rPr>
                <w:rFonts w:hint="eastAsia"/>
              </w:rPr>
              <w:t>河北省</w:t>
            </w:r>
          </w:p>
        </w:tc>
        <w:tc>
          <w:tcPr>
            <w:tcW w:w="1033" w:type="pct"/>
            <w:vAlign w:val="center"/>
          </w:tcPr>
          <w:p w:rsidR="002E0004" w:rsidRDefault="002E0004" w:rsidP="003A00FA">
            <w:pPr>
              <w:pStyle w:val="afff8"/>
            </w:pPr>
            <w:r>
              <w:t>114</w:t>
            </w:r>
          </w:p>
        </w:tc>
        <w:tc>
          <w:tcPr>
            <w:tcW w:w="1042" w:type="pct"/>
            <w:vAlign w:val="center"/>
          </w:tcPr>
          <w:p w:rsidR="002E0004" w:rsidRDefault="002E0004" w:rsidP="003A00FA">
            <w:pPr>
              <w:pStyle w:val="afff8"/>
            </w:pPr>
            <w:r>
              <w:t>1.48</w:t>
            </w:r>
          </w:p>
        </w:tc>
      </w:tr>
      <w:tr w:rsidR="002E0004" w:rsidRPr="006777DB" w:rsidTr="0070554A">
        <w:trPr>
          <w:trHeight w:hRule="exact" w:val="340"/>
          <w:jc w:val="center"/>
        </w:trPr>
        <w:tc>
          <w:tcPr>
            <w:tcW w:w="600" w:type="pct"/>
            <w:vAlign w:val="center"/>
          </w:tcPr>
          <w:p w:rsidR="002E0004" w:rsidRDefault="002E0004" w:rsidP="003A00FA">
            <w:pPr>
              <w:pStyle w:val="afff8"/>
            </w:pPr>
            <w:r>
              <w:t>4</w:t>
            </w:r>
          </w:p>
        </w:tc>
        <w:tc>
          <w:tcPr>
            <w:tcW w:w="2325" w:type="pct"/>
            <w:vAlign w:val="center"/>
          </w:tcPr>
          <w:p w:rsidR="002E0004" w:rsidRDefault="002E0004" w:rsidP="003A00FA">
            <w:pPr>
              <w:pStyle w:val="afff8"/>
              <w:jc w:val="left"/>
            </w:pPr>
            <w:r>
              <w:rPr>
                <w:rFonts w:hint="eastAsia"/>
              </w:rPr>
              <w:t>山西省</w:t>
            </w:r>
          </w:p>
        </w:tc>
        <w:tc>
          <w:tcPr>
            <w:tcW w:w="1033" w:type="pct"/>
            <w:vAlign w:val="center"/>
          </w:tcPr>
          <w:p w:rsidR="002E0004" w:rsidRDefault="002E0004" w:rsidP="003A00FA">
            <w:pPr>
              <w:pStyle w:val="afff8"/>
            </w:pPr>
            <w:r>
              <w:t>111</w:t>
            </w:r>
          </w:p>
        </w:tc>
        <w:tc>
          <w:tcPr>
            <w:tcW w:w="1042" w:type="pct"/>
            <w:vAlign w:val="center"/>
          </w:tcPr>
          <w:p w:rsidR="002E0004" w:rsidRDefault="002E0004" w:rsidP="003A00FA">
            <w:pPr>
              <w:pStyle w:val="afff8"/>
            </w:pPr>
            <w:r>
              <w:t>1.44</w:t>
            </w:r>
          </w:p>
        </w:tc>
      </w:tr>
      <w:tr w:rsidR="002E0004" w:rsidRPr="006777DB" w:rsidTr="0070554A">
        <w:trPr>
          <w:trHeight w:hRule="exact" w:val="340"/>
          <w:jc w:val="center"/>
        </w:trPr>
        <w:tc>
          <w:tcPr>
            <w:tcW w:w="600" w:type="pct"/>
            <w:vAlign w:val="center"/>
          </w:tcPr>
          <w:p w:rsidR="002E0004" w:rsidRDefault="002E0004" w:rsidP="003A00FA">
            <w:pPr>
              <w:pStyle w:val="afff8"/>
            </w:pPr>
            <w:r>
              <w:t>5</w:t>
            </w:r>
          </w:p>
        </w:tc>
        <w:tc>
          <w:tcPr>
            <w:tcW w:w="2325" w:type="pct"/>
            <w:vAlign w:val="center"/>
          </w:tcPr>
          <w:p w:rsidR="002E0004" w:rsidRDefault="002E0004" w:rsidP="003A00FA">
            <w:pPr>
              <w:pStyle w:val="afff8"/>
              <w:jc w:val="left"/>
            </w:pPr>
            <w:r>
              <w:rPr>
                <w:rFonts w:hint="eastAsia"/>
              </w:rPr>
              <w:t>河南省</w:t>
            </w:r>
          </w:p>
        </w:tc>
        <w:tc>
          <w:tcPr>
            <w:tcW w:w="1033" w:type="pct"/>
            <w:vAlign w:val="center"/>
          </w:tcPr>
          <w:p w:rsidR="002E0004" w:rsidRDefault="002E0004" w:rsidP="003A00FA">
            <w:pPr>
              <w:pStyle w:val="afff8"/>
            </w:pPr>
            <w:r>
              <w:t>110</w:t>
            </w:r>
          </w:p>
        </w:tc>
        <w:tc>
          <w:tcPr>
            <w:tcW w:w="1042" w:type="pct"/>
            <w:vAlign w:val="center"/>
          </w:tcPr>
          <w:p w:rsidR="002E0004" w:rsidRDefault="002E0004" w:rsidP="003A00FA">
            <w:pPr>
              <w:pStyle w:val="afff8"/>
            </w:pPr>
            <w:r>
              <w:t>1.43</w:t>
            </w:r>
          </w:p>
        </w:tc>
      </w:tr>
      <w:tr w:rsidR="002E0004" w:rsidRPr="006777DB" w:rsidTr="0070554A">
        <w:trPr>
          <w:trHeight w:hRule="exact" w:val="340"/>
          <w:jc w:val="center"/>
        </w:trPr>
        <w:tc>
          <w:tcPr>
            <w:tcW w:w="600" w:type="pct"/>
            <w:vAlign w:val="center"/>
          </w:tcPr>
          <w:p w:rsidR="002E0004" w:rsidRDefault="002E0004" w:rsidP="003A00FA">
            <w:pPr>
              <w:pStyle w:val="afff8"/>
            </w:pPr>
            <w:r>
              <w:t>6</w:t>
            </w:r>
          </w:p>
        </w:tc>
        <w:tc>
          <w:tcPr>
            <w:tcW w:w="2325" w:type="pct"/>
            <w:vAlign w:val="center"/>
          </w:tcPr>
          <w:p w:rsidR="002E0004" w:rsidRDefault="002E0004" w:rsidP="003A00FA">
            <w:pPr>
              <w:pStyle w:val="afff8"/>
              <w:jc w:val="left"/>
            </w:pPr>
            <w:r>
              <w:rPr>
                <w:rFonts w:hint="eastAsia"/>
              </w:rPr>
              <w:t>甘肃省</w:t>
            </w:r>
          </w:p>
        </w:tc>
        <w:tc>
          <w:tcPr>
            <w:tcW w:w="1033" w:type="pct"/>
            <w:vAlign w:val="center"/>
          </w:tcPr>
          <w:p w:rsidR="002E0004" w:rsidRDefault="002E0004" w:rsidP="003A00FA">
            <w:pPr>
              <w:pStyle w:val="afff8"/>
            </w:pPr>
            <w:r>
              <w:t>93</w:t>
            </w:r>
          </w:p>
        </w:tc>
        <w:tc>
          <w:tcPr>
            <w:tcW w:w="1042" w:type="pct"/>
            <w:vAlign w:val="center"/>
          </w:tcPr>
          <w:p w:rsidR="002E0004" w:rsidRDefault="002E0004" w:rsidP="003A00FA">
            <w:pPr>
              <w:pStyle w:val="afff8"/>
            </w:pPr>
            <w:r>
              <w:t>1.21</w:t>
            </w:r>
          </w:p>
        </w:tc>
      </w:tr>
      <w:tr w:rsidR="002E0004" w:rsidRPr="006777DB" w:rsidTr="0070554A">
        <w:trPr>
          <w:trHeight w:hRule="exact" w:val="340"/>
          <w:jc w:val="center"/>
        </w:trPr>
        <w:tc>
          <w:tcPr>
            <w:tcW w:w="600" w:type="pct"/>
            <w:vAlign w:val="center"/>
          </w:tcPr>
          <w:p w:rsidR="002E0004" w:rsidRDefault="002E0004" w:rsidP="003A00FA">
            <w:pPr>
              <w:pStyle w:val="afff8"/>
            </w:pPr>
            <w:r>
              <w:t>7</w:t>
            </w:r>
          </w:p>
        </w:tc>
        <w:tc>
          <w:tcPr>
            <w:tcW w:w="2325" w:type="pct"/>
            <w:vAlign w:val="center"/>
          </w:tcPr>
          <w:p w:rsidR="002E0004" w:rsidRDefault="002E0004" w:rsidP="003A00FA">
            <w:pPr>
              <w:pStyle w:val="afff8"/>
              <w:jc w:val="left"/>
            </w:pPr>
            <w:r>
              <w:rPr>
                <w:rFonts w:hint="eastAsia"/>
              </w:rPr>
              <w:t>云南省</w:t>
            </w:r>
          </w:p>
        </w:tc>
        <w:tc>
          <w:tcPr>
            <w:tcW w:w="1033" w:type="pct"/>
            <w:vAlign w:val="center"/>
          </w:tcPr>
          <w:p w:rsidR="002E0004" w:rsidRDefault="002E0004" w:rsidP="003A00FA">
            <w:pPr>
              <w:pStyle w:val="afff8"/>
            </w:pPr>
            <w:r>
              <w:t>90</w:t>
            </w:r>
          </w:p>
        </w:tc>
        <w:tc>
          <w:tcPr>
            <w:tcW w:w="1042" w:type="pct"/>
            <w:vAlign w:val="center"/>
          </w:tcPr>
          <w:p w:rsidR="002E0004" w:rsidRDefault="002E0004" w:rsidP="003A00FA">
            <w:pPr>
              <w:pStyle w:val="afff8"/>
            </w:pPr>
            <w:r>
              <w:t>1.17</w:t>
            </w:r>
          </w:p>
        </w:tc>
      </w:tr>
      <w:tr w:rsidR="002E0004" w:rsidRPr="006777DB" w:rsidTr="0070554A">
        <w:trPr>
          <w:trHeight w:hRule="exact" w:val="340"/>
          <w:jc w:val="center"/>
        </w:trPr>
        <w:tc>
          <w:tcPr>
            <w:tcW w:w="600" w:type="pct"/>
            <w:vAlign w:val="center"/>
          </w:tcPr>
          <w:p w:rsidR="002E0004" w:rsidRDefault="002E0004" w:rsidP="003A00FA">
            <w:pPr>
              <w:pStyle w:val="afff8"/>
            </w:pPr>
            <w:r>
              <w:t>8</w:t>
            </w:r>
          </w:p>
        </w:tc>
        <w:tc>
          <w:tcPr>
            <w:tcW w:w="2325" w:type="pct"/>
            <w:vAlign w:val="center"/>
          </w:tcPr>
          <w:p w:rsidR="002E0004" w:rsidRDefault="002E0004" w:rsidP="003A00FA">
            <w:pPr>
              <w:pStyle w:val="afff8"/>
              <w:jc w:val="left"/>
            </w:pPr>
            <w:r>
              <w:rPr>
                <w:rFonts w:hint="eastAsia"/>
              </w:rPr>
              <w:t>安徽省</w:t>
            </w:r>
          </w:p>
        </w:tc>
        <w:tc>
          <w:tcPr>
            <w:tcW w:w="1033" w:type="pct"/>
            <w:vAlign w:val="center"/>
          </w:tcPr>
          <w:p w:rsidR="002E0004" w:rsidRDefault="002E0004" w:rsidP="003A00FA">
            <w:pPr>
              <w:pStyle w:val="afff8"/>
            </w:pPr>
            <w:r>
              <w:t>88</w:t>
            </w:r>
          </w:p>
        </w:tc>
        <w:tc>
          <w:tcPr>
            <w:tcW w:w="1042" w:type="pct"/>
            <w:vAlign w:val="center"/>
          </w:tcPr>
          <w:p w:rsidR="002E0004" w:rsidRDefault="002E0004" w:rsidP="003A00FA">
            <w:pPr>
              <w:pStyle w:val="afff8"/>
            </w:pPr>
            <w:r>
              <w:t>1.14</w:t>
            </w:r>
          </w:p>
        </w:tc>
      </w:tr>
      <w:tr w:rsidR="002E0004" w:rsidRPr="006777DB" w:rsidTr="0070554A">
        <w:trPr>
          <w:trHeight w:hRule="exact" w:val="340"/>
          <w:jc w:val="center"/>
        </w:trPr>
        <w:tc>
          <w:tcPr>
            <w:tcW w:w="600" w:type="pct"/>
            <w:vAlign w:val="center"/>
          </w:tcPr>
          <w:p w:rsidR="002E0004" w:rsidRDefault="002E0004" w:rsidP="003A00FA">
            <w:pPr>
              <w:pStyle w:val="afff8"/>
            </w:pPr>
            <w:r>
              <w:t>9</w:t>
            </w:r>
          </w:p>
        </w:tc>
        <w:tc>
          <w:tcPr>
            <w:tcW w:w="2325" w:type="pct"/>
            <w:vAlign w:val="center"/>
          </w:tcPr>
          <w:p w:rsidR="002E0004" w:rsidRDefault="002E0004" w:rsidP="003A00FA">
            <w:pPr>
              <w:pStyle w:val="afff8"/>
              <w:jc w:val="left"/>
            </w:pPr>
            <w:r>
              <w:rPr>
                <w:rFonts w:hint="eastAsia"/>
              </w:rPr>
              <w:t>内蒙古自治区</w:t>
            </w:r>
          </w:p>
        </w:tc>
        <w:tc>
          <w:tcPr>
            <w:tcW w:w="1033" w:type="pct"/>
            <w:vAlign w:val="center"/>
          </w:tcPr>
          <w:p w:rsidR="002E0004" w:rsidRDefault="002E0004" w:rsidP="003A00FA">
            <w:pPr>
              <w:pStyle w:val="afff8"/>
            </w:pPr>
            <w:r>
              <w:t>82</w:t>
            </w:r>
          </w:p>
        </w:tc>
        <w:tc>
          <w:tcPr>
            <w:tcW w:w="1042" w:type="pct"/>
            <w:vAlign w:val="center"/>
          </w:tcPr>
          <w:p w:rsidR="002E0004" w:rsidRDefault="002E0004" w:rsidP="003A00FA">
            <w:pPr>
              <w:pStyle w:val="afff8"/>
            </w:pPr>
            <w:r>
              <w:t>1.06</w:t>
            </w:r>
          </w:p>
        </w:tc>
      </w:tr>
      <w:tr w:rsidR="002E0004" w:rsidRPr="006777DB" w:rsidTr="0070554A">
        <w:trPr>
          <w:trHeight w:hRule="exact" w:val="340"/>
          <w:jc w:val="center"/>
        </w:trPr>
        <w:tc>
          <w:tcPr>
            <w:tcW w:w="600" w:type="pct"/>
            <w:vAlign w:val="center"/>
          </w:tcPr>
          <w:p w:rsidR="002E0004" w:rsidRDefault="002E0004" w:rsidP="003A00FA">
            <w:pPr>
              <w:pStyle w:val="afff8"/>
            </w:pPr>
            <w:r>
              <w:t>10</w:t>
            </w:r>
          </w:p>
        </w:tc>
        <w:tc>
          <w:tcPr>
            <w:tcW w:w="2325" w:type="pct"/>
            <w:vAlign w:val="center"/>
          </w:tcPr>
          <w:p w:rsidR="002E0004" w:rsidRDefault="002E0004" w:rsidP="003A00FA">
            <w:pPr>
              <w:pStyle w:val="afff8"/>
              <w:jc w:val="left"/>
            </w:pPr>
            <w:r>
              <w:rPr>
                <w:rFonts w:hint="eastAsia"/>
              </w:rPr>
              <w:t>辽宁省</w:t>
            </w:r>
          </w:p>
        </w:tc>
        <w:tc>
          <w:tcPr>
            <w:tcW w:w="1033" w:type="pct"/>
            <w:vAlign w:val="center"/>
          </w:tcPr>
          <w:p w:rsidR="002E0004" w:rsidRDefault="002E0004" w:rsidP="003A00FA">
            <w:pPr>
              <w:pStyle w:val="afff8"/>
            </w:pPr>
            <w:r>
              <w:t>82</w:t>
            </w:r>
          </w:p>
        </w:tc>
        <w:tc>
          <w:tcPr>
            <w:tcW w:w="1042" w:type="pct"/>
            <w:vAlign w:val="center"/>
          </w:tcPr>
          <w:p w:rsidR="002E0004" w:rsidRDefault="002E0004" w:rsidP="003A00FA">
            <w:pPr>
              <w:pStyle w:val="afff8"/>
            </w:pPr>
            <w:r>
              <w:t>1.06</w:t>
            </w:r>
          </w:p>
        </w:tc>
      </w:tr>
      <w:tr w:rsidR="002E0004" w:rsidRPr="006777DB" w:rsidTr="0070554A">
        <w:trPr>
          <w:trHeight w:hRule="exact" w:val="340"/>
          <w:jc w:val="center"/>
        </w:trPr>
        <w:tc>
          <w:tcPr>
            <w:tcW w:w="600" w:type="pct"/>
            <w:vAlign w:val="center"/>
          </w:tcPr>
          <w:p w:rsidR="002E0004" w:rsidRDefault="002E0004" w:rsidP="003A00FA">
            <w:pPr>
              <w:pStyle w:val="afff8"/>
            </w:pPr>
            <w:r>
              <w:t>11</w:t>
            </w:r>
          </w:p>
        </w:tc>
        <w:tc>
          <w:tcPr>
            <w:tcW w:w="2325" w:type="pct"/>
            <w:vAlign w:val="center"/>
          </w:tcPr>
          <w:p w:rsidR="002E0004" w:rsidRDefault="002E0004" w:rsidP="003A00FA">
            <w:pPr>
              <w:pStyle w:val="afff8"/>
              <w:jc w:val="left"/>
            </w:pPr>
            <w:r>
              <w:rPr>
                <w:rFonts w:hint="eastAsia"/>
              </w:rPr>
              <w:t>江苏省</w:t>
            </w:r>
          </w:p>
        </w:tc>
        <w:tc>
          <w:tcPr>
            <w:tcW w:w="1033" w:type="pct"/>
            <w:vAlign w:val="center"/>
          </w:tcPr>
          <w:p w:rsidR="002E0004" w:rsidRDefault="002E0004" w:rsidP="003A00FA">
            <w:pPr>
              <w:pStyle w:val="afff8"/>
            </w:pPr>
            <w:r>
              <w:t>62</w:t>
            </w:r>
          </w:p>
        </w:tc>
        <w:tc>
          <w:tcPr>
            <w:tcW w:w="1042" w:type="pct"/>
            <w:vAlign w:val="center"/>
          </w:tcPr>
          <w:p w:rsidR="002E0004" w:rsidRDefault="002E0004" w:rsidP="003A00FA">
            <w:pPr>
              <w:pStyle w:val="afff8"/>
            </w:pPr>
            <w:r>
              <w:t>0.80</w:t>
            </w:r>
          </w:p>
        </w:tc>
      </w:tr>
      <w:tr w:rsidR="002E0004" w:rsidRPr="006777DB" w:rsidTr="0070554A">
        <w:trPr>
          <w:trHeight w:hRule="exact" w:val="340"/>
          <w:jc w:val="center"/>
        </w:trPr>
        <w:tc>
          <w:tcPr>
            <w:tcW w:w="600" w:type="pct"/>
            <w:vAlign w:val="center"/>
          </w:tcPr>
          <w:p w:rsidR="002E0004" w:rsidRDefault="002E0004" w:rsidP="003A00FA">
            <w:pPr>
              <w:pStyle w:val="afff8"/>
            </w:pPr>
            <w:r>
              <w:t>12</w:t>
            </w:r>
          </w:p>
        </w:tc>
        <w:tc>
          <w:tcPr>
            <w:tcW w:w="2325" w:type="pct"/>
            <w:vAlign w:val="center"/>
          </w:tcPr>
          <w:p w:rsidR="002E0004" w:rsidRDefault="002E0004" w:rsidP="003A00FA">
            <w:pPr>
              <w:pStyle w:val="afff8"/>
              <w:jc w:val="left"/>
            </w:pPr>
            <w:r>
              <w:rPr>
                <w:rFonts w:hint="eastAsia"/>
              </w:rPr>
              <w:t>四川省</w:t>
            </w:r>
          </w:p>
        </w:tc>
        <w:tc>
          <w:tcPr>
            <w:tcW w:w="1033" w:type="pct"/>
            <w:vAlign w:val="center"/>
          </w:tcPr>
          <w:p w:rsidR="002E0004" w:rsidRDefault="002E0004" w:rsidP="003A00FA">
            <w:pPr>
              <w:pStyle w:val="afff8"/>
            </w:pPr>
            <w:r>
              <w:t>61</w:t>
            </w:r>
          </w:p>
        </w:tc>
        <w:tc>
          <w:tcPr>
            <w:tcW w:w="1042" w:type="pct"/>
            <w:vAlign w:val="center"/>
          </w:tcPr>
          <w:p w:rsidR="002E0004" w:rsidRDefault="002E0004" w:rsidP="003A00FA">
            <w:pPr>
              <w:pStyle w:val="afff8"/>
            </w:pPr>
            <w:r>
              <w:t>0.79</w:t>
            </w:r>
          </w:p>
        </w:tc>
      </w:tr>
      <w:tr w:rsidR="002E0004" w:rsidRPr="006777DB" w:rsidTr="0070554A">
        <w:trPr>
          <w:trHeight w:hRule="exact" w:val="340"/>
          <w:jc w:val="center"/>
        </w:trPr>
        <w:tc>
          <w:tcPr>
            <w:tcW w:w="600" w:type="pct"/>
            <w:vAlign w:val="center"/>
          </w:tcPr>
          <w:p w:rsidR="002E0004" w:rsidRDefault="002E0004" w:rsidP="003A00FA">
            <w:pPr>
              <w:pStyle w:val="afff8"/>
            </w:pPr>
            <w:r>
              <w:t>13</w:t>
            </w:r>
          </w:p>
        </w:tc>
        <w:tc>
          <w:tcPr>
            <w:tcW w:w="2325" w:type="pct"/>
            <w:vAlign w:val="center"/>
          </w:tcPr>
          <w:p w:rsidR="002E0004" w:rsidRDefault="002E0004" w:rsidP="003A00FA">
            <w:pPr>
              <w:pStyle w:val="afff8"/>
              <w:jc w:val="left"/>
            </w:pPr>
            <w:r>
              <w:rPr>
                <w:rFonts w:hint="eastAsia"/>
              </w:rPr>
              <w:t>陕西省</w:t>
            </w:r>
          </w:p>
        </w:tc>
        <w:tc>
          <w:tcPr>
            <w:tcW w:w="1033" w:type="pct"/>
            <w:vAlign w:val="center"/>
          </w:tcPr>
          <w:p w:rsidR="002E0004" w:rsidRDefault="002E0004" w:rsidP="003A00FA">
            <w:pPr>
              <w:pStyle w:val="afff8"/>
            </w:pPr>
            <w:r>
              <w:t>53</w:t>
            </w:r>
          </w:p>
        </w:tc>
        <w:tc>
          <w:tcPr>
            <w:tcW w:w="1042" w:type="pct"/>
            <w:vAlign w:val="center"/>
          </w:tcPr>
          <w:p w:rsidR="002E0004" w:rsidRDefault="002E0004" w:rsidP="003A00FA">
            <w:pPr>
              <w:pStyle w:val="afff8"/>
            </w:pPr>
            <w:r>
              <w:t>0.69</w:t>
            </w:r>
          </w:p>
        </w:tc>
      </w:tr>
      <w:tr w:rsidR="002E0004" w:rsidRPr="006777DB" w:rsidTr="0070554A">
        <w:trPr>
          <w:trHeight w:hRule="exact" w:val="340"/>
          <w:jc w:val="center"/>
        </w:trPr>
        <w:tc>
          <w:tcPr>
            <w:tcW w:w="600" w:type="pct"/>
            <w:vAlign w:val="center"/>
          </w:tcPr>
          <w:p w:rsidR="002E0004" w:rsidRDefault="002E0004" w:rsidP="003A00FA">
            <w:pPr>
              <w:pStyle w:val="afff8"/>
            </w:pPr>
            <w:r>
              <w:t>14</w:t>
            </w:r>
          </w:p>
        </w:tc>
        <w:tc>
          <w:tcPr>
            <w:tcW w:w="2325" w:type="pct"/>
            <w:vAlign w:val="center"/>
          </w:tcPr>
          <w:p w:rsidR="002E0004" w:rsidRDefault="002E0004" w:rsidP="003A00FA">
            <w:pPr>
              <w:pStyle w:val="afff8"/>
              <w:jc w:val="left"/>
            </w:pPr>
            <w:r>
              <w:rPr>
                <w:rFonts w:hint="eastAsia"/>
              </w:rPr>
              <w:t>新疆维吾尔自治区</w:t>
            </w:r>
          </w:p>
        </w:tc>
        <w:tc>
          <w:tcPr>
            <w:tcW w:w="1033" w:type="pct"/>
            <w:vAlign w:val="center"/>
          </w:tcPr>
          <w:p w:rsidR="002E0004" w:rsidRDefault="002E0004" w:rsidP="003A00FA">
            <w:pPr>
              <w:pStyle w:val="afff8"/>
            </w:pPr>
            <w:r>
              <w:t>49</w:t>
            </w:r>
          </w:p>
        </w:tc>
        <w:tc>
          <w:tcPr>
            <w:tcW w:w="1042" w:type="pct"/>
            <w:vAlign w:val="center"/>
          </w:tcPr>
          <w:p w:rsidR="002E0004" w:rsidRDefault="002E0004" w:rsidP="003A00FA">
            <w:pPr>
              <w:pStyle w:val="afff8"/>
            </w:pPr>
            <w:r>
              <w:t>0.64</w:t>
            </w:r>
          </w:p>
        </w:tc>
      </w:tr>
      <w:tr w:rsidR="002E0004" w:rsidRPr="006777DB" w:rsidTr="0070554A">
        <w:trPr>
          <w:trHeight w:hRule="exact" w:val="340"/>
          <w:jc w:val="center"/>
        </w:trPr>
        <w:tc>
          <w:tcPr>
            <w:tcW w:w="600" w:type="pct"/>
            <w:vAlign w:val="center"/>
          </w:tcPr>
          <w:p w:rsidR="002E0004" w:rsidRDefault="002E0004" w:rsidP="003A00FA">
            <w:pPr>
              <w:pStyle w:val="afff8"/>
            </w:pPr>
            <w:r>
              <w:t>15</w:t>
            </w:r>
          </w:p>
        </w:tc>
        <w:tc>
          <w:tcPr>
            <w:tcW w:w="2325" w:type="pct"/>
            <w:vAlign w:val="center"/>
          </w:tcPr>
          <w:p w:rsidR="002E0004" w:rsidRDefault="002E0004" w:rsidP="003A00FA">
            <w:pPr>
              <w:pStyle w:val="afff8"/>
              <w:jc w:val="left"/>
            </w:pPr>
            <w:r>
              <w:rPr>
                <w:rFonts w:hint="eastAsia"/>
              </w:rPr>
              <w:t>浙江省</w:t>
            </w:r>
          </w:p>
        </w:tc>
        <w:tc>
          <w:tcPr>
            <w:tcW w:w="1033" w:type="pct"/>
            <w:vAlign w:val="center"/>
          </w:tcPr>
          <w:p w:rsidR="002E0004" w:rsidRDefault="002E0004" w:rsidP="003A00FA">
            <w:pPr>
              <w:pStyle w:val="afff8"/>
            </w:pPr>
            <w:r>
              <w:t>41</w:t>
            </w:r>
          </w:p>
        </w:tc>
        <w:tc>
          <w:tcPr>
            <w:tcW w:w="1042" w:type="pct"/>
            <w:vAlign w:val="center"/>
          </w:tcPr>
          <w:p w:rsidR="002E0004" w:rsidRDefault="002E0004" w:rsidP="003A00FA">
            <w:pPr>
              <w:pStyle w:val="afff8"/>
            </w:pPr>
            <w:r>
              <w:t>0.53</w:t>
            </w:r>
          </w:p>
        </w:tc>
      </w:tr>
      <w:tr w:rsidR="002E0004" w:rsidRPr="006777DB" w:rsidTr="0070554A">
        <w:trPr>
          <w:trHeight w:hRule="exact" w:val="340"/>
          <w:jc w:val="center"/>
        </w:trPr>
        <w:tc>
          <w:tcPr>
            <w:tcW w:w="600" w:type="pct"/>
            <w:vAlign w:val="center"/>
          </w:tcPr>
          <w:p w:rsidR="002E0004" w:rsidRDefault="002E0004" w:rsidP="003A00FA">
            <w:pPr>
              <w:pStyle w:val="afff8"/>
            </w:pPr>
            <w:r>
              <w:t>16</w:t>
            </w:r>
          </w:p>
        </w:tc>
        <w:tc>
          <w:tcPr>
            <w:tcW w:w="2325" w:type="pct"/>
            <w:vAlign w:val="center"/>
          </w:tcPr>
          <w:p w:rsidR="002E0004" w:rsidRDefault="002E0004" w:rsidP="003A00FA">
            <w:pPr>
              <w:pStyle w:val="afff8"/>
              <w:jc w:val="left"/>
            </w:pPr>
            <w:r>
              <w:rPr>
                <w:rFonts w:hint="eastAsia"/>
              </w:rPr>
              <w:t>黑龙江省</w:t>
            </w:r>
          </w:p>
        </w:tc>
        <w:tc>
          <w:tcPr>
            <w:tcW w:w="1033" w:type="pct"/>
            <w:vAlign w:val="center"/>
          </w:tcPr>
          <w:p w:rsidR="002E0004" w:rsidRDefault="002E0004" w:rsidP="003A00FA">
            <w:pPr>
              <w:pStyle w:val="afff8"/>
            </w:pPr>
            <w:r>
              <w:t>40</w:t>
            </w:r>
          </w:p>
        </w:tc>
        <w:tc>
          <w:tcPr>
            <w:tcW w:w="1042" w:type="pct"/>
            <w:vAlign w:val="center"/>
          </w:tcPr>
          <w:p w:rsidR="002E0004" w:rsidRDefault="002E0004" w:rsidP="003A00FA">
            <w:pPr>
              <w:pStyle w:val="afff8"/>
            </w:pPr>
            <w:r>
              <w:t>0.52</w:t>
            </w:r>
          </w:p>
        </w:tc>
      </w:tr>
      <w:tr w:rsidR="002E0004" w:rsidRPr="006777DB" w:rsidTr="0070554A">
        <w:trPr>
          <w:trHeight w:hRule="exact" w:val="340"/>
          <w:jc w:val="center"/>
        </w:trPr>
        <w:tc>
          <w:tcPr>
            <w:tcW w:w="600" w:type="pct"/>
            <w:vAlign w:val="center"/>
          </w:tcPr>
          <w:p w:rsidR="002E0004" w:rsidRDefault="002E0004" w:rsidP="003A00FA">
            <w:pPr>
              <w:pStyle w:val="afff8"/>
            </w:pPr>
            <w:r>
              <w:t>17</w:t>
            </w:r>
          </w:p>
        </w:tc>
        <w:tc>
          <w:tcPr>
            <w:tcW w:w="2325" w:type="pct"/>
            <w:vAlign w:val="center"/>
          </w:tcPr>
          <w:p w:rsidR="002E0004" w:rsidRDefault="002E0004" w:rsidP="003A00FA">
            <w:pPr>
              <w:pStyle w:val="afff8"/>
              <w:jc w:val="left"/>
            </w:pPr>
            <w:r>
              <w:rPr>
                <w:rFonts w:hint="eastAsia"/>
              </w:rPr>
              <w:t>福建省</w:t>
            </w:r>
          </w:p>
        </w:tc>
        <w:tc>
          <w:tcPr>
            <w:tcW w:w="1033" w:type="pct"/>
            <w:vAlign w:val="center"/>
          </w:tcPr>
          <w:p w:rsidR="002E0004" w:rsidRDefault="002E0004" w:rsidP="003A00FA">
            <w:pPr>
              <w:pStyle w:val="afff8"/>
            </w:pPr>
            <w:r>
              <w:t>37</w:t>
            </w:r>
          </w:p>
        </w:tc>
        <w:tc>
          <w:tcPr>
            <w:tcW w:w="1042" w:type="pct"/>
            <w:vAlign w:val="center"/>
          </w:tcPr>
          <w:p w:rsidR="002E0004" w:rsidRDefault="002E0004" w:rsidP="003A00FA">
            <w:pPr>
              <w:pStyle w:val="afff8"/>
            </w:pPr>
            <w:r>
              <w:t>0.48</w:t>
            </w:r>
          </w:p>
        </w:tc>
      </w:tr>
      <w:tr w:rsidR="002E0004" w:rsidRPr="006777DB" w:rsidTr="0070554A">
        <w:trPr>
          <w:trHeight w:hRule="exact" w:val="340"/>
          <w:jc w:val="center"/>
        </w:trPr>
        <w:tc>
          <w:tcPr>
            <w:tcW w:w="600" w:type="pct"/>
            <w:vAlign w:val="center"/>
          </w:tcPr>
          <w:p w:rsidR="002E0004" w:rsidRDefault="002E0004" w:rsidP="003A00FA">
            <w:pPr>
              <w:pStyle w:val="afff8"/>
            </w:pPr>
            <w:r>
              <w:t>18</w:t>
            </w:r>
          </w:p>
        </w:tc>
        <w:tc>
          <w:tcPr>
            <w:tcW w:w="2325" w:type="pct"/>
            <w:vAlign w:val="center"/>
          </w:tcPr>
          <w:p w:rsidR="002E0004" w:rsidRDefault="002E0004" w:rsidP="003A00FA">
            <w:pPr>
              <w:pStyle w:val="afff8"/>
              <w:jc w:val="left"/>
            </w:pPr>
            <w:r>
              <w:rPr>
                <w:rFonts w:hint="eastAsia"/>
              </w:rPr>
              <w:t>江西省</w:t>
            </w:r>
          </w:p>
        </w:tc>
        <w:tc>
          <w:tcPr>
            <w:tcW w:w="1033" w:type="pct"/>
            <w:vAlign w:val="center"/>
          </w:tcPr>
          <w:p w:rsidR="002E0004" w:rsidRDefault="002E0004" w:rsidP="003A00FA">
            <w:pPr>
              <w:pStyle w:val="afff8"/>
            </w:pPr>
            <w:r>
              <w:t>36</w:t>
            </w:r>
          </w:p>
        </w:tc>
        <w:tc>
          <w:tcPr>
            <w:tcW w:w="1042" w:type="pct"/>
            <w:vAlign w:val="center"/>
          </w:tcPr>
          <w:p w:rsidR="002E0004" w:rsidRDefault="002E0004" w:rsidP="003A00FA">
            <w:pPr>
              <w:pStyle w:val="afff8"/>
            </w:pPr>
            <w:r>
              <w:t>0.47</w:t>
            </w:r>
          </w:p>
        </w:tc>
      </w:tr>
      <w:tr w:rsidR="002E0004" w:rsidRPr="006777DB" w:rsidTr="0070554A">
        <w:trPr>
          <w:trHeight w:hRule="exact" w:val="340"/>
          <w:jc w:val="center"/>
        </w:trPr>
        <w:tc>
          <w:tcPr>
            <w:tcW w:w="600" w:type="pct"/>
            <w:vAlign w:val="center"/>
          </w:tcPr>
          <w:p w:rsidR="002E0004" w:rsidRDefault="002E0004" w:rsidP="003A00FA">
            <w:pPr>
              <w:pStyle w:val="afff8"/>
            </w:pPr>
            <w:r>
              <w:t>19</w:t>
            </w:r>
          </w:p>
        </w:tc>
        <w:tc>
          <w:tcPr>
            <w:tcW w:w="2325" w:type="pct"/>
            <w:vAlign w:val="center"/>
          </w:tcPr>
          <w:p w:rsidR="002E0004" w:rsidRDefault="002E0004" w:rsidP="003A00FA">
            <w:pPr>
              <w:pStyle w:val="afff8"/>
              <w:jc w:val="left"/>
            </w:pPr>
            <w:r>
              <w:rPr>
                <w:rFonts w:hint="eastAsia"/>
              </w:rPr>
              <w:t>天津市</w:t>
            </w:r>
          </w:p>
        </w:tc>
        <w:tc>
          <w:tcPr>
            <w:tcW w:w="1033" w:type="pct"/>
            <w:vAlign w:val="center"/>
          </w:tcPr>
          <w:p w:rsidR="002E0004" w:rsidRDefault="002E0004" w:rsidP="003A00FA">
            <w:pPr>
              <w:pStyle w:val="afff8"/>
            </w:pPr>
            <w:r>
              <w:t>31</w:t>
            </w:r>
          </w:p>
        </w:tc>
        <w:tc>
          <w:tcPr>
            <w:tcW w:w="1042" w:type="pct"/>
            <w:vAlign w:val="center"/>
          </w:tcPr>
          <w:p w:rsidR="002E0004" w:rsidRDefault="002E0004" w:rsidP="003A00FA">
            <w:pPr>
              <w:pStyle w:val="afff8"/>
            </w:pPr>
            <w:r>
              <w:t>0.40</w:t>
            </w:r>
          </w:p>
        </w:tc>
      </w:tr>
      <w:tr w:rsidR="002E0004" w:rsidRPr="006777DB" w:rsidTr="0070554A">
        <w:trPr>
          <w:trHeight w:hRule="exact" w:val="340"/>
          <w:jc w:val="center"/>
        </w:trPr>
        <w:tc>
          <w:tcPr>
            <w:tcW w:w="600" w:type="pct"/>
            <w:vAlign w:val="center"/>
          </w:tcPr>
          <w:p w:rsidR="002E0004" w:rsidRDefault="002E0004" w:rsidP="003A00FA">
            <w:pPr>
              <w:pStyle w:val="afff8"/>
            </w:pPr>
            <w:r>
              <w:t>20</w:t>
            </w:r>
          </w:p>
        </w:tc>
        <w:tc>
          <w:tcPr>
            <w:tcW w:w="2325" w:type="pct"/>
            <w:vAlign w:val="center"/>
          </w:tcPr>
          <w:p w:rsidR="002E0004" w:rsidRDefault="002E0004" w:rsidP="003A00FA">
            <w:pPr>
              <w:pStyle w:val="afff8"/>
              <w:jc w:val="left"/>
            </w:pPr>
            <w:r>
              <w:rPr>
                <w:rFonts w:hint="eastAsia"/>
              </w:rPr>
              <w:t>湖南省</w:t>
            </w:r>
          </w:p>
        </w:tc>
        <w:tc>
          <w:tcPr>
            <w:tcW w:w="1033" w:type="pct"/>
            <w:vAlign w:val="center"/>
          </w:tcPr>
          <w:p w:rsidR="002E0004" w:rsidRDefault="002E0004" w:rsidP="003A00FA">
            <w:pPr>
              <w:pStyle w:val="afff8"/>
            </w:pPr>
            <w:r>
              <w:t>31</w:t>
            </w:r>
          </w:p>
        </w:tc>
        <w:tc>
          <w:tcPr>
            <w:tcW w:w="1042" w:type="pct"/>
            <w:vAlign w:val="center"/>
          </w:tcPr>
          <w:p w:rsidR="002E0004" w:rsidRDefault="002E0004" w:rsidP="003A00FA">
            <w:pPr>
              <w:pStyle w:val="afff8"/>
            </w:pPr>
            <w:r>
              <w:t>0.40</w:t>
            </w:r>
          </w:p>
        </w:tc>
      </w:tr>
      <w:tr w:rsidR="002E0004" w:rsidRPr="006777DB" w:rsidTr="0070554A">
        <w:trPr>
          <w:trHeight w:hRule="exact" w:val="340"/>
          <w:jc w:val="center"/>
        </w:trPr>
        <w:tc>
          <w:tcPr>
            <w:tcW w:w="600" w:type="pct"/>
            <w:vAlign w:val="center"/>
          </w:tcPr>
          <w:p w:rsidR="002E0004" w:rsidRDefault="002E0004" w:rsidP="003A00FA">
            <w:pPr>
              <w:pStyle w:val="afff8"/>
            </w:pPr>
            <w:r>
              <w:t>21</w:t>
            </w:r>
          </w:p>
        </w:tc>
        <w:tc>
          <w:tcPr>
            <w:tcW w:w="2325" w:type="pct"/>
            <w:vAlign w:val="center"/>
          </w:tcPr>
          <w:p w:rsidR="002E0004" w:rsidRDefault="002E0004" w:rsidP="003A00FA">
            <w:pPr>
              <w:pStyle w:val="afff8"/>
              <w:jc w:val="left"/>
            </w:pPr>
            <w:r>
              <w:rPr>
                <w:rFonts w:hint="eastAsia"/>
              </w:rPr>
              <w:t>海南省</w:t>
            </w:r>
          </w:p>
        </w:tc>
        <w:tc>
          <w:tcPr>
            <w:tcW w:w="1033" w:type="pct"/>
            <w:vAlign w:val="center"/>
          </w:tcPr>
          <w:p w:rsidR="002E0004" w:rsidRDefault="002E0004" w:rsidP="003A00FA">
            <w:pPr>
              <w:pStyle w:val="afff8"/>
            </w:pPr>
            <w:r>
              <w:t>30</w:t>
            </w:r>
          </w:p>
        </w:tc>
        <w:tc>
          <w:tcPr>
            <w:tcW w:w="1042" w:type="pct"/>
            <w:vAlign w:val="center"/>
          </w:tcPr>
          <w:p w:rsidR="002E0004" w:rsidRDefault="002E0004" w:rsidP="003A00FA">
            <w:pPr>
              <w:pStyle w:val="afff8"/>
            </w:pPr>
            <w:r>
              <w:t>0.39</w:t>
            </w:r>
          </w:p>
        </w:tc>
      </w:tr>
      <w:tr w:rsidR="002E0004" w:rsidRPr="006777DB" w:rsidTr="0070554A">
        <w:trPr>
          <w:trHeight w:hRule="exact" w:val="340"/>
          <w:jc w:val="center"/>
        </w:trPr>
        <w:tc>
          <w:tcPr>
            <w:tcW w:w="600" w:type="pct"/>
            <w:vAlign w:val="center"/>
          </w:tcPr>
          <w:p w:rsidR="002E0004" w:rsidRDefault="002E0004" w:rsidP="003A00FA">
            <w:pPr>
              <w:pStyle w:val="afff8"/>
            </w:pPr>
            <w:r>
              <w:t>22</w:t>
            </w:r>
          </w:p>
        </w:tc>
        <w:tc>
          <w:tcPr>
            <w:tcW w:w="2325" w:type="pct"/>
            <w:vAlign w:val="center"/>
          </w:tcPr>
          <w:p w:rsidR="002E0004" w:rsidRDefault="002E0004" w:rsidP="003A00FA">
            <w:pPr>
              <w:pStyle w:val="afff8"/>
              <w:jc w:val="left"/>
            </w:pPr>
            <w:r>
              <w:rPr>
                <w:rFonts w:hint="eastAsia"/>
              </w:rPr>
              <w:t>青海省</w:t>
            </w:r>
          </w:p>
        </w:tc>
        <w:tc>
          <w:tcPr>
            <w:tcW w:w="1033" w:type="pct"/>
            <w:vAlign w:val="center"/>
          </w:tcPr>
          <w:p w:rsidR="002E0004" w:rsidRDefault="002E0004" w:rsidP="003A00FA">
            <w:pPr>
              <w:pStyle w:val="afff8"/>
            </w:pPr>
            <w:r>
              <w:t>29</w:t>
            </w:r>
          </w:p>
        </w:tc>
        <w:tc>
          <w:tcPr>
            <w:tcW w:w="1042" w:type="pct"/>
            <w:vAlign w:val="center"/>
          </w:tcPr>
          <w:p w:rsidR="002E0004" w:rsidRDefault="002E0004" w:rsidP="003A00FA">
            <w:pPr>
              <w:pStyle w:val="afff8"/>
            </w:pPr>
            <w:r>
              <w:t>0.38</w:t>
            </w:r>
          </w:p>
        </w:tc>
      </w:tr>
      <w:tr w:rsidR="002E0004" w:rsidRPr="006777DB" w:rsidTr="0070554A">
        <w:trPr>
          <w:trHeight w:hRule="exact" w:val="340"/>
          <w:jc w:val="center"/>
        </w:trPr>
        <w:tc>
          <w:tcPr>
            <w:tcW w:w="600" w:type="pct"/>
            <w:vAlign w:val="center"/>
          </w:tcPr>
          <w:p w:rsidR="002E0004" w:rsidRDefault="002E0004" w:rsidP="003A00FA">
            <w:pPr>
              <w:pStyle w:val="afff8"/>
            </w:pPr>
            <w:r>
              <w:t>23</w:t>
            </w:r>
          </w:p>
        </w:tc>
        <w:tc>
          <w:tcPr>
            <w:tcW w:w="2325" w:type="pct"/>
            <w:vAlign w:val="center"/>
          </w:tcPr>
          <w:p w:rsidR="002E0004" w:rsidRDefault="002E0004" w:rsidP="003A00FA">
            <w:pPr>
              <w:pStyle w:val="afff8"/>
              <w:jc w:val="left"/>
            </w:pPr>
            <w:r>
              <w:rPr>
                <w:rFonts w:hint="eastAsia"/>
              </w:rPr>
              <w:t>吉林省</w:t>
            </w:r>
          </w:p>
        </w:tc>
        <w:tc>
          <w:tcPr>
            <w:tcW w:w="1033" w:type="pct"/>
            <w:vAlign w:val="center"/>
          </w:tcPr>
          <w:p w:rsidR="002E0004" w:rsidRDefault="002E0004" w:rsidP="003A00FA">
            <w:pPr>
              <w:pStyle w:val="afff8"/>
            </w:pPr>
            <w:r>
              <w:t>26</w:t>
            </w:r>
          </w:p>
        </w:tc>
        <w:tc>
          <w:tcPr>
            <w:tcW w:w="1042" w:type="pct"/>
            <w:vAlign w:val="center"/>
          </w:tcPr>
          <w:p w:rsidR="002E0004" w:rsidRDefault="002E0004" w:rsidP="003A00FA">
            <w:pPr>
              <w:pStyle w:val="afff8"/>
            </w:pPr>
            <w:r>
              <w:t>0.34</w:t>
            </w:r>
          </w:p>
        </w:tc>
      </w:tr>
      <w:tr w:rsidR="002E0004" w:rsidRPr="006777DB" w:rsidTr="0070554A">
        <w:trPr>
          <w:trHeight w:hRule="exact" w:val="340"/>
          <w:jc w:val="center"/>
        </w:trPr>
        <w:tc>
          <w:tcPr>
            <w:tcW w:w="600" w:type="pct"/>
            <w:vAlign w:val="center"/>
          </w:tcPr>
          <w:p w:rsidR="002E0004" w:rsidRDefault="002E0004" w:rsidP="003A00FA">
            <w:pPr>
              <w:pStyle w:val="afff8"/>
            </w:pPr>
            <w:r>
              <w:t>24</w:t>
            </w:r>
          </w:p>
        </w:tc>
        <w:tc>
          <w:tcPr>
            <w:tcW w:w="2325" w:type="pct"/>
            <w:vAlign w:val="center"/>
          </w:tcPr>
          <w:p w:rsidR="002E0004" w:rsidRDefault="002E0004" w:rsidP="003A00FA">
            <w:pPr>
              <w:pStyle w:val="afff8"/>
              <w:jc w:val="left"/>
            </w:pPr>
            <w:r>
              <w:rPr>
                <w:rFonts w:hint="eastAsia"/>
              </w:rPr>
              <w:t>重庆市</w:t>
            </w:r>
          </w:p>
        </w:tc>
        <w:tc>
          <w:tcPr>
            <w:tcW w:w="1033" w:type="pct"/>
            <w:vAlign w:val="center"/>
          </w:tcPr>
          <w:p w:rsidR="002E0004" w:rsidRDefault="002E0004" w:rsidP="003A00FA">
            <w:pPr>
              <w:pStyle w:val="afff8"/>
            </w:pPr>
            <w:r>
              <w:t>26</w:t>
            </w:r>
          </w:p>
        </w:tc>
        <w:tc>
          <w:tcPr>
            <w:tcW w:w="1042" w:type="pct"/>
            <w:vAlign w:val="center"/>
          </w:tcPr>
          <w:p w:rsidR="002E0004" w:rsidRDefault="002E0004" w:rsidP="003A00FA">
            <w:pPr>
              <w:pStyle w:val="afff8"/>
            </w:pPr>
            <w:r>
              <w:t>0.34</w:t>
            </w:r>
          </w:p>
        </w:tc>
      </w:tr>
      <w:tr w:rsidR="002E0004" w:rsidRPr="006777DB" w:rsidTr="0070554A">
        <w:trPr>
          <w:trHeight w:hRule="exact" w:val="340"/>
          <w:jc w:val="center"/>
        </w:trPr>
        <w:tc>
          <w:tcPr>
            <w:tcW w:w="600" w:type="pct"/>
            <w:vAlign w:val="center"/>
          </w:tcPr>
          <w:p w:rsidR="002E0004" w:rsidRDefault="002E0004" w:rsidP="003A00FA">
            <w:pPr>
              <w:pStyle w:val="afff8"/>
            </w:pPr>
            <w:r>
              <w:t>25</w:t>
            </w:r>
          </w:p>
        </w:tc>
        <w:tc>
          <w:tcPr>
            <w:tcW w:w="2325" w:type="pct"/>
            <w:vAlign w:val="center"/>
          </w:tcPr>
          <w:p w:rsidR="002E0004" w:rsidRDefault="002E0004" w:rsidP="003A00FA">
            <w:pPr>
              <w:pStyle w:val="afff8"/>
              <w:jc w:val="left"/>
            </w:pPr>
            <w:r>
              <w:rPr>
                <w:rFonts w:hint="eastAsia"/>
              </w:rPr>
              <w:t>西藏自治区</w:t>
            </w:r>
          </w:p>
        </w:tc>
        <w:tc>
          <w:tcPr>
            <w:tcW w:w="1033" w:type="pct"/>
            <w:vAlign w:val="center"/>
          </w:tcPr>
          <w:p w:rsidR="002E0004" w:rsidRDefault="002E0004" w:rsidP="003A00FA">
            <w:pPr>
              <w:pStyle w:val="afff8"/>
            </w:pPr>
            <w:r>
              <w:t>26</w:t>
            </w:r>
          </w:p>
        </w:tc>
        <w:tc>
          <w:tcPr>
            <w:tcW w:w="1042" w:type="pct"/>
            <w:vAlign w:val="center"/>
          </w:tcPr>
          <w:p w:rsidR="002E0004" w:rsidRDefault="002E0004" w:rsidP="003A00FA">
            <w:pPr>
              <w:pStyle w:val="afff8"/>
            </w:pPr>
            <w:r>
              <w:t>0.34</w:t>
            </w:r>
          </w:p>
        </w:tc>
      </w:tr>
      <w:tr w:rsidR="002E0004" w:rsidRPr="006777DB" w:rsidTr="0070554A">
        <w:trPr>
          <w:trHeight w:hRule="exact" w:val="340"/>
          <w:jc w:val="center"/>
        </w:trPr>
        <w:tc>
          <w:tcPr>
            <w:tcW w:w="600" w:type="pct"/>
            <w:vAlign w:val="center"/>
          </w:tcPr>
          <w:p w:rsidR="002E0004" w:rsidRDefault="002E0004" w:rsidP="003A00FA">
            <w:pPr>
              <w:pStyle w:val="afff8"/>
            </w:pPr>
            <w:r>
              <w:t>26</w:t>
            </w:r>
          </w:p>
        </w:tc>
        <w:tc>
          <w:tcPr>
            <w:tcW w:w="2325" w:type="pct"/>
            <w:vAlign w:val="center"/>
          </w:tcPr>
          <w:p w:rsidR="002E0004" w:rsidRDefault="002E0004" w:rsidP="003A00FA">
            <w:pPr>
              <w:pStyle w:val="afff8"/>
              <w:jc w:val="left"/>
            </w:pPr>
            <w:r>
              <w:rPr>
                <w:rFonts w:hint="eastAsia"/>
              </w:rPr>
              <w:t>宁夏回族自治区</w:t>
            </w:r>
          </w:p>
        </w:tc>
        <w:tc>
          <w:tcPr>
            <w:tcW w:w="1033" w:type="pct"/>
            <w:vAlign w:val="center"/>
          </w:tcPr>
          <w:p w:rsidR="002E0004" w:rsidRDefault="002E0004" w:rsidP="003A00FA">
            <w:pPr>
              <w:pStyle w:val="afff8"/>
            </w:pPr>
            <w:r>
              <w:t>25</w:t>
            </w:r>
          </w:p>
        </w:tc>
        <w:tc>
          <w:tcPr>
            <w:tcW w:w="1042" w:type="pct"/>
            <w:vAlign w:val="center"/>
          </w:tcPr>
          <w:p w:rsidR="002E0004" w:rsidRDefault="002E0004" w:rsidP="003A00FA">
            <w:pPr>
              <w:pStyle w:val="afff8"/>
            </w:pPr>
            <w:r>
              <w:t>0.32</w:t>
            </w:r>
          </w:p>
        </w:tc>
      </w:tr>
      <w:tr w:rsidR="002E0004" w:rsidRPr="006777DB" w:rsidTr="0070554A">
        <w:trPr>
          <w:trHeight w:hRule="exact" w:val="340"/>
          <w:jc w:val="center"/>
        </w:trPr>
        <w:tc>
          <w:tcPr>
            <w:tcW w:w="600" w:type="pct"/>
            <w:vAlign w:val="center"/>
          </w:tcPr>
          <w:p w:rsidR="002E0004" w:rsidRDefault="002E0004" w:rsidP="003A00FA">
            <w:pPr>
              <w:pStyle w:val="afff8"/>
            </w:pPr>
            <w:r>
              <w:t>27</w:t>
            </w:r>
          </w:p>
        </w:tc>
        <w:tc>
          <w:tcPr>
            <w:tcW w:w="2325" w:type="pct"/>
            <w:vAlign w:val="center"/>
          </w:tcPr>
          <w:p w:rsidR="002E0004" w:rsidRDefault="002E0004" w:rsidP="003A00FA">
            <w:pPr>
              <w:pStyle w:val="afff8"/>
              <w:jc w:val="left"/>
            </w:pPr>
            <w:r>
              <w:rPr>
                <w:rFonts w:hint="eastAsia"/>
              </w:rPr>
              <w:t>湖北省</w:t>
            </w:r>
          </w:p>
        </w:tc>
        <w:tc>
          <w:tcPr>
            <w:tcW w:w="1033" w:type="pct"/>
            <w:vAlign w:val="center"/>
          </w:tcPr>
          <w:p w:rsidR="002E0004" w:rsidRDefault="002E0004" w:rsidP="003A00FA">
            <w:pPr>
              <w:pStyle w:val="afff8"/>
            </w:pPr>
            <w:r>
              <w:t>24</w:t>
            </w:r>
          </w:p>
        </w:tc>
        <w:tc>
          <w:tcPr>
            <w:tcW w:w="1042" w:type="pct"/>
            <w:vAlign w:val="center"/>
          </w:tcPr>
          <w:p w:rsidR="002E0004" w:rsidRDefault="002E0004" w:rsidP="003A00FA">
            <w:pPr>
              <w:pStyle w:val="afff8"/>
            </w:pPr>
            <w:r>
              <w:t>0.31</w:t>
            </w:r>
          </w:p>
        </w:tc>
      </w:tr>
      <w:tr w:rsidR="002E0004" w:rsidRPr="006777DB" w:rsidTr="0070554A">
        <w:trPr>
          <w:trHeight w:hRule="exact" w:val="340"/>
          <w:jc w:val="center"/>
        </w:trPr>
        <w:tc>
          <w:tcPr>
            <w:tcW w:w="600" w:type="pct"/>
            <w:vAlign w:val="center"/>
          </w:tcPr>
          <w:p w:rsidR="002E0004" w:rsidRDefault="002E0004" w:rsidP="003A00FA">
            <w:pPr>
              <w:pStyle w:val="afff8"/>
            </w:pPr>
            <w:r>
              <w:t>28</w:t>
            </w:r>
          </w:p>
        </w:tc>
        <w:tc>
          <w:tcPr>
            <w:tcW w:w="2325" w:type="pct"/>
            <w:vAlign w:val="center"/>
          </w:tcPr>
          <w:p w:rsidR="002E0004" w:rsidRDefault="002E0004" w:rsidP="003A00FA">
            <w:pPr>
              <w:pStyle w:val="afff8"/>
              <w:jc w:val="left"/>
            </w:pPr>
            <w:r>
              <w:rPr>
                <w:rFonts w:hint="eastAsia"/>
              </w:rPr>
              <w:t>广东省</w:t>
            </w:r>
          </w:p>
        </w:tc>
        <w:tc>
          <w:tcPr>
            <w:tcW w:w="1033" w:type="pct"/>
            <w:vAlign w:val="center"/>
          </w:tcPr>
          <w:p w:rsidR="002E0004" w:rsidRDefault="002E0004" w:rsidP="003A00FA">
            <w:pPr>
              <w:pStyle w:val="afff8"/>
            </w:pPr>
            <w:r>
              <w:t>9</w:t>
            </w:r>
          </w:p>
        </w:tc>
        <w:tc>
          <w:tcPr>
            <w:tcW w:w="1042" w:type="pct"/>
            <w:vAlign w:val="center"/>
          </w:tcPr>
          <w:p w:rsidR="002E0004" w:rsidRDefault="002E0004" w:rsidP="003A00FA">
            <w:pPr>
              <w:pStyle w:val="afff8"/>
            </w:pPr>
            <w:r>
              <w:t>0.12</w:t>
            </w:r>
          </w:p>
        </w:tc>
      </w:tr>
      <w:tr w:rsidR="002E0004" w:rsidRPr="006777DB" w:rsidTr="0070554A">
        <w:trPr>
          <w:trHeight w:hRule="exact" w:val="340"/>
          <w:jc w:val="center"/>
        </w:trPr>
        <w:tc>
          <w:tcPr>
            <w:tcW w:w="600" w:type="pct"/>
            <w:vAlign w:val="center"/>
          </w:tcPr>
          <w:p w:rsidR="002E0004" w:rsidRDefault="002E0004" w:rsidP="003A00FA">
            <w:pPr>
              <w:pStyle w:val="afff8"/>
            </w:pPr>
            <w:r>
              <w:t>29</w:t>
            </w:r>
          </w:p>
        </w:tc>
        <w:tc>
          <w:tcPr>
            <w:tcW w:w="2325" w:type="pct"/>
            <w:vAlign w:val="center"/>
          </w:tcPr>
          <w:p w:rsidR="002E0004" w:rsidRDefault="002E0004" w:rsidP="003A00FA">
            <w:pPr>
              <w:pStyle w:val="afff8"/>
              <w:jc w:val="left"/>
            </w:pPr>
            <w:r>
              <w:rPr>
                <w:rFonts w:hint="eastAsia"/>
              </w:rPr>
              <w:t>北京市</w:t>
            </w:r>
          </w:p>
        </w:tc>
        <w:tc>
          <w:tcPr>
            <w:tcW w:w="1033" w:type="pct"/>
            <w:vAlign w:val="center"/>
          </w:tcPr>
          <w:p w:rsidR="002E0004" w:rsidRDefault="002E0004" w:rsidP="003A00FA">
            <w:pPr>
              <w:pStyle w:val="afff8"/>
            </w:pPr>
            <w:r>
              <w:t>4</w:t>
            </w:r>
          </w:p>
        </w:tc>
        <w:tc>
          <w:tcPr>
            <w:tcW w:w="1042" w:type="pct"/>
            <w:vAlign w:val="center"/>
          </w:tcPr>
          <w:p w:rsidR="002E0004" w:rsidRDefault="002E0004" w:rsidP="003A00FA">
            <w:pPr>
              <w:pStyle w:val="afff8"/>
            </w:pPr>
            <w:r>
              <w:t>0.05</w:t>
            </w:r>
          </w:p>
        </w:tc>
      </w:tr>
      <w:tr w:rsidR="002E0004" w:rsidRPr="006777DB" w:rsidTr="0070554A">
        <w:trPr>
          <w:trHeight w:hRule="exact" w:val="340"/>
          <w:jc w:val="center"/>
        </w:trPr>
        <w:tc>
          <w:tcPr>
            <w:tcW w:w="600" w:type="pct"/>
            <w:vAlign w:val="center"/>
          </w:tcPr>
          <w:p w:rsidR="002E0004" w:rsidRDefault="002E0004" w:rsidP="003A00FA">
            <w:pPr>
              <w:pStyle w:val="afff8"/>
            </w:pPr>
            <w:r>
              <w:t>30</w:t>
            </w:r>
          </w:p>
        </w:tc>
        <w:tc>
          <w:tcPr>
            <w:tcW w:w="2325" w:type="pct"/>
            <w:vAlign w:val="center"/>
          </w:tcPr>
          <w:p w:rsidR="002E0004" w:rsidRDefault="002E0004" w:rsidP="003A00FA">
            <w:pPr>
              <w:pStyle w:val="afff8"/>
              <w:jc w:val="left"/>
            </w:pPr>
            <w:r>
              <w:rPr>
                <w:rFonts w:hint="eastAsia"/>
              </w:rPr>
              <w:t>上海市</w:t>
            </w:r>
          </w:p>
        </w:tc>
        <w:tc>
          <w:tcPr>
            <w:tcW w:w="1033" w:type="pct"/>
            <w:vAlign w:val="center"/>
          </w:tcPr>
          <w:p w:rsidR="002E0004" w:rsidRDefault="002E0004" w:rsidP="003A00FA">
            <w:pPr>
              <w:pStyle w:val="afff8"/>
            </w:pPr>
            <w:r>
              <w:t>4</w:t>
            </w:r>
          </w:p>
        </w:tc>
        <w:tc>
          <w:tcPr>
            <w:tcW w:w="1042" w:type="pct"/>
            <w:vAlign w:val="center"/>
          </w:tcPr>
          <w:p w:rsidR="002E0004" w:rsidRDefault="002E0004" w:rsidP="003A00FA">
            <w:pPr>
              <w:pStyle w:val="afff8"/>
            </w:pPr>
            <w:r>
              <w:t>0.05</w:t>
            </w:r>
          </w:p>
        </w:tc>
      </w:tr>
    </w:tbl>
    <w:p w:rsidR="00D34B2E" w:rsidRPr="00D34B2E" w:rsidRDefault="00D34B2E" w:rsidP="00D34B2E">
      <w:pPr>
        <w:ind w:firstLineChars="0" w:firstLine="0"/>
      </w:pPr>
    </w:p>
    <w:p w:rsidR="00D34B2E" w:rsidRDefault="00D34B2E">
      <w:pPr>
        <w:widowControl/>
        <w:ind w:firstLineChars="0" w:firstLine="0"/>
        <w:jc w:val="left"/>
        <w:rPr>
          <w:rFonts w:ascii="微软雅黑" w:eastAsia="微软雅黑" w:hAnsi="微软雅黑" w:cs="Arial"/>
          <w:b/>
          <w:sz w:val="30"/>
          <w:szCs w:val="30"/>
        </w:rPr>
      </w:pPr>
      <w:r>
        <w:rPr>
          <w:rFonts w:ascii="微软雅黑" w:eastAsia="微软雅黑" w:hAnsi="微软雅黑" w:cs="Arial"/>
          <w:b/>
          <w:sz w:val="30"/>
          <w:szCs w:val="30"/>
        </w:rPr>
        <w:br w:type="page"/>
      </w:r>
    </w:p>
    <w:p w:rsidR="00D34B2E" w:rsidRPr="00D34B2E" w:rsidRDefault="00D34B2E" w:rsidP="00293140">
      <w:pPr>
        <w:keepNext/>
        <w:keepLines/>
        <w:numPr>
          <w:ilvl w:val="0"/>
          <w:numId w:val="2"/>
        </w:numPr>
        <w:adjustRightInd w:val="0"/>
        <w:spacing w:line="560" w:lineRule="exact"/>
        <w:ind w:left="0" w:firstLineChars="0" w:firstLine="426"/>
        <w:outlineLvl w:val="1"/>
        <w:rPr>
          <w:rFonts w:ascii="微软雅黑" w:eastAsia="微软雅黑" w:hAnsi="微软雅黑" w:cs="Arial"/>
          <w:b/>
          <w:sz w:val="30"/>
          <w:szCs w:val="30"/>
        </w:rPr>
      </w:pPr>
      <w:bookmarkStart w:id="59" w:name="_Toc61877553"/>
      <w:r w:rsidRPr="00D34B2E">
        <w:rPr>
          <w:rFonts w:ascii="微软雅黑" w:eastAsia="微软雅黑" w:hAnsi="微软雅黑" w:cs="Arial" w:hint="eastAsia"/>
          <w:b/>
          <w:sz w:val="30"/>
          <w:szCs w:val="30"/>
        </w:rPr>
        <w:lastRenderedPageBreak/>
        <w:t>毕业生就业率</w:t>
      </w:r>
      <w:bookmarkEnd w:id="59"/>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截至报告期，2020届毕业生共实现就业6</w:t>
      </w:r>
      <w:r w:rsidR="009D1C33">
        <w:rPr>
          <w:rFonts w:ascii="宋体" w:hAnsi="宋体"/>
          <w:color w:val="000000" w:themeColor="text1"/>
          <w:sz w:val="24"/>
        </w:rPr>
        <w:t>950</w:t>
      </w:r>
      <w:r w:rsidRPr="00D34B2E">
        <w:rPr>
          <w:rFonts w:ascii="宋体" w:hAnsi="宋体" w:hint="eastAsia"/>
          <w:color w:val="000000" w:themeColor="text1"/>
          <w:sz w:val="24"/>
        </w:rPr>
        <w:t>人，总体就业率</w:t>
      </w:r>
      <w:r w:rsidR="009D1C33">
        <w:rPr>
          <w:rFonts w:ascii="宋体" w:hAnsi="宋体"/>
          <w:color w:val="000000" w:themeColor="text1"/>
          <w:sz w:val="24"/>
        </w:rPr>
        <w:t>90</w:t>
      </w:r>
      <w:r w:rsidR="009D1C33">
        <w:rPr>
          <w:rFonts w:ascii="宋体" w:hAnsi="宋体" w:hint="eastAsia"/>
          <w:color w:val="000000" w:themeColor="text1"/>
          <w:sz w:val="24"/>
        </w:rPr>
        <w:t>.</w:t>
      </w:r>
      <w:r w:rsidR="009D1C33">
        <w:rPr>
          <w:rFonts w:ascii="宋体" w:hAnsi="宋体"/>
          <w:color w:val="000000" w:themeColor="text1"/>
          <w:sz w:val="24"/>
        </w:rPr>
        <w:t>15</w:t>
      </w:r>
      <w:r w:rsidRPr="00D34B2E">
        <w:rPr>
          <w:rFonts w:ascii="宋体" w:hAnsi="宋体" w:hint="eastAsia"/>
          <w:color w:val="000000" w:themeColor="text1"/>
          <w:sz w:val="24"/>
        </w:rPr>
        <w:t>%。高于上年同期2</w:t>
      </w:r>
      <w:r w:rsidRPr="00D34B2E">
        <w:rPr>
          <w:rFonts w:ascii="宋体" w:hAnsi="宋体"/>
          <w:color w:val="000000" w:themeColor="text1"/>
          <w:sz w:val="24"/>
        </w:rPr>
        <w:t>.</w:t>
      </w:r>
      <w:r w:rsidR="009D1C33">
        <w:rPr>
          <w:rFonts w:ascii="宋体" w:hAnsi="宋体"/>
          <w:color w:val="000000" w:themeColor="text1"/>
          <w:sz w:val="24"/>
        </w:rPr>
        <w:t>25</w:t>
      </w:r>
      <w:r w:rsidRPr="00D34B2E">
        <w:rPr>
          <w:rFonts w:ascii="宋体" w:hAnsi="宋体" w:hint="eastAsia"/>
          <w:color w:val="000000" w:themeColor="text1"/>
          <w:sz w:val="24"/>
        </w:rPr>
        <w:t>个百分点。</w:t>
      </w:r>
    </w:p>
    <w:p w:rsidR="00D34B2E" w:rsidRPr="00D34B2E" w:rsidRDefault="00D34B2E" w:rsidP="00D34B2E">
      <w:pPr>
        <w:keepNext/>
        <w:keepLines/>
        <w:numPr>
          <w:ilvl w:val="0"/>
          <w:numId w:val="5"/>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按</w:t>
      </w:r>
      <w:r w:rsidRPr="00D34B2E">
        <w:rPr>
          <w:rFonts w:ascii="微软雅黑" w:eastAsia="微软雅黑" w:hAnsi="微软雅黑" w:cs="Arial"/>
          <w:sz w:val="28"/>
          <w:szCs w:val="28"/>
        </w:rPr>
        <w:t>学历统计</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2020</w:t>
      </w:r>
      <w:r w:rsidRPr="00D34B2E">
        <w:rPr>
          <w:rFonts w:ascii="宋体" w:hAnsi="宋体"/>
          <w:color w:val="000000" w:themeColor="text1"/>
          <w:sz w:val="24"/>
        </w:rPr>
        <w:t>届毕业生就业率</w:t>
      </w:r>
      <w:r w:rsidRPr="00D34B2E">
        <w:rPr>
          <w:rFonts w:ascii="宋体" w:hAnsi="宋体" w:hint="eastAsia"/>
          <w:color w:val="000000" w:themeColor="text1"/>
          <w:sz w:val="24"/>
        </w:rPr>
        <w:t>分学历统计，硕士就业率</w:t>
      </w:r>
      <w:r w:rsidR="009D1C33">
        <w:rPr>
          <w:rFonts w:ascii="宋体" w:hAnsi="宋体"/>
          <w:color w:val="000000" w:themeColor="text1"/>
          <w:sz w:val="24"/>
        </w:rPr>
        <w:t>94</w:t>
      </w:r>
      <w:r w:rsidR="009D1C33">
        <w:rPr>
          <w:rFonts w:ascii="宋体" w:hAnsi="宋体" w:hint="eastAsia"/>
          <w:color w:val="000000" w:themeColor="text1"/>
          <w:sz w:val="24"/>
        </w:rPr>
        <w:t>.</w:t>
      </w:r>
      <w:r w:rsidR="009D1C33">
        <w:rPr>
          <w:rFonts w:ascii="宋体" w:hAnsi="宋体"/>
          <w:color w:val="000000" w:themeColor="text1"/>
          <w:sz w:val="24"/>
        </w:rPr>
        <w:t>74</w:t>
      </w:r>
      <w:r w:rsidRPr="00D34B2E">
        <w:rPr>
          <w:rFonts w:ascii="宋体" w:hAnsi="宋体" w:hint="eastAsia"/>
          <w:color w:val="000000" w:themeColor="text1"/>
          <w:sz w:val="24"/>
        </w:rPr>
        <w:t>%，本科就业率</w:t>
      </w:r>
      <w:r w:rsidR="009D1C33">
        <w:rPr>
          <w:rFonts w:ascii="宋体" w:hAnsi="宋体"/>
          <w:color w:val="000000" w:themeColor="text1"/>
          <w:sz w:val="24"/>
        </w:rPr>
        <w:t>89</w:t>
      </w:r>
      <w:r w:rsidR="009D1C33">
        <w:rPr>
          <w:rFonts w:ascii="宋体" w:hAnsi="宋体" w:hint="eastAsia"/>
          <w:color w:val="000000" w:themeColor="text1"/>
          <w:sz w:val="24"/>
        </w:rPr>
        <w:t>.</w:t>
      </w:r>
      <w:r w:rsidR="009D1C33">
        <w:rPr>
          <w:rFonts w:ascii="宋体" w:hAnsi="宋体"/>
          <w:color w:val="000000" w:themeColor="text1"/>
          <w:sz w:val="24"/>
        </w:rPr>
        <w:t>40</w:t>
      </w:r>
      <w:r w:rsidRPr="00D34B2E">
        <w:rPr>
          <w:rFonts w:ascii="宋体" w:hAnsi="宋体" w:hint="eastAsia"/>
          <w:color w:val="000000" w:themeColor="text1"/>
          <w:sz w:val="24"/>
        </w:rPr>
        <w:t>%，专科就业率</w:t>
      </w:r>
      <w:r w:rsidR="009D1C33">
        <w:rPr>
          <w:rFonts w:ascii="宋体" w:hAnsi="宋体"/>
          <w:color w:val="000000" w:themeColor="text1"/>
          <w:sz w:val="24"/>
        </w:rPr>
        <w:t>93</w:t>
      </w:r>
      <w:r w:rsidR="009D1C33">
        <w:rPr>
          <w:rFonts w:ascii="宋体" w:hAnsi="宋体" w:hint="eastAsia"/>
          <w:color w:val="000000" w:themeColor="text1"/>
          <w:sz w:val="24"/>
        </w:rPr>
        <w:t>.</w:t>
      </w:r>
      <w:r w:rsidR="009D1C33">
        <w:rPr>
          <w:rFonts w:ascii="宋体" w:hAnsi="宋体"/>
          <w:color w:val="000000" w:themeColor="text1"/>
          <w:sz w:val="24"/>
        </w:rPr>
        <w:t>17</w:t>
      </w:r>
      <w:r w:rsidRPr="00D34B2E">
        <w:rPr>
          <w:rFonts w:ascii="宋体" w:hAnsi="宋体" w:hint="eastAsia"/>
          <w:color w:val="000000" w:themeColor="text1"/>
          <w:sz w:val="24"/>
        </w:rPr>
        <w:t>%。</w:t>
      </w:r>
    </w:p>
    <w:p w:rsidR="00D34B2E" w:rsidRPr="00D34B2E" w:rsidRDefault="008F3BFE" w:rsidP="00D34B2E">
      <w:pPr>
        <w:adjustRightInd w:val="0"/>
        <w:snapToGrid w:val="0"/>
        <w:spacing w:afterLines="50" w:after="120"/>
        <w:ind w:firstLineChars="0" w:firstLine="0"/>
        <w:jc w:val="center"/>
        <w:rPr>
          <w:rFonts w:ascii="Calibri" w:hAnsi="Calibri" w:cs="Arial"/>
          <w:b/>
          <w:szCs w:val="21"/>
        </w:rPr>
      </w:pPr>
      <w:bookmarkStart w:id="60" w:name="jyl_axltj"/>
      <w:bookmarkEnd w:id="60"/>
      <w:r>
        <w:rPr>
          <w:noProof/>
        </w:rPr>
        <w:drawing>
          <wp:inline distT="0" distB="0" distL="0" distR="0" wp14:anchorId="6B891802" wp14:editId="63CFC781">
            <wp:extent cx="3266817" cy="2085820"/>
            <wp:effectExtent l="0" t="0" r="10160" b="1016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61" w:name="_Toc61877411"/>
      <w:r w:rsidRPr="00D34B2E">
        <w:rPr>
          <w:rFonts w:ascii="宋体" w:hAnsi="宋体" w:cs="Arial" w:hint="eastAsia"/>
          <w:b/>
          <w:szCs w:val="21"/>
        </w:rPr>
        <w:t>图</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图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4</w:t>
      </w:r>
      <w:r w:rsidRPr="00D34B2E">
        <w:rPr>
          <w:rFonts w:ascii="宋体" w:hAnsi="宋体" w:cs="Arial"/>
          <w:b/>
          <w:szCs w:val="21"/>
        </w:rPr>
        <w:fldChar w:fldCharType="end"/>
      </w:r>
      <w:r w:rsidRPr="00D34B2E">
        <w:rPr>
          <w:rFonts w:ascii="宋体" w:hAnsi="宋体" w:cs="Arial"/>
          <w:b/>
          <w:szCs w:val="21"/>
        </w:rPr>
        <w:t>.</w:t>
      </w:r>
      <w:r w:rsidRPr="00D34B2E">
        <w:rPr>
          <w:rFonts w:ascii="宋体" w:hAnsi="宋体" w:cs="Arial" w:hint="eastAsia"/>
          <w:b/>
          <w:szCs w:val="21"/>
        </w:rPr>
        <w:t>不同</w:t>
      </w:r>
      <w:r w:rsidRPr="00D34B2E">
        <w:rPr>
          <w:rFonts w:ascii="宋体" w:hAnsi="宋体" w:cs="Arial"/>
          <w:b/>
          <w:szCs w:val="21"/>
        </w:rPr>
        <w:t>学历</w:t>
      </w:r>
      <w:r w:rsidRPr="00D34B2E">
        <w:rPr>
          <w:rFonts w:ascii="宋体" w:hAnsi="宋体" w:cs="Arial" w:hint="eastAsia"/>
          <w:b/>
          <w:szCs w:val="21"/>
        </w:rPr>
        <w:t>毕业生就业率对比图</w:t>
      </w:r>
      <w:bookmarkEnd w:id="61"/>
    </w:p>
    <w:p w:rsidR="00D34B2E" w:rsidRPr="00D34B2E" w:rsidRDefault="00D34B2E" w:rsidP="00D34B2E">
      <w:pPr>
        <w:keepNext/>
        <w:keepLines/>
        <w:numPr>
          <w:ilvl w:val="0"/>
          <w:numId w:val="5"/>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按</w:t>
      </w:r>
      <w:r w:rsidRPr="00D34B2E">
        <w:rPr>
          <w:rFonts w:ascii="微软雅黑" w:eastAsia="微软雅黑" w:hAnsi="微软雅黑" w:cs="Arial"/>
          <w:sz w:val="28"/>
          <w:szCs w:val="28"/>
        </w:rPr>
        <w:t>学</w:t>
      </w:r>
      <w:r w:rsidRPr="00D34B2E">
        <w:rPr>
          <w:rFonts w:ascii="微软雅黑" w:eastAsia="微软雅黑" w:hAnsi="微软雅黑" w:cs="Arial" w:hint="eastAsia"/>
          <w:sz w:val="28"/>
          <w:szCs w:val="28"/>
        </w:rPr>
        <w:t>科门类统计</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研究生</w:t>
      </w:r>
      <w:r w:rsidR="00176FEB">
        <w:rPr>
          <w:rFonts w:ascii="宋体" w:hAnsi="宋体" w:hint="eastAsia"/>
          <w:color w:val="000000" w:themeColor="text1"/>
          <w:sz w:val="24"/>
        </w:rPr>
        <w:t>全部为工学类，总体就业率9</w:t>
      </w:r>
      <w:r w:rsidR="00176FEB">
        <w:rPr>
          <w:rFonts w:ascii="宋体" w:hAnsi="宋体"/>
          <w:color w:val="000000" w:themeColor="text1"/>
          <w:sz w:val="24"/>
        </w:rPr>
        <w:t>4</w:t>
      </w:r>
      <w:r w:rsidR="00176FEB">
        <w:rPr>
          <w:rFonts w:ascii="宋体" w:hAnsi="宋体" w:hint="eastAsia"/>
          <w:color w:val="000000" w:themeColor="text1"/>
          <w:sz w:val="24"/>
        </w:rPr>
        <w:t>.</w:t>
      </w:r>
      <w:r w:rsidR="00176FEB">
        <w:rPr>
          <w:rFonts w:ascii="宋体" w:hAnsi="宋体"/>
          <w:color w:val="000000" w:themeColor="text1"/>
          <w:sz w:val="24"/>
        </w:rPr>
        <w:t>74</w:t>
      </w:r>
      <w:r w:rsidR="00176FEB">
        <w:rPr>
          <w:rFonts w:ascii="宋体" w:hAnsi="宋体" w:hint="eastAsia"/>
          <w:color w:val="000000" w:themeColor="text1"/>
          <w:sz w:val="24"/>
        </w:rPr>
        <w:t>%。</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本科各学科门类</w:t>
      </w:r>
      <w:r w:rsidRPr="00D34B2E">
        <w:rPr>
          <w:rFonts w:ascii="宋体" w:hAnsi="宋体"/>
          <w:color w:val="000000" w:themeColor="text1"/>
          <w:sz w:val="24"/>
        </w:rPr>
        <w:t>中，有</w:t>
      </w:r>
      <w:r w:rsidRPr="00D34B2E">
        <w:rPr>
          <w:rFonts w:ascii="宋体" w:hAnsi="宋体" w:hint="eastAsia"/>
          <w:color w:val="000000" w:themeColor="text1"/>
          <w:sz w:val="24"/>
        </w:rPr>
        <w:t>3</w:t>
      </w:r>
      <w:r w:rsidRPr="00D34B2E">
        <w:rPr>
          <w:rFonts w:ascii="宋体" w:hAnsi="宋体"/>
          <w:color w:val="000000" w:themeColor="text1"/>
          <w:sz w:val="24"/>
        </w:rPr>
        <w:t>个</w:t>
      </w:r>
      <w:r w:rsidRPr="00D34B2E">
        <w:rPr>
          <w:rFonts w:ascii="宋体" w:hAnsi="宋体" w:hint="eastAsia"/>
          <w:color w:val="000000" w:themeColor="text1"/>
          <w:sz w:val="24"/>
        </w:rPr>
        <w:t>学科</w:t>
      </w:r>
      <w:r w:rsidRPr="00D34B2E">
        <w:rPr>
          <w:rFonts w:ascii="宋体" w:hAnsi="宋体"/>
          <w:color w:val="000000" w:themeColor="text1"/>
          <w:sz w:val="24"/>
        </w:rPr>
        <w:t>就业率</w:t>
      </w:r>
      <w:r w:rsidRPr="00D34B2E">
        <w:rPr>
          <w:rFonts w:ascii="宋体" w:hAnsi="宋体" w:hint="eastAsia"/>
          <w:color w:val="000000" w:themeColor="text1"/>
          <w:sz w:val="24"/>
        </w:rPr>
        <w:t>超过90</w:t>
      </w:r>
      <w:r w:rsidRPr="00D34B2E">
        <w:rPr>
          <w:rFonts w:ascii="宋体" w:hAnsi="宋体"/>
          <w:color w:val="000000" w:themeColor="text1"/>
          <w:sz w:val="24"/>
        </w:rPr>
        <w:t>%，</w:t>
      </w:r>
      <w:r w:rsidRPr="00D34B2E">
        <w:rPr>
          <w:rFonts w:ascii="宋体" w:hAnsi="宋体" w:hint="eastAsia"/>
          <w:color w:val="000000" w:themeColor="text1"/>
          <w:sz w:val="24"/>
        </w:rPr>
        <w:t>其中，法学</w:t>
      </w:r>
      <w:r w:rsidRPr="00D34B2E">
        <w:rPr>
          <w:rFonts w:ascii="宋体" w:hAnsi="宋体"/>
          <w:color w:val="000000" w:themeColor="text1"/>
          <w:sz w:val="24"/>
        </w:rPr>
        <w:t>最高</w:t>
      </w:r>
      <w:r w:rsidRPr="00D34B2E">
        <w:rPr>
          <w:rFonts w:ascii="宋体" w:hAnsi="宋体" w:hint="eastAsia"/>
          <w:color w:val="000000" w:themeColor="text1"/>
          <w:sz w:val="24"/>
        </w:rPr>
        <w:t>，就业率9</w:t>
      </w:r>
      <w:r w:rsidRPr="00D34B2E">
        <w:rPr>
          <w:rFonts w:ascii="宋体" w:hAnsi="宋体"/>
          <w:color w:val="000000" w:themeColor="text1"/>
          <w:sz w:val="24"/>
        </w:rPr>
        <w:t>2.59%</w:t>
      </w:r>
      <w:r w:rsidRPr="00D34B2E">
        <w:rPr>
          <w:rFonts w:ascii="宋体" w:hAnsi="宋体" w:hint="eastAsia"/>
          <w:color w:val="000000" w:themeColor="text1"/>
          <w:sz w:val="24"/>
        </w:rPr>
        <w:t>。各学科</w:t>
      </w:r>
      <w:r w:rsidRPr="00D34B2E">
        <w:rPr>
          <w:rFonts w:ascii="宋体" w:hAnsi="宋体"/>
          <w:color w:val="000000" w:themeColor="text1"/>
          <w:sz w:val="24"/>
        </w:rPr>
        <w:t>门类</w:t>
      </w:r>
      <w:r w:rsidRPr="00D34B2E">
        <w:rPr>
          <w:rFonts w:ascii="宋体" w:hAnsi="宋体" w:hint="eastAsia"/>
          <w:color w:val="000000" w:themeColor="text1"/>
          <w:sz w:val="24"/>
        </w:rPr>
        <w:t>就业率如下表所示：</w:t>
      </w:r>
    </w:p>
    <w:p w:rsidR="00D34B2E" w:rsidRPr="00176FEB" w:rsidRDefault="00D34B2E" w:rsidP="00176FEB">
      <w:pPr>
        <w:pStyle w:val="ac"/>
        <w:spacing w:before="120" w:after="120"/>
        <w:ind w:leftChars="0" w:left="0"/>
        <w:rPr>
          <w:rFonts w:asciiTheme="minorEastAsia" w:eastAsiaTheme="minorEastAsia" w:hAnsiTheme="minorEastAsia"/>
          <w:sz w:val="21"/>
          <w:szCs w:val="21"/>
        </w:rPr>
      </w:pPr>
      <w:bookmarkStart w:id="62" w:name="_Toc61877383"/>
      <w:r w:rsidRPr="00176FEB">
        <w:rPr>
          <w:rFonts w:asciiTheme="minorEastAsia" w:eastAsiaTheme="minorEastAsia" w:hAnsiTheme="minorEastAsia" w:hint="eastAsia"/>
          <w:sz w:val="21"/>
          <w:szCs w:val="21"/>
        </w:rPr>
        <w:t>表</w:t>
      </w:r>
      <w:r w:rsidR="00176FEB" w:rsidRPr="00176FEB">
        <w:rPr>
          <w:rFonts w:asciiTheme="minorEastAsia" w:eastAsiaTheme="minorEastAsia" w:hAnsiTheme="minorEastAsia"/>
          <w:sz w:val="21"/>
          <w:szCs w:val="21"/>
        </w:rPr>
        <w:fldChar w:fldCharType="begin"/>
      </w:r>
      <w:r w:rsidR="00176FEB" w:rsidRPr="00176FEB">
        <w:rPr>
          <w:rFonts w:asciiTheme="minorEastAsia" w:eastAsiaTheme="minorEastAsia" w:hAnsiTheme="minorEastAsia"/>
          <w:sz w:val="21"/>
          <w:szCs w:val="21"/>
        </w:rPr>
        <w:instrText xml:space="preserve"> </w:instrText>
      </w:r>
      <w:r w:rsidR="00176FEB" w:rsidRPr="00176FEB">
        <w:rPr>
          <w:rFonts w:asciiTheme="minorEastAsia" w:eastAsiaTheme="minorEastAsia" w:hAnsiTheme="minorEastAsia" w:hint="eastAsia"/>
          <w:sz w:val="21"/>
          <w:szCs w:val="21"/>
        </w:rPr>
        <w:instrText>SEQ 表 \* ARABIC</w:instrText>
      </w:r>
      <w:r w:rsidR="00176FEB" w:rsidRPr="00176FEB">
        <w:rPr>
          <w:rFonts w:asciiTheme="minorEastAsia" w:eastAsiaTheme="minorEastAsia" w:hAnsiTheme="minorEastAsia"/>
          <w:sz w:val="21"/>
          <w:szCs w:val="21"/>
        </w:rPr>
        <w:instrText xml:space="preserve"> </w:instrText>
      </w:r>
      <w:r w:rsidR="00176FEB" w:rsidRPr="00176FEB">
        <w:rPr>
          <w:rFonts w:asciiTheme="minorEastAsia" w:eastAsiaTheme="minorEastAsia" w:hAnsiTheme="minorEastAsia"/>
          <w:sz w:val="21"/>
          <w:szCs w:val="21"/>
        </w:rPr>
        <w:fldChar w:fldCharType="separate"/>
      </w:r>
      <w:r w:rsidR="007C59D1">
        <w:rPr>
          <w:rFonts w:asciiTheme="minorEastAsia" w:eastAsiaTheme="minorEastAsia" w:hAnsiTheme="minorEastAsia"/>
          <w:noProof/>
          <w:sz w:val="21"/>
          <w:szCs w:val="21"/>
        </w:rPr>
        <w:t>9</w:t>
      </w:r>
      <w:r w:rsidR="00176FEB" w:rsidRPr="00176FEB">
        <w:rPr>
          <w:rFonts w:asciiTheme="minorEastAsia" w:eastAsiaTheme="minorEastAsia" w:hAnsiTheme="minorEastAsia"/>
          <w:sz w:val="21"/>
          <w:szCs w:val="21"/>
        </w:rPr>
        <w:fldChar w:fldCharType="end"/>
      </w:r>
      <w:r w:rsidRPr="00176FEB">
        <w:rPr>
          <w:rFonts w:asciiTheme="minorEastAsia" w:eastAsiaTheme="minorEastAsia" w:hAnsiTheme="minorEastAsia" w:hint="eastAsia"/>
          <w:sz w:val="21"/>
          <w:szCs w:val="21"/>
        </w:rPr>
        <w:t>.本科毕业生就业率</w:t>
      </w:r>
      <w:r w:rsidRPr="00176FEB">
        <w:rPr>
          <w:rFonts w:asciiTheme="minorEastAsia" w:eastAsiaTheme="minorEastAsia" w:hAnsiTheme="minorEastAsia"/>
          <w:sz w:val="21"/>
          <w:szCs w:val="21"/>
        </w:rPr>
        <w:t>分</w:t>
      </w:r>
      <w:r w:rsidRPr="00176FEB">
        <w:rPr>
          <w:rFonts w:asciiTheme="minorEastAsia" w:eastAsiaTheme="minorEastAsia" w:hAnsiTheme="minorEastAsia" w:hint="eastAsia"/>
          <w:sz w:val="21"/>
          <w:szCs w:val="21"/>
        </w:rPr>
        <w:t>学科门类统计表</w:t>
      </w:r>
      <w:bookmarkEnd w:id="62"/>
    </w:p>
    <w:tbl>
      <w:tblPr>
        <w:tblStyle w:val="a5"/>
        <w:tblW w:w="4750" w:type="pct"/>
        <w:jc w:val="center"/>
        <w:tblLook w:val="0000" w:firstRow="0" w:lastRow="0" w:firstColumn="0" w:lastColumn="0" w:noHBand="0" w:noVBand="0"/>
        <w:tblCaption w:val="jyl_azymltj_bks"/>
      </w:tblPr>
      <w:tblGrid>
        <w:gridCol w:w="705"/>
        <w:gridCol w:w="3401"/>
        <w:gridCol w:w="1134"/>
        <w:gridCol w:w="1134"/>
        <w:gridCol w:w="1513"/>
      </w:tblGrid>
      <w:tr w:rsidR="00D34B2E" w:rsidRPr="00D34B2E" w:rsidTr="00D34B2E">
        <w:trPr>
          <w:trHeight w:hRule="exact" w:val="340"/>
          <w:tblHeader/>
          <w:jc w:val="center"/>
        </w:trPr>
        <w:tc>
          <w:tcPr>
            <w:tcW w:w="447"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序号</w:t>
            </w:r>
          </w:p>
        </w:tc>
        <w:tc>
          <w:tcPr>
            <w:tcW w:w="2156"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学科门类</w:t>
            </w:r>
          </w:p>
        </w:tc>
        <w:tc>
          <w:tcPr>
            <w:tcW w:w="71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生源</w:t>
            </w:r>
            <w:r w:rsidRPr="00D34B2E">
              <w:rPr>
                <w:rFonts w:asciiTheme="minorEastAsia" w:eastAsiaTheme="minorEastAsia" w:hAnsiTheme="minorEastAsia" w:cs="宋体"/>
                <w:b/>
                <w:color w:val="000000"/>
                <w:kern w:val="0"/>
                <w:szCs w:val="21"/>
              </w:rPr>
              <w:t>人数</w:t>
            </w:r>
          </w:p>
        </w:tc>
        <w:tc>
          <w:tcPr>
            <w:tcW w:w="71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就业</w:t>
            </w:r>
            <w:r w:rsidRPr="00D34B2E">
              <w:rPr>
                <w:rFonts w:asciiTheme="minorEastAsia" w:eastAsiaTheme="minorEastAsia" w:hAnsiTheme="minorEastAsia" w:cs="宋体"/>
                <w:b/>
                <w:color w:val="000000"/>
                <w:kern w:val="0"/>
                <w:szCs w:val="21"/>
              </w:rPr>
              <w:t>人数</w:t>
            </w:r>
          </w:p>
        </w:tc>
        <w:tc>
          <w:tcPr>
            <w:tcW w:w="95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就业率（%）</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法学</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81</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75</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92.59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工学</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3906</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3567</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91.32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文学</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287</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259</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90.24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管理学</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1269</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1103</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86.92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5</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艺术学</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120</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104</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86.67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6</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经济学</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232</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189</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81.47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7</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理学</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292</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234</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80.14 </w:t>
            </w:r>
          </w:p>
        </w:tc>
      </w:tr>
    </w:tbl>
    <w:p w:rsidR="00D34B2E" w:rsidRPr="00D34B2E" w:rsidRDefault="00D34B2E" w:rsidP="00D34B2E">
      <w:pPr>
        <w:ind w:left="420" w:firstLineChars="0" w:firstLine="0"/>
      </w:pP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专科各专业大类</w:t>
      </w:r>
      <w:r w:rsidRPr="00D34B2E">
        <w:rPr>
          <w:rFonts w:ascii="宋体" w:hAnsi="宋体"/>
          <w:color w:val="000000" w:themeColor="text1"/>
          <w:sz w:val="24"/>
        </w:rPr>
        <w:t>中，有</w:t>
      </w:r>
      <w:r w:rsidRPr="00D34B2E">
        <w:rPr>
          <w:rFonts w:ascii="宋体" w:hAnsi="宋体" w:hint="eastAsia"/>
          <w:color w:val="000000" w:themeColor="text1"/>
          <w:sz w:val="24"/>
        </w:rPr>
        <w:t>2</w:t>
      </w:r>
      <w:r w:rsidRPr="00D34B2E">
        <w:rPr>
          <w:rFonts w:ascii="宋体" w:hAnsi="宋体"/>
          <w:color w:val="000000" w:themeColor="text1"/>
          <w:sz w:val="24"/>
        </w:rPr>
        <w:t>个</w:t>
      </w:r>
      <w:r w:rsidRPr="00D34B2E">
        <w:rPr>
          <w:rFonts w:ascii="宋体" w:hAnsi="宋体" w:hint="eastAsia"/>
          <w:color w:val="000000" w:themeColor="text1"/>
          <w:sz w:val="24"/>
        </w:rPr>
        <w:t>专业大类</w:t>
      </w:r>
      <w:r w:rsidRPr="00D34B2E">
        <w:rPr>
          <w:rFonts w:ascii="宋体" w:hAnsi="宋体"/>
          <w:color w:val="000000" w:themeColor="text1"/>
          <w:sz w:val="24"/>
        </w:rPr>
        <w:t>就业率</w:t>
      </w:r>
      <w:r w:rsidRPr="00D34B2E">
        <w:rPr>
          <w:rFonts w:ascii="宋体" w:hAnsi="宋体" w:hint="eastAsia"/>
          <w:color w:val="000000" w:themeColor="text1"/>
          <w:sz w:val="24"/>
        </w:rPr>
        <w:t>超过</w:t>
      </w:r>
      <w:r w:rsidRPr="00D34B2E">
        <w:rPr>
          <w:rFonts w:ascii="宋体" w:hAnsi="宋体"/>
          <w:color w:val="000000" w:themeColor="text1"/>
          <w:sz w:val="24"/>
        </w:rPr>
        <w:t>95%，</w:t>
      </w:r>
      <w:r w:rsidRPr="00D34B2E">
        <w:rPr>
          <w:rFonts w:ascii="宋体" w:hAnsi="宋体" w:hint="eastAsia"/>
          <w:color w:val="000000" w:themeColor="text1"/>
          <w:sz w:val="24"/>
        </w:rPr>
        <w:t>其中土木建筑大类</w:t>
      </w:r>
      <w:r w:rsidRPr="00D34B2E">
        <w:rPr>
          <w:rFonts w:ascii="宋体" w:hAnsi="宋体"/>
          <w:color w:val="000000" w:themeColor="text1"/>
          <w:sz w:val="24"/>
        </w:rPr>
        <w:t>最高</w:t>
      </w:r>
      <w:r w:rsidRPr="00D34B2E">
        <w:rPr>
          <w:rFonts w:ascii="宋体" w:hAnsi="宋体" w:hint="eastAsia"/>
          <w:color w:val="000000" w:themeColor="text1"/>
          <w:sz w:val="24"/>
        </w:rPr>
        <w:t>，就业率</w:t>
      </w:r>
      <w:r w:rsidR="002F5630">
        <w:rPr>
          <w:rFonts w:ascii="宋体" w:hAnsi="宋体"/>
          <w:color w:val="000000" w:themeColor="text1"/>
          <w:sz w:val="24"/>
        </w:rPr>
        <w:t>98</w:t>
      </w:r>
      <w:r w:rsidR="002F5630">
        <w:rPr>
          <w:rFonts w:ascii="宋体" w:hAnsi="宋体" w:hint="eastAsia"/>
          <w:color w:val="000000" w:themeColor="text1"/>
          <w:sz w:val="24"/>
        </w:rPr>
        <w:t>.</w:t>
      </w:r>
      <w:r w:rsidR="002F5630">
        <w:rPr>
          <w:rFonts w:ascii="宋体" w:hAnsi="宋体"/>
          <w:color w:val="000000" w:themeColor="text1"/>
          <w:sz w:val="24"/>
        </w:rPr>
        <w:t>96</w:t>
      </w:r>
      <w:r w:rsidRPr="00D34B2E">
        <w:rPr>
          <w:rFonts w:ascii="宋体" w:hAnsi="宋体"/>
          <w:color w:val="000000" w:themeColor="text1"/>
          <w:sz w:val="24"/>
        </w:rPr>
        <w:t>%</w:t>
      </w:r>
      <w:r w:rsidRPr="00D34B2E">
        <w:rPr>
          <w:rFonts w:ascii="宋体" w:hAnsi="宋体" w:hint="eastAsia"/>
          <w:color w:val="000000" w:themeColor="text1"/>
          <w:sz w:val="24"/>
        </w:rPr>
        <w:t>。各专业大类就业率如下表所示：</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63" w:name="_Toc61877384"/>
      <w:r w:rsidRPr="00D34B2E">
        <w:rPr>
          <w:rFonts w:ascii="宋体" w:hAnsi="宋体" w:cs="Arial" w:hint="eastAsia"/>
          <w:b/>
          <w:szCs w:val="21"/>
        </w:rPr>
        <w:lastRenderedPageBreak/>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10</w:t>
      </w:r>
      <w:r w:rsidRPr="00D34B2E">
        <w:rPr>
          <w:rFonts w:ascii="宋体" w:hAnsi="宋体" w:cs="Arial"/>
          <w:b/>
          <w:szCs w:val="21"/>
        </w:rPr>
        <w:fldChar w:fldCharType="end"/>
      </w:r>
      <w:r w:rsidRPr="00D34B2E">
        <w:rPr>
          <w:rFonts w:ascii="宋体" w:hAnsi="宋体" w:cs="Arial" w:hint="eastAsia"/>
          <w:b/>
          <w:szCs w:val="21"/>
        </w:rPr>
        <w:t>.专科毕业生就业率</w:t>
      </w:r>
      <w:r w:rsidRPr="00D34B2E">
        <w:rPr>
          <w:rFonts w:ascii="宋体" w:hAnsi="宋体" w:cs="Arial"/>
          <w:b/>
          <w:szCs w:val="21"/>
        </w:rPr>
        <w:t>分</w:t>
      </w:r>
      <w:r w:rsidRPr="00D34B2E">
        <w:rPr>
          <w:rFonts w:ascii="宋体" w:hAnsi="宋体" w:cs="Arial" w:hint="eastAsia"/>
          <w:b/>
          <w:szCs w:val="21"/>
        </w:rPr>
        <w:t>专业大类统计表</w:t>
      </w:r>
      <w:bookmarkEnd w:id="63"/>
    </w:p>
    <w:tbl>
      <w:tblPr>
        <w:tblStyle w:val="a5"/>
        <w:tblW w:w="4750" w:type="pct"/>
        <w:jc w:val="center"/>
        <w:tblLook w:val="0000" w:firstRow="0" w:lastRow="0" w:firstColumn="0" w:lastColumn="0" w:noHBand="0" w:noVBand="0"/>
        <w:tblCaption w:val="jyl_azymltj_zks"/>
      </w:tblPr>
      <w:tblGrid>
        <w:gridCol w:w="705"/>
        <w:gridCol w:w="3401"/>
        <w:gridCol w:w="1134"/>
        <w:gridCol w:w="1134"/>
        <w:gridCol w:w="1513"/>
      </w:tblGrid>
      <w:tr w:rsidR="00D34B2E" w:rsidRPr="00D34B2E" w:rsidTr="00D34B2E">
        <w:trPr>
          <w:trHeight w:hRule="exact" w:val="340"/>
          <w:tblHeader/>
          <w:jc w:val="center"/>
        </w:trPr>
        <w:tc>
          <w:tcPr>
            <w:tcW w:w="447"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序号</w:t>
            </w:r>
          </w:p>
        </w:tc>
        <w:tc>
          <w:tcPr>
            <w:tcW w:w="2156"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专业大类</w:t>
            </w:r>
          </w:p>
        </w:tc>
        <w:tc>
          <w:tcPr>
            <w:tcW w:w="71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生源</w:t>
            </w:r>
            <w:r w:rsidRPr="00D34B2E">
              <w:rPr>
                <w:rFonts w:asciiTheme="minorEastAsia" w:eastAsiaTheme="minorEastAsia" w:hAnsiTheme="minorEastAsia" w:cs="宋体"/>
                <w:b/>
                <w:color w:val="000000"/>
                <w:kern w:val="0"/>
                <w:szCs w:val="21"/>
              </w:rPr>
              <w:t>人数</w:t>
            </w:r>
          </w:p>
        </w:tc>
        <w:tc>
          <w:tcPr>
            <w:tcW w:w="71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就业</w:t>
            </w:r>
            <w:r w:rsidRPr="00D34B2E">
              <w:rPr>
                <w:rFonts w:asciiTheme="minorEastAsia" w:eastAsiaTheme="minorEastAsia" w:hAnsiTheme="minorEastAsia" w:cs="宋体"/>
                <w:b/>
                <w:color w:val="000000"/>
                <w:kern w:val="0"/>
                <w:szCs w:val="21"/>
              </w:rPr>
              <w:t>人数</w:t>
            </w:r>
          </w:p>
        </w:tc>
        <w:tc>
          <w:tcPr>
            <w:tcW w:w="95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就业率（%）</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土木建筑大类</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96</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95</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98.96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财经商贸大类</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152</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146</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96.05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交通运输大类</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1003</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937</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93.42 </w:t>
            </w:r>
          </w:p>
        </w:tc>
      </w:tr>
      <w:tr w:rsidR="00394E29" w:rsidRPr="00D34B2E" w:rsidTr="00394E29">
        <w:trPr>
          <w:trHeight w:hRule="exact" w:val="340"/>
          <w:jc w:val="center"/>
        </w:trPr>
        <w:tc>
          <w:tcPr>
            <w:tcW w:w="447" w:type="pct"/>
            <w:vAlign w:val="center"/>
          </w:tcPr>
          <w:p w:rsidR="00394E29" w:rsidRPr="00D34B2E" w:rsidRDefault="00394E29" w:rsidP="00394E29">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w:t>
            </w:r>
          </w:p>
        </w:tc>
        <w:tc>
          <w:tcPr>
            <w:tcW w:w="2156"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旅游大类</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214</w:t>
            </w:r>
          </w:p>
        </w:tc>
        <w:tc>
          <w:tcPr>
            <w:tcW w:w="71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187</w:t>
            </w:r>
          </w:p>
        </w:tc>
        <w:tc>
          <w:tcPr>
            <w:tcW w:w="959" w:type="pct"/>
            <w:vAlign w:val="center"/>
          </w:tcPr>
          <w:p w:rsidR="00394E29" w:rsidRPr="00394E29" w:rsidRDefault="00394E29" w:rsidP="00394E29">
            <w:pPr>
              <w:widowControl/>
              <w:ind w:firstLineChars="0" w:firstLine="0"/>
              <w:jc w:val="center"/>
              <w:rPr>
                <w:rFonts w:asciiTheme="minorEastAsia" w:eastAsiaTheme="minorEastAsia" w:hAnsiTheme="minorEastAsia" w:cs="宋体"/>
                <w:color w:val="000000"/>
                <w:kern w:val="0"/>
                <w:szCs w:val="21"/>
              </w:rPr>
            </w:pPr>
            <w:r w:rsidRPr="00394E29">
              <w:rPr>
                <w:rFonts w:asciiTheme="minorEastAsia" w:eastAsiaTheme="minorEastAsia" w:hAnsiTheme="minorEastAsia" w:cs="宋体" w:hint="eastAsia"/>
                <w:color w:val="000000"/>
                <w:kern w:val="0"/>
                <w:szCs w:val="21"/>
              </w:rPr>
              <w:t xml:space="preserve">87.38 </w:t>
            </w:r>
          </w:p>
        </w:tc>
      </w:tr>
    </w:tbl>
    <w:p w:rsidR="00D34B2E" w:rsidRPr="00D34B2E" w:rsidRDefault="00D34B2E" w:rsidP="00D34B2E">
      <w:pPr>
        <w:ind w:left="420" w:firstLineChars="0" w:firstLine="0"/>
      </w:pPr>
    </w:p>
    <w:p w:rsidR="00D34B2E" w:rsidRPr="00D34B2E" w:rsidRDefault="00D34B2E" w:rsidP="00D34B2E">
      <w:pPr>
        <w:keepNext/>
        <w:keepLines/>
        <w:numPr>
          <w:ilvl w:val="0"/>
          <w:numId w:val="5"/>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sz w:val="28"/>
          <w:szCs w:val="28"/>
        </w:rPr>
        <w:t>按</w:t>
      </w:r>
      <w:r w:rsidRPr="00D34B2E">
        <w:rPr>
          <w:rFonts w:ascii="微软雅黑" w:eastAsia="微软雅黑" w:hAnsi="微软雅黑" w:cs="Arial" w:hint="eastAsia"/>
          <w:sz w:val="28"/>
          <w:szCs w:val="28"/>
        </w:rPr>
        <w:t>专业</w:t>
      </w:r>
      <w:r w:rsidRPr="00D34B2E">
        <w:rPr>
          <w:rFonts w:ascii="微软雅黑" w:eastAsia="微软雅黑" w:hAnsi="微软雅黑" w:cs="Arial"/>
          <w:sz w:val="28"/>
          <w:szCs w:val="28"/>
        </w:rPr>
        <w:t>统计</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硕士2</w:t>
      </w:r>
      <w:r w:rsidRPr="00D34B2E">
        <w:rPr>
          <w:rFonts w:ascii="宋体" w:hAnsi="宋体"/>
          <w:color w:val="000000" w:themeColor="text1"/>
          <w:sz w:val="24"/>
        </w:rPr>
        <w:t>个</w:t>
      </w:r>
      <w:r w:rsidRPr="00D34B2E">
        <w:rPr>
          <w:rFonts w:ascii="宋体" w:hAnsi="宋体" w:hint="eastAsia"/>
          <w:color w:val="000000" w:themeColor="text1"/>
          <w:sz w:val="24"/>
        </w:rPr>
        <w:t>专业</w:t>
      </w:r>
      <w:r w:rsidRPr="00D34B2E">
        <w:rPr>
          <w:rFonts w:ascii="宋体" w:hAnsi="宋体"/>
          <w:color w:val="000000" w:themeColor="text1"/>
          <w:sz w:val="24"/>
        </w:rPr>
        <w:t>就业率</w:t>
      </w:r>
      <w:r w:rsidRPr="00D34B2E">
        <w:rPr>
          <w:rFonts w:ascii="宋体" w:hAnsi="宋体" w:hint="eastAsia"/>
          <w:color w:val="000000" w:themeColor="text1"/>
          <w:sz w:val="24"/>
        </w:rPr>
        <w:t>均超过9</w:t>
      </w:r>
      <w:r w:rsidRPr="00D34B2E">
        <w:rPr>
          <w:rFonts w:ascii="宋体" w:hAnsi="宋体"/>
          <w:color w:val="000000" w:themeColor="text1"/>
          <w:sz w:val="24"/>
        </w:rPr>
        <w:t>2%</w:t>
      </w:r>
      <w:r w:rsidRPr="00D34B2E">
        <w:rPr>
          <w:rFonts w:ascii="宋体" w:hAnsi="宋体" w:hint="eastAsia"/>
          <w:color w:val="000000" w:themeColor="text1"/>
          <w:sz w:val="24"/>
        </w:rPr>
        <w:t>。硕士各专业就业率如下表所示：</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64" w:name="_Toc61877385"/>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11</w:t>
      </w:r>
      <w:r w:rsidRPr="00D34B2E">
        <w:rPr>
          <w:rFonts w:ascii="宋体" w:hAnsi="宋体" w:cs="Arial"/>
          <w:b/>
          <w:szCs w:val="21"/>
        </w:rPr>
        <w:fldChar w:fldCharType="end"/>
      </w:r>
      <w:r w:rsidRPr="00D34B2E">
        <w:rPr>
          <w:rFonts w:ascii="宋体" w:hAnsi="宋体" w:cs="Arial" w:hint="eastAsia"/>
          <w:b/>
          <w:szCs w:val="21"/>
        </w:rPr>
        <w:t>.硕士毕业生就业率</w:t>
      </w:r>
      <w:r w:rsidRPr="00D34B2E">
        <w:rPr>
          <w:rFonts w:ascii="宋体" w:hAnsi="宋体" w:cs="Arial"/>
          <w:b/>
          <w:szCs w:val="21"/>
        </w:rPr>
        <w:t>分</w:t>
      </w:r>
      <w:r w:rsidRPr="00D34B2E">
        <w:rPr>
          <w:rFonts w:ascii="宋体" w:hAnsi="宋体" w:cs="Arial" w:hint="eastAsia"/>
          <w:b/>
          <w:szCs w:val="21"/>
        </w:rPr>
        <w:t>专业统计表</w:t>
      </w:r>
      <w:bookmarkEnd w:id="64"/>
    </w:p>
    <w:tbl>
      <w:tblPr>
        <w:tblStyle w:val="a5"/>
        <w:tblW w:w="4750" w:type="pct"/>
        <w:jc w:val="center"/>
        <w:tblLook w:val="0000" w:firstRow="0" w:lastRow="0" w:firstColumn="0" w:lastColumn="0" w:noHBand="0" w:noVBand="0"/>
        <w:tblCaption w:val="jyl_azytj_ss"/>
      </w:tblPr>
      <w:tblGrid>
        <w:gridCol w:w="705"/>
        <w:gridCol w:w="3401"/>
        <w:gridCol w:w="1134"/>
        <w:gridCol w:w="1134"/>
        <w:gridCol w:w="1513"/>
      </w:tblGrid>
      <w:tr w:rsidR="00D34B2E" w:rsidRPr="00D34B2E" w:rsidTr="00D34B2E">
        <w:trPr>
          <w:trHeight w:hRule="exact" w:val="340"/>
          <w:tblHeader/>
          <w:jc w:val="center"/>
        </w:trPr>
        <w:tc>
          <w:tcPr>
            <w:tcW w:w="447"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序号</w:t>
            </w:r>
          </w:p>
        </w:tc>
        <w:tc>
          <w:tcPr>
            <w:tcW w:w="2156" w:type="pct"/>
            <w:vAlign w:val="center"/>
          </w:tcPr>
          <w:p w:rsidR="00D34B2E" w:rsidRPr="00D34B2E" w:rsidRDefault="00D34B2E" w:rsidP="002F5630">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专业名称</w:t>
            </w:r>
          </w:p>
        </w:tc>
        <w:tc>
          <w:tcPr>
            <w:tcW w:w="71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生源</w:t>
            </w:r>
            <w:r w:rsidRPr="00D34B2E">
              <w:rPr>
                <w:rFonts w:asciiTheme="minorEastAsia" w:eastAsiaTheme="minorEastAsia" w:hAnsiTheme="minorEastAsia" w:cs="宋体"/>
                <w:b/>
                <w:color w:val="000000"/>
                <w:kern w:val="0"/>
                <w:szCs w:val="21"/>
              </w:rPr>
              <w:t>人数</w:t>
            </w:r>
          </w:p>
        </w:tc>
        <w:tc>
          <w:tcPr>
            <w:tcW w:w="71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就业</w:t>
            </w:r>
            <w:r w:rsidRPr="00D34B2E">
              <w:rPr>
                <w:rFonts w:asciiTheme="minorEastAsia" w:eastAsiaTheme="minorEastAsia" w:hAnsiTheme="minorEastAsia" w:cs="宋体"/>
                <w:b/>
                <w:color w:val="000000"/>
                <w:kern w:val="0"/>
                <w:szCs w:val="21"/>
              </w:rPr>
              <w:t>人数</w:t>
            </w:r>
          </w:p>
        </w:tc>
        <w:tc>
          <w:tcPr>
            <w:tcW w:w="95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就业率（%）</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交通运输工程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43</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41</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95.35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船舶与海洋工程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14</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13</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92.86 </w:t>
            </w:r>
          </w:p>
        </w:tc>
      </w:tr>
    </w:tbl>
    <w:p w:rsidR="00D34B2E" w:rsidRPr="00D34B2E" w:rsidRDefault="00D34B2E" w:rsidP="00D34B2E">
      <w:pPr>
        <w:ind w:left="420" w:firstLineChars="0" w:firstLine="0"/>
      </w:pP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本科各专业</w:t>
      </w:r>
      <w:r w:rsidRPr="00D34B2E">
        <w:rPr>
          <w:rFonts w:ascii="宋体" w:hAnsi="宋体"/>
          <w:color w:val="000000" w:themeColor="text1"/>
          <w:sz w:val="24"/>
        </w:rPr>
        <w:t>中，有</w:t>
      </w:r>
      <w:r w:rsidR="002F5630">
        <w:rPr>
          <w:rFonts w:ascii="宋体" w:hAnsi="宋体"/>
          <w:color w:val="000000" w:themeColor="text1"/>
          <w:sz w:val="24"/>
        </w:rPr>
        <w:t>10</w:t>
      </w:r>
      <w:r w:rsidRPr="00D34B2E">
        <w:rPr>
          <w:rFonts w:ascii="宋体" w:hAnsi="宋体"/>
          <w:color w:val="000000" w:themeColor="text1"/>
          <w:sz w:val="24"/>
        </w:rPr>
        <w:t>个</w:t>
      </w:r>
      <w:r w:rsidRPr="00D34B2E">
        <w:rPr>
          <w:rFonts w:ascii="宋体" w:hAnsi="宋体" w:hint="eastAsia"/>
          <w:color w:val="000000" w:themeColor="text1"/>
          <w:sz w:val="24"/>
        </w:rPr>
        <w:t>专业</w:t>
      </w:r>
      <w:r w:rsidRPr="00D34B2E">
        <w:rPr>
          <w:rFonts w:ascii="宋体" w:hAnsi="宋体"/>
          <w:color w:val="000000" w:themeColor="text1"/>
          <w:sz w:val="24"/>
        </w:rPr>
        <w:t>就业率</w:t>
      </w:r>
      <w:r w:rsidRPr="00D34B2E">
        <w:rPr>
          <w:rFonts w:ascii="宋体" w:hAnsi="宋体" w:hint="eastAsia"/>
          <w:color w:val="000000" w:themeColor="text1"/>
          <w:sz w:val="24"/>
        </w:rPr>
        <w:t>超过</w:t>
      </w:r>
      <w:r w:rsidRPr="00D34B2E">
        <w:rPr>
          <w:rFonts w:ascii="宋体" w:hAnsi="宋体"/>
          <w:color w:val="000000" w:themeColor="text1"/>
          <w:sz w:val="24"/>
        </w:rPr>
        <w:t>95%，</w:t>
      </w:r>
      <w:r w:rsidRPr="00D34B2E">
        <w:rPr>
          <w:rFonts w:ascii="宋体" w:hAnsi="宋体" w:hint="eastAsia"/>
          <w:color w:val="000000" w:themeColor="text1"/>
          <w:sz w:val="24"/>
        </w:rPr>
        <w:t>其中，城市地下空间工程</w:t>
      </w:r>
      <w:r w:rsidRPr="00D34B2E">
        <w:rPr>
          <w:rFonts w:ascii="宋体" w:hAnsi="宋体"/>
          <w:color w:val="000000" w:themeColor="text1"/>
          <w:sz w:val="24"/>
        </w:rPr>
        <w:t>、</w:t>
      </w:r>
      <w:r w:rsidR="002F5630">
        <w:rPr>
          <w:rFonts w:ascii="宋体" w:hAnsi="宋体" w:hint="eastAsia"/>
          <w:color w:val="000000" w:themeColor="text1"/>
          <w:sz w:val="24"/>
        </w:rPr>
        <w:t>电子商务、</w:t>
      </w:r>
      <w:r w:rsidRPr="00D34B2E">
        <w:rPr>
          <w:rFonts w:ascii="宋体" w:hAnsi="宋体" w:hint="eastAsia"/>
          <w:color w:val="000000" w:themeColor="text1"/>
          <w:sz w:val="24"/>
        </w:rPr>
        <w:t>俄语</w:t>
      </w:r>
      <w:r w:rsidR="002F5630">
        <w:rPr>
          <w:rFonts w:ascii="宋体" w:hAnsi="宋体" w:hint="eastAsia"/>
          <w:color w:val="000000" w:themeColor="text1"/>
          <w:sz w:val="24"/>
        </w:rPr>
        <w:t>等3</w:t>
      </w:r>
      <w:r w:rsidRPr="00D34B2E">
        <w:rPr>
          <w:rFonts w:ascii="宋体" w:hAnsi="宋体" w:hint="eastAsia"/>
          <w:color w:val="000000" w:themeColor="text1"/>
          <w:sz w:val="24"/>
        </w:rPr>
        <w:t>个</w:t>
      </w:r>
      <w:r w:rsidRPr="00D34B2E">
        <w:rPr>
          <w:rFonts w:ascii="宋体" w:hAnsi="宋体"/>
          <w:color w:val="000000" w:themeColor="text1"/>
          <w:sz w:val="24"/>
        </w:rPr>
        <w:t>专业</w:t>
      </w:r>
      <w:r w:rsidRPr="00D34B2E">
        <w:rPr>
          <w:rFonts w:ascii="宋体" w:hAnsi="宋体" w:hint="eastAsia"/>
          <w:color w:val="000000" w:themeColor="text1"/>
          <w:sz w:val="24"/>
        </w:rPr>
        <w:t>就业率超过</w:t>
      </w:r>
      <w:r w:rsidRPr="00D34B2E">
        <w:rPr>
          <w:rFonts w:ascii="宋体" w:hAnsi="宋体"/>
          <w:color w:val="000000" w:themeColor="text1"/>
          <w:sz w:val="24"/>
        </w:rPr>
        <w:t>98%</w:t>
      </w:r>
      <w:r w:rsidRPr="00D34B2E">
        <w:rPr>
          <w:rFonts w:ascii="宋体" w:hAnsi="宋体" w:hint="eastAsia"/>
          <w:color w:val="000000" w:themeColor="text1"/>
          <w:sz w:val="24"/>
        </w:rPr>
        <w:t>。本科各专业就业率如下表所示：</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65" w:name="_Toc61877386"/>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12</w:t>
      </w:r>
      <w:r w:rsidRPr="00D34B2E">
        <w:rPr>
          <w:rFonts w:ascii="宋体" w:hAnsi="宋体" w:cs="Arial"/>
          <w:b/>
          <w:szCs w:val="21"/>
        </w:rPr>
        <w:fldChar w:fldCharType="end"/>
      </w:r>
      <w:r w:rsidRPr="00D34B2E">
        <w:rPr>
          <w:rFonts w:ascii="宋体" w:hAnsi="宋体" w:cs="Arial" w:hint="eastAsia"/>
          <w:b/>
          <w:szCs w:val="21"/>
        </w:rPr>
        <w:t>.本科毕业生就业率</w:t>
      </w:r>
      <w:r w:rsidRPr="00D34B2E">
        <w:rPr>
          <w:rFonts w:ascii="宋体" w:hAnsi="宋体" w:cs="Arial"/>
          <w:b/>
          <w:szCs w:val="21"/>
        </w:rPr>
        <w:t>分</w:t>
      </w:r>
      <w:r w:rsidRPr="00D34B2E">
        <w:rPr>
          <w:rFonts w:ascii="宋体" w:hAnsi="宋体" w:cs="Arial" w:hint="eastAsia"/>
          <w:b/>
          <w:szCs w:val="21"/>
        </w:rPr>
        <w:t>专业统计表</w:t>
      </w:r>
      <w:bookmarkEnd w:id="65"/>
    </w:p>
    <w:tbl>
      <w:tblPr>
        <w:tblStyle w:val="a5"/>
        <w:tblW w:w="4750" w:type="pct"/>
        <w:jc w:val="center"/>
        <w:tblLook w:val="0000" w:firstRow="0" w:lastRow="0" w:firstColumn="0" w:lastColumn="0" w:noHBand="0" w:noVBand="0"/>
        <w:tblCaption w:val="jyl_azytj_bk"/>
      </w:tblPr>
      <w:tblGrid>
        <w:gridCol w:w="705"/>
        <w:gridCol w:w="3401"/>
        <w:gridCol w:w="1134"/>
        <w:gridCol w:w="1134"/>
        <w:gridCol w:w="1513"/>
      </w:tblGrid>
      <w:tr w:rsidR="00D34B2E" w:rsidRPr="00D34B2E" w:rsidTr="00D34B2E">
        <w:trPr>
          <w:trHeight w:hRule="exact" w:val="340"/>
          <w:tblHeader/>
          <w:jc w:val="center"/>
        </w:trPr>
        <w:tc>
          <w:tcPr>
            <w:tcW w:w="447"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序号</w:t>
            </w:r>
          </w:p>
        </w:tc>
        <w:tc>
          <w:tcPr>
            <w:tcW w:w="2156" w:type="pct"/>
            <w:vAlign w:val="center"/>
          </w:tcPr>
          <w:p w:rsidR="00D34B2E" w:rsidRPr="00D34B2E" w:rsidRDefault="00D34B2E" w:rsidP="002F5630">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专业名称</w:t>
            </w:r>
          </w:p>
        </w:tc>
        <w:tc>
          <w:tcPr>
            <w:tcW w:w="71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生源</w:t>
            </w:r>
            <w:r w:rsidRPr="00D34B2E">
              <w:rPr>
                <w:rFonts w:asciiTheme="minorEastAsia" w:eastAsiaTheme="minorEastAsia" w:hAnsiTheme="minorEastAsia" w:cs="宋体"/>
                <w:b/>
                <w:color w:val="000000"/>
                <w:kern w:val="0"/>
                <w:szCs w:val="21"/>
              </w:rPr>
              <w:t>人数</w:t>
            </w:r>
          </w:p>
        </w:tc>
        <w:tc>
          <w:tcPr>
            <w:tcW w:w="71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就业</w:t>
            </w:r>
            <w:r w:rsidRPr="00D34B2E">
              <w:rPr>
                <w:rFonts w:asciiTheme="minorEastAsia" w:eastAsiaTheme="minorEastAsia" w:hAnsiTheme="minorEastAsia" w:cs="宋体"/>
                <w:b/>
                <w:color w:val="000000"/>
                <w:kern w:val="0"/>
                <w:szCs w:val="21"/>
              </w:rPr>
              <w:t>人数</w:t>
            </w:r>
          </w:p>
        </w:tc>
        <w:tc>
          <w:tcPr>
            <w:tcW w:w="959" w:type="pct"/>
            <w:vAlign w:val="center"/>
          </w:tcPr>
          <w:p w:rsidR="00D34B2E" w:rsidRPr="00D34B2E" w:rsidRDefault="00D34B2E" w:rsidP="00D34B2E">
            <w:pPr>
              <w:widowControl/>
              <w:ind w:firstLineChars="0" w:firstLine="0"/>
              <w:jc w:val="center"/>
              <w:rPr>
                <w:rFonts w:asciiTheme="minorEastAsia" w:eastAsiaTheme="minorEastAsia" w:hAnsiTheme="minorEastAsia" w:cs="宋体"/>
                <w:b/>
                <w:color w:val="000000"/>
                <w:kern w:val="0"/>
                <w:szCs w:val="21"/>
              </w:rPr>
            </w:pPr>
            <w:r w:rsidRPr="00D34B2E">
              <w:rPr>
                <w:rFonts w:asciiTheme="minorEastAsia" w:eastAsiaTheme="minorEastAsia" w:hAnsiTheme="minorEastAsia" w:cs="宋体" w:hint="eastAsia"/>
                <w:b/>
                <w:color w:val="000000"/>
                <w:kern w:val="0"/>
                <w:szCs w:val="21"/>
              </w:rPr>
              <w:t>就业率（%）</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城市地下空间工程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70</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98.57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电子商务</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68</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67</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98.53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俄语</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67</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66</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98.51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物流工程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142</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137</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96.48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5</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交通工程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79</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76</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96.20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6</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交通设备与控制工程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73</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70</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95.89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7</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船舶电子电气工程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72</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95.83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8</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安全工程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87</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83</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95.40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9</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电子信息工程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152</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145</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95.39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10</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轨道交通信号与控制</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101</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96</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95.05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11</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无机非金属材料工程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33</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94.29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12</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港口航道与海岸工程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67</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63</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94.03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13</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物联网工程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116</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109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93.97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14</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土木工程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362</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340</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93.92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15</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电气工程及其自动化</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380</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354</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93.16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16</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机械设计制造及其自动化</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314</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292</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92.99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17</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工业设计</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42</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92.86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18</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法学</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81</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75</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92.59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19</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机械电子工程（港口机械方向）</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53</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49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92.45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20</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自动化</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60</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92.31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lastRenderedPageBreak/>
              <w:t>21</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交通管理</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87</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80</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91.95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22</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材料成型及控制工程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73</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67</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91.78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23</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机械工程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73</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67</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91.78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24</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交通运输</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381</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349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91.60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25</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轮机工程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90</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82</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91.11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26</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汽车服务工程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111</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101</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90.99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27</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工程管理</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281</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253</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90.04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28</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材料科学与工程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105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94</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89.52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29</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能源与动力工程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67</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89.33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30</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测绘工程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73</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65</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89.04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31</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视觉传达设计</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27</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24</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88.89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32</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产品设计</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31</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88.57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33</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计算机科学与技术</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236</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208</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88.14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34</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英语</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220</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193</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87.73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35</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航海技术</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114</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100</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87.72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36</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海事管理</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86</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75</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87.21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37</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信息管理与信息系统</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74</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87.06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38</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车辆工程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145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126</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86.90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39</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财务管理</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144</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123</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85.42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40</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飞行器设计与工程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41</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35</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85.37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41</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环境设计</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58</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49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84.48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42</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会展经济与管理</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45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38</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84.44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43</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机械电子工程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81</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68</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83.95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44</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飞行器制造工程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130</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108</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83.08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45</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信息与计算科学</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164</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135</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82.32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46</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船舶与海洋工程</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72</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59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81.94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47</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金融学</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232</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189</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81.47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48</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市场营销</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155</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124</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80.00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49</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地理信息科学</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72</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57</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79.17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50</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行政管理</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77</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60</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77.92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51</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应用物理学</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56</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42</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75.00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52</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proofErr w:type="gramStart"/>
            <w:r w:rsidRPr="002F5630">
              <w:rPr>
                <w:rFonts w:asciiTheme="minorEastAsia" w:eastAsiaTheme="minorEastAsia" w:hAnsiTheme="minorEastAsia" w:cs="宋体" w:hint="eastAsia"/>
                <w:color w:val="000000"/>
                <w:kern w:val="0"/>
                <w:szCs w:val="21"/>
              </w:rPr>
              <w:t>审计学</w:t>
            </w:r>
            <w:proofErr w:type="gramEnd"/>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99</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72</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72.73 </w:t>
            </w:r>
          </w:p>
        </w:tc>
      </w:tr>
      <w:tr w:rsidR="002F5630" w:rsidRPr="00D34B2E" w:rsidTr="002F5630">
        <w:trPr>
          <w:trHeight w:hRule="exact" w:val="340"/>
          <w:jc w:val="center"/>
        </w:trPr>
        <w:tc>
          <w:tcPr>
            <w:tcW w:w="447" w:type="pct"/>
            <w:vAlign w:val="center"/>
          </w:tcPr>
          <w:p w:rsidR="002F5630" w:rsidRPr="00D34B2E" w:rsidRDefault="002F5630" w:rsidP="002F5630">
            <w:pPr>
              <w:widowControl/>
              <w:ind w:firstLineChars="0" w:firstLine="0"/>
              <w:jc w:val="center"/>
              <w:rPr>
                <w:rFonts w:asciiTheme="minorEastAsia" w:eastAsiaTheme="minorEastAsia" w:hAnsiTheme="minorEastAsia" w:cs="宋体"/>
                <w:color w:val="000000"/>
                <w:kern w:val="0"/>
                <w:szCs w:val="21"/>
              </w:rPr>
            </w:pPr>
            <w:r w:rsidRPr="00D34B2E">
              <w:rPr>
                <w:rFonts w:asciiTheme="minorEastAsia" w:eastAsiaTheme="minorEastAsia" w:hAnsiTheme="minorEastAsia" w:cs="宋体"/>
                <w:color w:val="000000"/>
                <w:kern w:val="0"/>
                <w:szCs w:val="21"/>
              </w:rPr>
              <w:t>53</w:t>
            </w:r>
          </w:p>
        </w:tc>
        <w:tc>
          <w:tcPr>
            <w:tcW w:w="2156" w:type="pct"/>
            <w:vAlign w:val="center"/>
          </w:tcPr>
          <w:p w:rsidR="002F5630" w:rsidRPr="002F5630" w:rsidRDefault="002F5630" w:rsidP="002F5630">
            <w:pPr>
              <w:widowControl/>
              <w:ind w:firstLineChars="0" w:firstLine="0"/>
              <w:jc w:val="left"/>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遥感科学与技术</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38</w:t>
            </w:r>
          </w:p>
        </w:tc>
        <w:tc>
          <w:tcPr>
            <w:tcW w:w="71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24</w:t>
            </w:r>
          </w:p>
        </w:tc>
        <w:tc>
          <w:tcPr>
            <w:tcW w:w="959"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hint="eastAsia"/>
                <w:color w:val="000000"/>
                <w:kern w:val="0"/>
                <w:szCs w:val="21"/>
              </w:rPr>
              <w:t xml:space="preserve">63.16 </w:t>
            </w:r>
          </w:p>
        </w:tc>
      </w:tr>
    </w:tbl>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专科各专业</w:t>
      </w:r>
      <w:r w:rsidRPr="00D34B2E">
        <w:rPr>
          <w:rFonts w:ascii="宋体" w:hAnsi="宋体"/>
          <w:color w:val="000000" w:themeColor="text1"/>
          <w:sz w:val="24"/>
        </w:rPr>
        <w:t>中，有</w:t>
      </w:r>
      <w:r w:rsidRPr="00D34B2E">
        <w:rPr>
          <w:rFonts w:ascii="宋体" w:hAnsi="宋体" w:hint="eastAsia"/>
          <w:color w:val="000000" w:themeColor="text1"/>
          <w:sz w:val="24"/>
        </w:rPr>
        <w:t>7</w:t>
      </w:r>
      <w:r w:rsidRPr="00D34B2E">
        <w:rPr>
          <w:rFonts w:ascii="宋体" w:hAnsi="宋体"/>
          <w:color w:val="000000" w:themeColor="text1"/>
          <w:sz w:val="24"/>
        </w:rPr>
        <w:t>个</w:t>
      </w:r>
      <w:r w:rsidRPr="00D34B2E">
        <w:rPr>
          <w:rFonts w:ascii="宋体" w:hAnsi="宋体" w:hint="eastAsia"/>
          <w:color w:val="000000" w:themeColor="text1"/>
          <w:sz w:val="24"/>
        </w:rPr>
        <w:t>专业</w:t>
      </w:r>
      <w:r w:rsidRPr="00D34B2E">
        <w:rPr>
          <w:rFonts w:ascii="宋体" w:hAnsi="宋体"/>
          <w:color w:val="000000" w:themeColor="text1"/>
          <w:sz w:val="24"/>
        </w:rPr>
        <w:t>就业率</w:t>
      </w:r>
      <w:r w:rsidRPr="00D34B2E">
        <w:rPr>
          <w:rFonts w:ascii="宋体" w:hAnsi="宋体" w:hint="eastAsia"/>
          <w:color w:val="000000" w:themeColor="text1"/>
          <w:sz w:val="24"/>
        </w:rPr>
        <w:t>超过</w:t>
      </w:r>
      <w:r w:rsidRPr="00D34B2E">
        <w:rPr>
          <w:rFonts w:ascii="宋体" w:hAnsi="宋体"/>
          <w:color w:val="000000" w:themeColor="text1"/>
          <w:sz w:val="24"/>
        </w:rPr>
        <w:t>95%，</w:t>
      </w:r>
      <w:r w:rsidRPr="00D34B2E">
        <w:rPr>
          <w:rFonts w:ascii="宋体" w:hAnsi="宋体" w:hint="eastAsia"/>
          <w:color w:val="000000" w:themeColor="text1"/>
          <w:sz w:val="24"/>
        </w:rPr>
        <w:t>其中，高速铁路客运乘务就业率</w:t>
      </w:r>
      <w:r w:rsidRPr="00D34B2E">
        <w:rPr>
          <w:rFonts w:ascii="宋体" w:hAnsi="宋体"/>
          <w:color w:val="000000" w:themeColor="text1"/>
          <w:sz w:val="24"/>
        </w:rPr>
        <w:t>达99%</w:t>
      </w:r>
      <w:r w:rsidRPr="00D34B2E">
        <w:rPr>
          <w:rFonts w:ascii="宋体" w:hAnsi="宋体" w:hint="eastAsia"/>
          <w:color w:val="000000" w:themeColor="text1"/>
          <w:sz w:val="24"/>
        </w:rPr>
        <w:t>以上。专科各专业就业率如下表所示：</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66" w:name="_Toc61877387"/>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13</w:t>
      </w:r>
      <w:r w:rsidRPr="00D34B2E">
        <w:rPr>
          <w:rFonts w:ascii="宋体" w:hAnsi="宋体" w:cs="Arial"/>
          <w:b/>
          <w:szCs w:val="21"/>
        </w:rPr>
        <w:fldChar w:fldCharType="end"/>
      </w:r>
      <w:r w:rsidRPr="00D34B2E">
        <w:rPr>
          <w:rFonts w:ascii="宋体" w:hAnsi="宋体" w:cs="Arial" w:hint="eastAsia"/>
          <w:b/>
          <w:szCs w:val="21"/>
        </w:rPr>
        <w:t>.专科毕业生就业率</w:t>
      </w:r>
      <w:r w:rsidRPr="00D34B2E">
        <w:rPr>
          <w:rFonts w:ascii="宋体" w:hAnsi="宋体" w:cs="Arial"/>
          <w:b/>
          <w:szCs w:val="21"/>
        </w:rPr>
        <w:t>分</w:t>
      </w:r>
      <w:r w:rsidRPr="00D34B2E">
        <w:rPr>
          <w:rFonts w:ascii="宋体" w:hAnsi="宋体" w:cs="Arial" w:hint="eastAsia"/>
          <w:b/>
          <w:szCs w:val="21"/>
        </w:rPr>
        <w:t>专业统计表</w:t>
      </w:r>
      <w:bookmarkEnd w:id="66"/>
    </w:p>
    <w:tbl>
      <w:tblPr>
        <w:tblStyle w:val="a5"/>
        <w:tblW w:w="4750" w:type="pct"/>
        <w:jc w:val="center"/>
        <w:tblLook w:val="0000" w:firstRow="0" w:lastRow="0" w:firstColumn="0" w:lastColumn="0" w:noHBand="0" w:noVBand="0"/>
        <w:tblCaption w:val="jyl_azytj_zk"/>
      </w:tblPr>
      <w:tblGrid>
        <w:gridCol w:w="705"/>
        <w:gridCol w:w="3401"/>
        <w:gridCol w:w="1134"/>
        <w:gridCol w:w="1134"/>
        <w:gridCol w:w="1513"/>
      </w:tblGrid>
      <w:tr w:rsidR="00D34B2E" w:rsidRPr="002F5630" w:rsidTr="00D34B2E">
        <w:trPr>
          <w:trHeight w:hRule="exact" w:val="340"/>
          <w:tblHeader/>
          <w:jc w:val="center"/>
        </w:trPr>
        <w:tc>
          <w:tcPr>
            <w:tcW w:w="447" w:type="pct"/>
            <w:vAlign w:val="center"/>
          </w:tcPr>
          <w:p w:rsidR="00D34B2E" w:rsidRPr="002F5630" w:rsidRDefault="00D34B2E" w:rsidP="00D34B2E">
            <w:pPr>
              <w:widowControl/>
              <w:ind w:firstLineChars="0" w:firstLine="0"/>
              <w:jc w:val="center"/>
              <w:rPr>
                <w:rFonts w:asciiTheme="minorEastAsia" w:eastAsiaTheme="minorEastAsia" w:hAnsiTheme="minorEastAsia" w:cs="宋体"/>
                <w:b/>
                <w:color w:val="000000"/>
                <w:kern w:val="0"/>
                <w:szCs w:val="21"/>
              </w:rPr>
            </w:pPr>
            <w:r w:rsidRPr="002F5630">
              <w:rPr>
                <w:rFonts w:asciiTheme="minorEastAsia" w:eastAsiaTheme="minorEastAsia" w:hAnsiTheme="minorEastAsia" w:cs="宋体" w:hint="eastAsia"/>
                <w:b/>
                <w:color w:val="000000"/>
                <w:kern w:val="0"/>
                <w:szCs w:val="21"/>
              </w:rPr>
              <w:t>序号</w:t>
            </w:r>
          </w:p>
        </w:tc>
        <w:tc>
          <w:tcPr>
            <w:tcW w:w="2156" w:type="pct"/>
            <w:vAlign w:val="center"/>
          </w:tcPr>
          <w:p w:rsidR="00D34B2E" w:rsidRPr="002F5630" w:rsidRDefault="00D34B2E" w:rsidP="00D34B2E">
            <w:pPr>
              <w:widowControl/>
              <w:ind w:firstLineChars="0" w:firstLine="0"/>
              <w:jc w:val="center"/>
              <w:rPr>
                <w:rFonts w:asciiTheme="minorEastAsia" w:eastAsiaTheme="minorEastAsia" w:hAnsiTheme="minorEastAsia" w:cs="宋体"/>
                <w:b/>
                <w:color w:val="000000"/>
                <w:kern w:val="0"/>
                <w:szCs w:val="21"/>
              </w:rPr>
            </w:pPr>
            <w:r w:rsidRPr="002F5630">
              <w:rPr>
                <w:rFonts w:asciiTheme="minorEastAsia" w:eastAsiaTheme="minorEastAsia" w:hAnsiTheme="minorEastAsia" w:cs="宋体" w:hint="eastAsia"/>
                <w:b/>
                <w:color w:val="000000"/>
                <w:kern w:val="0"/>
                <w:szCs w:val="21"/>
              </w:rPr>
              <w:t>专业名称</w:t>
            </w:r>
          </w:p>
        </w:tc>
        <w:tc>
          <w:tcPr>
            <w:tcW w:w="719" w:type="pct"/>
            <w:vAlign w:val="center"/>
          </w:tcPr>
          <w:p w:rsidR="00D34B2E" w:rsidRPr="002F5630" w:rsidRDefault="00D34B2E" w:rsidP="002F5630">
            <w:pPr>
              <w:widowControl/>
              <w:ind w:firstLineChars="0" w:firstLine="0"/>
              <w:jc w:val="center"/>
              <w:rPr>
                <w:rFonts w:asciiTheme="minorEastAsia" w:eastAsiaTheme="minorEastAsia" w:hAnsiTheme="minorEastAsia" w:cs="宋体"/>
                <w:b/>
                <w:color w:val="000000"/>
                <w:kern w:val="0"/>
                <w:szCs w:val="21"/>
              </w:rPr>
            </w:pPr>
            <w:r w:rsidRPr="002F5630">
              <w:rPr>
                <w:rFonts w:asciiTheme="minorEastAsia" w:eastAsiaTheme="minorEastAsia" w:hAnsiTheme="minorEastAsia" w:cs="宋体" w:hint="eastAsia"/>
                <w:b/>
                <w:color w:val="000000"/>
                <w:kern w:val="0"/>
                <w:szCs w:val="21"/>
              </w:rPr>
              <w:t>生源</w:t>
            </w:r>
            <w:r w:rsidRPr="002F5630">
              <w:rPr>
                <w:rFonts w:asciiTheme="minorEastAsia" w:eastAsiaTheme="minorEastAsia" w:hAnsiTheme="minorEastAsia" w:cs="宋体"/>
                <w:b/>
                <w:color w:val="000000"/>
                <w:kern w:val="0"/>
                <w:szCs w:val="21"/>
              </w:rPr>
              <w:t>人数</w:t>
            </w:r>
          </w:p>
        </w:tc>
        <w:tc>
          <w:tcPr>
            <w:tcW w:w="719" w:type="pct"/>
            <w:vAlign w:val="center"/>
          </w:tcPr>
          <w:p w:rsidR="00D34B2E" w:rsidRPr="002F5630" w:rsidRDefault="00D34B2E" w:rsidP="002F5630">
            <w:pPr>
              <w:widowControl/>
              <w:ind w:firstLineChars="0" w:firstLine="0"/>
              <w:jc w:val="center"/>
              <w:rPr>
                <w:rFonts w:asciiTheme="minorEastAsia" w:eastAsiaTheme="minorEastAsia" w:hAnsiTheme="minorEastAsia" w:cs="宋体"/>
                <w:b/>
                <w:color w:val="000000"/>
                <w:kern w:val="0"/>
                <w:szCs w:val="21"/>
              </w:rPr>
            </w:pPr>
            <w:r w:rsidRPr="002F5630">
              <w:rPr>
                <w:rFonts w:asciiTheme="minorEastAsia" w:eastAsiaTheme="minorEastAsia" w:hAnsiTheme="minorEastAsia" w:cs="宋体" w:hint="eastAsia"/>
                <w:b/>
                <w:color w:val="000000"/>
                <w:kern w:val="0"/>
                <w:szCs w:val="21"/>
              </w:rPr>
              <w:t>就业</w:t>
            </w:r>
            <w:r w:rsidRPr="002F5630">
              <w:rPr>
                <w:rFonts w:asciiTheme="minorEastAsia" w:eastAsiaTheme="minorEastAsia" w:hAnsiTheme="minorEastAsia" w:cs="宋体"/>
                <w:b/>
                <w:color w:val="000000"/>
                <w:kern w:val="0"/>
                <w:szCs w:val="21"/>
              </w:rPr>
              <w:t>人数</w:t>
            </w:r>
          </w:p>
        </w:tc>
        <w:tc>
          <w:tcPr>
            <w:tcW w:w="959" w:type="pct"/>
            <w:vAlign w:val="center"/>
          </w:tcPr>
          <w:p w:rsidR="00D34B2E" w:rsidRPr="002F5630" w:rsidRDefault="00D34B2E" w:rsidP="002F5630">
            <w:pPr>
              <w:widowControl/>
              <w:ind w:firstLineChars="0" w:firstLine="0"/>
              <w:jc w:val="center"/>
              <w:rPr>
                <w:rFonts w:asciiTheme="minorEastAsia" w:eastAsiaTheme="minorEastAsia" w:hAnsiTheme="minorEastAsia" w:cs="宋体"/>
                <w:b/>
                <w:color w:val="000000"/>
                <w:kern w:val="0"/>
                <w:szCs w:val="21"/>
              </w:rPr>
            </w:pPr>
            <w:r w:rsidRPr="002F5630">
              <w:rPr>
                <w:rFonts w:asciiTheme="minorEastAsia" w:eastAsiaTheme="minorEastAsia" w:hAnsiTheme="minorEastAsia" w:cs="宋体" w:hint="eastAsia"/>
                <w:b/>
                <w:color w:val="000000"/>
                <w:kern w:val="0"/>
                <w:szCs w:val="21"/>
              </w:rPr>
              <w:t>就业率（%）</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1</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高速铁路客运乘务</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108</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107</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99.07</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lastRenderedPageBreak/>
              <w:t>2</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建设工程管理</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96</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95</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98.96</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3</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物流管理</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68</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67</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98.53</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4</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国际邮轮乘务管理</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84</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82</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97.62</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5</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港口机械与自动控制</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143</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139</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97.20</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6</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汽车运用与维修技术</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126</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122</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96.83</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7</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道路桥梁工程技术</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102</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97</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95.10</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8</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会计</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84</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79</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94.05</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9</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铁道供电技术</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153</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143</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93.46</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10</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航海技术</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124</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113</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91.13</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11</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旅游管理</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214</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187</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87.38</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12</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工程机械运用技术</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116</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101</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87.07</w:t>
            </w:r>
          </w:p>
        </w:tc>
      </w:tr>
      <w:tr w:rsidR="002F5630" w:rsidRPr="002F5630" w:rsidTr="002F5630">
        <w:trPr>
          <w:trHeight w:hRule="exact" w:val="340"/>
          <w:jc w:val="center"/>
        </w:trPr>
        <w:tc>
          <w:tcPr>
            <w:tcW w:w="447" w:type="pct"/>
            <w:vAlign w:val="center"/>
          </w:tcPr>
          <w:p w:rsidR="002F5630" w:rsidRPr="002F5630" w:rsidRDefault="002F5630" w:rsidP="002F5630">
            <w:pPr>
              <w:widowControl/>
              <w:ind w:firstLineChars="0" w:firstLine="0"/>
              <w:jc w:val="center"/>
              <w:rPr>
                <w:rFonts w:asciiTheme="minorEastAsia" w:eastAsiaTheme="minorEastAsia" w:hAnsiTheme="minorEastAsia" w:cs="宋体"/>
                <w:color w:val="000000"/>
                <w:kern w:val="0"/>
                <w:szCs w:val="21"/>
              </w:rPr>
            </w:pPr>
            <w:r w:rsidRPr="002F5630">
              <w:rPr>
                <w:rFonts w:asciiTheme="minorEastAsia" w:eastAsiaTheme="minorEastAsia" w:hAnsiTheme="minorEastAsia" w:cs="宋体"/>
                <w:color w:val="000000"/>
                <w:kern w:val="0"/>
                <w:szCs w:val="21"/>
              </w:rPr>
              <w:t>13</w:t>
            </w:r>
          </w:p>
        </w:tc>
        <w:tc>
          <w:tcPr>
            <w:tcW w:w="2156" w:type="pct"/>
            <w:vAlign w:val="center"/>
          </w:tcPr>
          <w:p w:rsidR="002F5630" w:rsidRPr="002F5630" w:rsidRDefault="002F5630" w:rsidP="002F5630">
            <w:pPr>
              <w:ind w:firstLineChars="0" w:firstLine="0"/>
              <w:rPr>
                <w:rFonts w:asciiTheme="minorEastAsia" w:eastAsiaTheme="minorEastAsia" w:hAnsiTheme="minorEastAsia"/>
                <w:szCs w:val="21"/>
              </w:rPr>
            </w:pPr>
            <w:r w:rsidRPr="002F5630">
              <w:rPr>
                <w:rFonts w:asciiTheme="minorEastAsia" w:eastAsiaTheme="minorEastAsia" w:hAnsiTheme="minorEastAsia" w:hint="eastAsia"/>
                <w:szCs w:val="21"/>
              </w:rPr>
              <w:t>轮机工程技术</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47</w:t>
            </w:r>
          </w:p>
        </w:tc>
        <w:tc>
          <w:tcPr>
            <w:tcW w:w="71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33</w:t>
            </w:r>
          </w:p>
        </w:tc>
        <w:tc>
          <w:tcPr>
            <w:tcW w:w="959" w:type="pct"/>
            <w:vAlign w:val="center"/>
          </w:tcPr>
          <w:p w:rsidR="002F5630" w:rsidRPr="002F5630" w:rsidRDefault="002F5630" w:rsidP="002F5630">
            <w:pPr>
              <w:ind w:firstLineChars="0" w:firstLine="0"/>
              <w:jc w:val="center"/>
              <w:rPr>
                <w:rFonts w:asciiTheme="minorEastAsia" w:eastAsiaTheme="minorEastAsia" w:hAnsiTheme="minorEastAsia"/>
                <w:szCs w:val="21"/>
              </w:rPr>
            </w:pPr>
            <w:r w:rsidRPr="002F5630">
              <w:rPr>
                <w:rFonts w:asciiTheme="minorEastAsia" w:eastAsiaTheme="minorEastAsia" w:hAnsiTheme="minorEastAsia" w:hint="eastAsia"/>
                <w:szCs w:val="21"/>
              </w:rPr>
              <w:t>70.21</w:t>
            </w:r>
          </w:p>
        </w:tc>
      </w:tr>
    </w:tbl>
    <w:p w:rsidR="00D34B2E" w:rsidRPr="00D34B2E" w:rsidRDefault="00D34B2E" w:rsidP="00D34B2E">
      <w:pPr>
        <w:ind w:left="420" w:firstLineChars="0" w:firstLine="0"/>
      </w:pPr>
    </w:p>
    <w:p w:rsidR="00D34B2E" w:rsidRPr="00D34B2E" w:rsidRDefault="00D34B2E" w:rsidP="00D34B2E">
      <w:pPr>
        <w:keepNext/>
        <w:keepLines/>
        <w:numPr>
          <w:ilvl w:val="0"/>
          <w:numId w:val="5"/>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按院（系）</w:t>
      </w:r>
      <w:r w:rsidRPr="00D34B2E">
        <w:rPr>
          <w:rFonts w:ascii="微软雅黑" w:eastAsia="微软雅黑" w:hAnsi="微软雅黑" w:cs="Arial"/>
          <w:sz w:val="28"/>
          <w:szCs w:val="28"/>
        </w:rPr>
        <w:t>统计</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毕业生就业率分院（系）统计，有1</w:t>
      </w:r>
      <w:r w:rsidR="00E93F03">
        <w:rPr>
          <w:rFonts w:ascii="宋体" w:hAnsi="宋体"/>
          <w:color w:val="000000" w:themeColor="text1"/>
          <w:sz w:val="24"/>
        </w:rPr>
        <w:t>3</w:t>
      </w:r>
      <w:r w:rsidRPr="00D34B2E">
        <w:rPr>
          <w:rFonts w:ascii="宋体" w:hAnsi="宋体" w:hint="eastAsia"/>
          <w:color w:val="000000" w:themeColor="text1"/>
          <w:sz w:val="24"/>
        </w:rPr>
        <w:t>个院（系）的就业率超过90</w:t>
      </w:r>
      <w:r w:rsidRPr="00D34B2E">
        <w:rPr>
          <w:rFonts w:ascii="宋体" w:hAnsi="宋体"/>
          <w:color w:val="000000" w:themeColor="text1"/>
          <w:sz w:val="24"/>
        </w:rPr>
        <w:t>%</w:t>
      </w:r>
      <w:r w:rsidRPr="00D34B2E">
        <w:rPr>
          <w:rFonts w:ascii="宋体" w:hAnsi="宋体" w:hint="eastAsia"/>
          <w:color w:val="000000" w:themeColor="text1"/>
          <w:sz w:val="24"/>
        </w:rPr>
        <w:t>，</w:t>
      </w:r>
      <w:r w:rsidRPr="00D34B2E">
        <w:rPr>
          <w:rFonts w:ascii="宋体" w:hAnsi="宋体"/>
          <w:color w:val="000000" w:themeColor="text1"/>
          <w:sz w:val="24"/>
        </w:rPr>
        <w:t>其中</w:t>
      </w:r>
      <w:r w:rsidRPr="00D34B2E">
        <w:rPr>
          <w:rFonts w:ascii="宋体" w:hAnsi="宋体" w:hint="eastAsia"/>
          <w:color w:val="000000" w:themeColor="text1"/>
          <w:sz w:val="24"/>
        </w:rPr>
        <w:t>交通</w:t>
      </w:r>
      <w:r w:rsidRPr="00D34B2E">
        <w:rPr>
          <w:rFonts w:ascii="宋体" w:hAnsi="宋体"/>
          <w:color w:val="000000" w:themeColor="text1"/>
          <w:sz w:val="24"/>
        </w:rPr>
        <w:t>与物流工程学院</w:t>
      </w:r>
      <w:r w:rsidRPr="00D34B2E">
        <w:rPr>
          <w:rFonts w:ascii="宋体" w:hAnsi="宋体" w:hint="eastAsia"/>
          <w:color w:val="000000" w:themeColor="text1"/>
          <w:sz w:val="24"/>
        </w:rPr>
        <w:t>就业率最高，</w:t>
      </w:r>
      <w:r w:rsidRPr="00D34B2E">
        <w:rPr>
          <w:rFonts w:ascii="宋体" w:hAnsi="宋体"/>
          <w:color w:val="000000" w:themeColor="text1"/>
          <w:sz w:val="24"/>
        </w:rPr>
        <w:t>达</w:t>
      </w:r>
      <w:r w:rsidR="00E93F03">
        <w:rPr>
          <w:rFonts w:ascii="宋体" w:hAnsi="宋体"/>
          <w:color w:val="000000" w:themeColor="text1"/>
          <w:sz w:val="24"/>
        </w:rPr>
        <w:t>96</w:t>
      </w:r>
      <w:r w:rsidR="00E93F03">
        <w:rPr>
          <w:rFonts w:ascii="宋体" w:hAnsi="宋体" w:hint="eastAsia"/>
          <w:color w:val="000000" w:themeColor="text1"/>
          <w:sz w:val="24"/>
        </w:rPr>
        <w:t>.</w:t>
      </w:r>
      <w:r w:rsidR="00E93F03">
        <w:rPr>
          <w:rFonts w:ascii="宋体" w:hAnsi="宋体"/>
          <w:color w:val="000000" w:themeColor="text1"/>
          <w:sz w:val="24"/>
        </w:rPr>
        <w:t>29</w:t>
      </w:r>
      <w:r w:rsidRPr="00D34B2E">
        <w:rPr>
          <w:rFonts w:ascii="宋体" w:hAnsi="宋体"/>
          <w:color w:val="000000" w:themeColor="text1"/>
          <w:sz w:val="24"/>
        </w:rPr>
        <w:t>%</w:t>
      </w:r>
      <w:r w:rsidRPr="00D34B2E">
        <w:rPr>
          <w:rFonts w:ascii="宋体" w:hAnsi="宋体" w:hint="eastAsia"/>
          <w:color w:val="000000" w:themeColor="text1"/>
          <w:sz w:val="24"/>
        </w:rPr>
        <w:t>。各院（系）就业率如下表所示：</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67" w:name="_Toc61877388"/>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14</w:t>
      </w:r>
      <w:r w:rsidRPr="00D34B2E">
        <w:rPr>
          <w:rFonts w:ascii="宋体" w:hAnsi="宋体" w:cs="Arial"/>
          <w:b/>
          <w:szCs w:val="21"/>
        </w:rPr>
        <w:fldChar w:fldCharType="end"/>
      </w:r>
      <w:r w:rsidRPr="00D34B2E">
        <w:rPr>
          <w:rFonts w:ascii="宋体" w:hAnsi="宋体" w:cs="Arial" w:hint="eastAsia"/>
          <w:b/>
          <w:szCs w:val="21"/>
        </w:rPr>
        <w:t>.毕业生就业率</w:t>
      </w:r>
      <w:r w:rsidRPr="00D34B2E">
        <w:rPr>
          <w:rFonts w:ascii="宋体" w:hAnsi="宋体" w:cs="Arial"/>
          <w:b/>
          <w:szCs w:val="21"/>
        </w:rPr>
        <w:t>分</w:t>
      </w:r>
      <w:r w:rsidRPr="00D34B2E">
        <w:rPr>
          <w:rFonts w:ascii="宋体" w:hAnsi="宋体" w:cs="Arial" w:hint="eastAsia"/>
          <w:b/>
          <w:szCs w:val="21"/>
        </w:rPr>
        <w:t>院（系）统计表</w:t>
      </w:r>
      <w:bookmarkEnd w:id="67"/>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l_ayxtj"/>
      </w:tblPr>
      <w:tblGrid>
        <w:gridCol w:w="800"/>
        <w:gridCol w:w="3103"/>
        <w:gridCol w:w="1301"/>
        <w:gridCol w:w="1301"/>
        <w:gridCol w:w="1382"/>
      </w:tblGrid>
      <w:tr w:rsidR="00D34B2E" w:rsidRPr="00D34B2E" w:rsidTr="00D34B2E">
        <w:trPr>
          <w:trHeight w:val="340"/>
          <w:tblHeader/>
          <w:jc w:val="center"/>
        </w:trPr>
        <w:tc>
          <w:tcPr>
            <w:tcW w:w="507" w:type="pct"/>
            <w:shd w:val="clear" w:color="auto" w:fill="auto"/>
            <w:vAlign w:val="center"/>
          </w:tcPr>
          <w:p w:rsidR="00D34B2E" w:rsidRPr="00D34B2E" w:rsidRDefault="00D34B2E" w:rsidP="00D34B2E">
            <w:pPr>
              <w:widowControl/>
              <w:adjustRightInd w:val="0"/>
              <w:snapToGrid w:val="0"/>
              <w:ind w:firstLineChars="0" w:firstLine="0"/>
              <w:jc w:val="center"/>
              <w:rPr>
                <w:rFonts w:eastAsiaTheme="minorEastAsia"/>
                <w:b/>
                <w:bCs/>
                <w:color w:val="000000"/>
                <w:kern w:val="0"/>
                <w:szCs w:val="21"/>
              </w:rPr>
            </w:pPr>
            <w:r w:rsidRPr="00D34B2E">
              <w:rPr>
                <w:rFonts w:eastAsiaTheme="minorEastAsia"/>
                <w:b/>
                <w:bCs/>
                <w:color w:val="000000"/>
                <w:kern w:val="0"/>
                <w:szCs w:val="21"/>
              </w:rPr>
              <w:t>序号</w:t>
            </w:r>
          </w:p>
        </w:tc>
        <w:tc>
          <w:tcPr>
            <w:tcW w:w="1967" w:type="pct"/>
            <w:shd w:val="clear" w:color="auto" w:fill="auto"/>
            <w:vAlign w:val="center"/>
            <w:hideMark/>
          </w:tcPr>
          <w:p w:rsidR="00D34B2E" w:rsidRPr="00D34B2E" w:rsidRDefault="00D34B2E" w:rsidP="00D34B2E">
            <w:pPr>
              <w:widowControl/>
              <w:adjustRightInd w:val="0"/>
              <w:snapToGrid w:val="0"/>
              <w:ind w:firstLineChars="0" w:firstLine="0"/>
              <w:jc w:val="center"/>
              <w:rPr>
                <w:b/>
                <w:bCs/>
                <w:color w:val="000000"/>
                <w:kern w:val="0"/>
                <w:szCs w:val="21"/>
              </w:rPr>
            </w:pPr>
            <w:r w:rsidRPr="00D34B2E">
              <w:rPr>
                <w:rFonts w:hint="eastAsia"/>
                <w:b/>
                <w:bCs/>
                <w:color w:val="000000"/>
                <w:kern w:val="0"/>
                <w:szCs w:val="21"/>
              </w:rPr>
              <w:t>院（系）</w:t>
            </w:r>
            <w:r w:rsidRPr="00D34B2E">
              <w:rPr>
                <w:b/>
                <w:bCs/>
                <w:color w:val="000000"/>
                <w:kern w:val="0"/>
                <w:szCs w:val="21"/>
              </w:rPr>
              <w:t>名称</w:t>
            </w:r>
          </w:p>
        </w:tc>
        <w:tc>
          <w:tcPr>
            <w:tcW w:w="825" w:type="pct"/>
            <w:vAlign w:val="center"/>
          </w:tcPr>
          <w:p w:rsidR="00D34B2E" w:rsidRPr="00D34B2E" w:rsidRDefault="00D34B2E" w:rsidP="00E93F03">
            <w:pPr>
              <w:widowControl/>
              <w:adjustRightInd w:val="0"/>
              <w:snapToGrid w:val="0"/>
              <w:ind w:firstLineChars="0" w:firstLine="0"/>
              <w:jc w:val="center"/>
              <w:rPr>
                <w:b/>
                <w:bCs/>
                <w:color w:val="000000"/>
                <w:kern w:val="0"/>
                <w:szCs w:val="21"/>
              </w:rPr>
            </w:pPr>
            <w:r w:rsidRPr="00D34B2E">
              <w:rPr>
                <w:rFonts w:hint="eastAsia"/>
                <w:b/>
                <w:bCs/>
                <w:color w:val="000000"/>
                <w:kern w:val="0"/>
                <w:szCs w:val="21"/>
              </w:rPr>
              <w:t>生源</w:t>
            </w:r>
            <w:r w:rsidRPr="00D34B2E">
              <w:rPr>
                <w:b/>
                <w:bCs/>
                <w:color w:val="000000"/>
                <w:kern w:val="0"/>
                <w:szCs w:val="21"/>
              </w:rPr>
              <w:t>人数</w:t>
            </w:r>
          </w:p>
        </w:tc>
        <w:tc>
          <w:tcPr>
            <w:tcW w:w="825" w:type="pct"/>
            <w:shd w:val="clear" w:color="auto" w:fill="auto"/>
            <w:noWrap/>
            <w:vAlign w:val="center"/>
            <w:hideMark/>
          </w:tcPr>
          <w:p w:rsidR="00D34B2E" w:rsidRPr="00D34B2E" w:rsidRDefault="00D34B2E" w:rsidP="00E93F03">
            <w:pPr>
              <w:widowControl/>
              <w:adjustRightInd w:val="0"/>
              <w:snapToGrid w:val="0"/>
              <w:ind w:firstLineChars="0" w:firstLine="0"/>
              <w:jc w:val="center"/>
              <w:rPr>
                <w:b/>
                <w:bCs/>
                <w:color w:val="000000"/>
                <w:kern w:val="0"/>
                <w:szCs w:val="21"/>
              </w:rPr>
            </w:pPr>
            <w:r w:rsidRPr="00D34B2E">
              <w:rPr>
                <w:b/>
                <w:bCs/>
                <w:color w:val="000000"/>
                <w:kern w:val="0"/>
                <w:szCs w:val="21"/>
              </w:rPr>
              <w:t>就业人数</w:t>
            </w:r>
          </w:p>
        </w:tc>
        <w:tc>
          <w:tcPr>
            <w:tcW w:w="876" w:type="pct"/>
            <w:shd w:val="clear" w:color="auto" w:fill="auto"/>
            <w:noWrap/>
            <w:vAlign w:val="center"/>
            <w:hideMark/>
          </w:tcPr>
          <w:p w:rsidR="00D34B2E" w:rsidRPr="00D34B2E" w:rsidRDefault="00D34B2E" w:rsidP="00E93F03">
            <w:pPr>
              <w:widowControl/>
              <w:adjustRightInd w:val="0"/>
              <w:snapToGrid w:val="0"/>
              <w:ind w:firstLineChars="0" w:firstLine="0"/>
              <w:jc w:val="center"/>
              <w:rPr>
                <w:b/>
                <w:bCs/>
                <w:color w:val="000000"/>
                <w:kern w:val="0"/>
                <w:szCs w:val="21"/>
              </w:rPr>
            </w:pPr>
            <w:r w:rsidRPr="00D34B2E">
              <w:rPr>
                <w:b/>
                <w:bCs/>
                <w:color w:val="000000"/>
                <w:kern w:val="0"/>
                <w:szCs w:val="21"/>
              </w:rPr>
              <w:t>就业率</w:t>
            </w:r>
            <w:r w:rsidRPr="00D34B2E">
              <w:rPr>
                <w:rFonts w:asciiTheme="minorEastAsia" w:eastAsiaTheme="minorEastAsia" w:hAnsiTheme="minorEastAsia" w:hint="eastAsia"/>
                <w:b/>
                <w:szCs w:val="21"/>
              </w:rPr>
              <w:t>（%）</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交通与物流工程学院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458</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441</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96.29</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2</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国际商学院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319</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303</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94.98</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3</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国际教育学院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299</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284</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94.98</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4</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学科与研究生处</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57</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54</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94.74</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5</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轨道交通学院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414</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388</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93.72</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6</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交通法学院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81</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75</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92.59</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7</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艺术与设计学院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270</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250</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92.59</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8</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信息科学与电气工程学院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700</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641</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91.57</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9</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汽车工程学院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673</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612</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90.94</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10</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交通土建工程学院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1205</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1095</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90.87</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11</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工程机械学院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657</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595</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90.56</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12</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外国语学院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346</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313</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90.46</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13</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船舶与轮机工程学院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477</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431</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90.36</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14</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航海学院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324</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288</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88.89</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15</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航空学院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239</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205</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85.77</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16</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经济与管理学院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970</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798</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82.27</w:t>
            </w:r>
          </w:p>
        </w:tc>
      </w:tr>
      <w:tr w:rsidR="00E93F03" w:rsidRPr="00D34B2E" w:rsidTr="00E93F03">
        <w:trPr>
          <w:trHeight w:val="340"/>
          <w:jc w:val="center"/>
        </w:trPr>
        <w:tc>
          <w:tcPr>
            <w:tcW w:w="507" w:type="pct"/>
            <w:vAlign w:val="center"/>
          </w:tcPr>
          <w:p w:rsidR="00E93F03" w:rsidRPr="00D34B2E" w:rsidRDefault="00E93F03" w:rsidP="00E93F03">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17</w:t>
            </w:r>
          </w:p>
        </w:tc>
        <w:tc>
          <w:tcPr>
            <w:tcW w:w="1967" w:type="pct"/>
            <w:shd w:val="clear" w:color="auto" w:fill="auto"/>
            <w:vAlign w:val="center"/>
          </w:tcPr>
          <w:p w:rsidR="00E93F03" w:rsidRPr="00E93F03" w:rsidRDefault="00E93F03" w:rsidP="00E93F03">
            <w:pPr>
              <w:ind w:firstLineChars="0" w:firstLine="0"/>
              <w:rPr>
                <w:rFonts w:asciiTheme="minorEastAsia" w:eastAsiaTheme="minorEastAsia" w:hAnsiTheme="minorEastAsia"/>
                <w:szCs w:val="21"/>
              </w:rPr>
            </w:pPr>
            <w:r w:rsidRPr="00E93F03">
              <w:rPr>
                <w:rFonts w:asciiTheme="minorEastAsia" w:eastAsiaTheme="minorEastAsia" w:hAnsiTheme="minorEastAsia" w:hint="eastAsia"/>
                <w:szCs w:val="21"/>
              </w:rPr>
              <w:t>理学院</w:t>
            </w:r>
          </w:p>
        </w:tc>
        <w:tc>
          <w:tcPr>
            <w:tcW w:w="825" w:type="pct"/>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220</w:t>
            </w:r>
          </w:p>
        </w:tc>
        <w:tc>
          <w:tcPr>
            <w:tcW w:w="825"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177</w:t>
            </w:r>
          </w:p>
        </w:tc>
        <w:tc>
          <w:tcPr>
            <w:tcW w:w="876" w:type="pct"/>
            <w:shd w:val="clear" w:color="auto" w:fill="auto"/>
            <w:noWrap/>
            <w:vAlign w:val="center"/>
          </w:tcPr>
          <w:p w:rsidR="00E93F03" w:rsidRPr="00E93F03" w:rsidRDefault="00E93F03" w:rsidP="00E93F03">
            <w:pPr>
              <w:ind w:firstLineChars="0" w:firstLine="0"/>
              <w:jc w:val="center"/>
              <w:rPr>
                <w:rFonts w:asciiTheme="minorEastAsia" w:eastAsiaTheme="minorEastAsia" w:hAnsiTheme="minorEastAsia"/>
                <w:szCs w:val="21"/>
              </w:rPr>
            </w:pPr>
            <w:r w:rsidRPr="00E93F03">
              <w:rPr>
                <w:rFonts w:asciiTheme="minorEastAsia" w:eastAsiaTheme="minorEastAsia" w:hAnsiTheme="minorEastAsia" w:hint="eastAsia"/>
                <w:szCs w:val="21"/>
              </w:rPr>
              <w:t>80.45</w:t>
            </w:r>
          </w:p>
        </w:tc>
      </w:tr>
    </w:tbl>
    <w:p w:rsidR="00D34B2E" w:rsidRPr="00D34B2E" w:rsidRDefault="00D34B2E" w:rsidP="00D34B2E">
      <w:pPr>
        <w:ind w:left="420" w:firstLineChars="0" w:firstLine="0"/>
      </w:pPr>
    </w:p>
    <w:p w:rsidR="00D34B2E" w:rsidRPr="00D34B2E" w:rsidRDefault="00D34B2E" w:rsidP="00D34B2E">
      <w:pPr>
        <w:keepNext/>
        <w:keepLines/>
        <w:numPr>
          <w:ilvl w:val="0"/>
          <w:numId w:val="5"/>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lastRenderedPageBreak/>
        <w:t>按性别</w:t>
      </w:r>
      <w:r w:rsidRPr="00D34B2E">
        <w:rPr>
          <w:rFonts w:ascii="微软雅黑" w:eastAsia="微软雅黑" w:hAnsi="微软雅黑" w:cs="Arial"/>
          <w:sz w:val="28"/>
          <w:szCs w:val="28"/>
        </w:rPr>
        <w:t>统计</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毕业生就业率分性别统计，男生就业率</w:t>
      </w:r>
      <w:r w:rsidR="009D1C33">
        <w:rPr>
          <w:rFonts w:ascii="宋体" w:hAnsi="宋体"/>
          <w:color w:val="000000" w:themeColor="text1"/>
          <w:sz w:val="24"/>
        </w:rPr>
        <w:t>91</w:t>
      </w:r>
      <w:r w:rsidR="009D1C33">
        <w:rPr>
          <w:rFonts w:ascii="宋体" w:hAnsi="宋体" w:hint="eastAsia"/>
          <w:color w:val="000000" w:themeColor="text1"/>
          <w:sz w:val="24"/>
        </w:rPr>
        <w:t>.</w:t>
      </w:r>
      <w:r w:rsidR="009D1C33">
        <w:rPr>
          <w:rFonts w:ascii="宋体" w:hAnsi="宋体"/>
          <w:color w:val="000000" w:themeColor="text1"/>
          <w:sz w:val="24"/>
        </w:rPr>
        <w:t>52</w:t>
      </w:r>
      <w:r w:rsidRPr="00D34B2E">
        <w:rPr>
          <w:rFonts w:ascii="宋体" w:hAnsi="宋体" w:hint="eastAsia"/>
          <w:color w:val="000000" w:themeColor="text1"/>
          <w:sz w:val="24"/>
        </w:rPr>
        <w:t>%，女生就业率</w:t>
      </w:r>
      <w:r w:rsidR="009D1C33">
        <w:rPr>
          <w:rFonts w:ascii="宋体" w:hAnsi="宋体"/>
          <w:color w:val="000000" w:themeColor="text1"/>
          <w:sz w:val="24"/>
        </w:rPr>
        <w:t>87</w:t>
      </w:r>
      <w:r w:rsidR="009D1C33">
        <w:rPr>
          <w:rFonts w:ascii="宋体" w:hAnsi="宋体" w:hint="eastAsia"/>
          <w:color w:val="000000" w:themeColor="text1"/>
          <w:sz w:val="24"/>
        </w:rPr>
        <w:t>.</w:t>
      </w:r>
      <w:r w:rsidR="009D1C33">
        <w:rPr>
          <w:rFonts w:ascii="宋体" w:hAnsi="宋体"/>
          <w:color w:val="000000" w:themeColor="text1"/>
          <w:sz w:val="24"/>
        </w:rPr>
        <w:t>34</w:t>
      </w:r>
      <w:r w:rsidRPr="00D34B2E">
        <w:rPr>
          <w:rFonts w:ascii="宋体" w:hAnsi="宋体" w:hint="eastAsia"/>
          <w:color w:val="000000" w:themeColor="text1"/>
          <w:sz w:val="24"/>
        </w:rPr>
        <w:t>%。男生</w:t>
      </w:r>
      <w:r w:rsidRPr="00D34B2E">
        <w:rPr>
          <w:rFonts w:ascii="宋体" w:hAnsi="宋体"/>
          <w:color w:val="000000" w:themeColor="text1"/>
          <w:sz w:val="24"/>
        </w:rPr>
        <w:t>就业率</w:t>
      </w:r>
      <w:r w:rsidRPr="00D34B2E">
        <w:rPr>
          <w:rFonts w:ascii="宋体" w:hAnsi="宋体" w:hint="eastAsia"/>
          <w:color w:val="000000" w:themeColor="text1"/>
          <w:sz w:val="24"/>
        </w:rPr>
        <w:t>高于女生4</w:t>
      </w:r>
      <w:r w:rsidRPr="00D34B2E">
        <w:rPr>
          <w:rFonts w:ascii="宋体" w:hAnsi="宋体"/>
          <w:color w:val="000000" w:themeColor="text1"/>
          <w:sz w:val="24"/>
        </w:rPr>
        <w:t>.</w:t>
      </w:r>
      <w:r w:rsidR="009D1C33">
        <w:rPr>
          <w:rFonts w:ascii="宋体" w:hAnsi="宋体"/>
          <w:color w:val="000000" w:themeColor="text1"/>
          <w:sz w:val="24"/>
        </w:rPr>
        <w:t>18</w:t>
      </w:r>
      <w:r w:rsidRPr="00D34B2E">
        <w:rPr>
          <w:rFonts w:ascii="宋体" w:hAnsi="宋体"/>
          <w:color w:val="000000" w:themeColor="text1"/>
          <w:sz w:val="24"/>
        </w:rPr>
        <w:t>个</w:t>
      </w:r>
      <w:r w:rsidRPr="00D34B2E">
        <w:rPr>
          <w:rFonts w:ascii="宋体" w:hAnsi="宋体" w:hint="eastAsia"/>
          <w:color w:val="000000" w:themeColor="text1"/>
          <w:sz w:val="24"/>
        </w:rPr>
        <w:t>百分点。</w:t>
      </w:r>
    </w:p>
    <w:p w:rsidR="00D34B2E" w:rsidRPr="00D34B2E" w:rsidRDefault="009D1C33" w:rsidP="00D34B2E">
      <w:pPr>
        <w:adjustRightInd w:val="0"/>
        <w:snapToGrid w:val="0"/>
        <w:spacing w:afterLines="50" w:after="120"/>
        <w:ind w:firstLineChars="0" w:firstLine="0"/>
        <w:jc w:val="center"/>
        <w:rPr>
          <w:rFonts w:ascii="Calibri" w:hAnsi="Calibri" w:cs="Arial"/>
          <w:b/>
          <w:szCs w:val="21"/>
        </w:rPr>
      </w:pPr>
      <w:bookmarkStart w:id="68" w:name="jyl_axbtj"/>
      <w:bookmarkEnd w:id="68"/>
      <w:r>
        <w:rPr>
          <w:noProof/>
        </w:rPr>
        <w:drawing>
          <wp:inline distT="0" distB="0" distL="0" distR="0" wp14:anchorId="469819A1" wp14:editId="7F8CA323">
            <wp:extent cx="3182303" cy="2406014"/>
            <wp:effectExtent l="0" t="0" r="18415" b="1397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4B2E" w:rsidRPr="00D34B2E" w:rsidRDefault="00D34B2E" w:rsidP="00D34B2E">
      <w:pPr>
        <w:adjustRightInd w:val="0"/>
        <w:snapToGrid w:val="0"/>
        <w:spacing w:beforeLines="50" w:before="120" w:afterLines="50" w:after="120"/>
        <w:ind w:firstLineChars="0" w:firstLine="0"/>
        <w:jc w:val="center"/>
        <w:rPr>
          <w:rFonts w:ascii="宋体" w:hAnsi="宋体" w:cs="Arial"/>
          <w:b/>
          <w:szCs w:val="21"/>
        </w:rPr>
      </w:pPr>
      <w:bookmarkStart w:id="69" w:name="_Toc61877412"/>
      <w:r w:rsidRPr="00D34B2E">
        <w:rPr>
          <w:rFonts w:ascii="宋体" w:hAnsi="宋体" w:cs="Arial" w:hint="eastAsia"/>
          <w:b/>
          <w:szCs w:val="21"/>
        </w:rPr>
        <w:t>图</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图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5</w:t>
      </w:r>
      <w:r w:rsidRPr="00D34B2E">
        <w:rPr>
          <w:rFonts w:ascii="宋体" w:hAnsi="宋体" w:cs="Arial"/>
          <w:b/>
          <w:szCs w:val="21"/>
        </w:rPr>
        <w:fldChar w:fldCharType="end"/>
      </w:r>
      <w:r w:rsidRPr="00D34B2E">
        <w:rPr>
          <w:rFonts w:ascii="宋体" w:hAnsi="宋体" w:cs="Arial"/>
          <w:b/>
          <w:szCs w:val="21"/>
        </w:rPr>
        <w:t>.</w:t>
      </w:r>
      <w:r w:rsidRPr="00D34B2E">
        <w:rPr>
          <w:rFonts w:ascii="宋体" w:hAnsi="宋体" w:cs="Arial" w:hint="eastAsia"/>
          <w:b/>
          <w:szCs w:val="21"/>
        </w:rPr>
        <w:t>不同性别毕业生就业率对比图</w:t>
      </w:r>
      <w:bookmarkEnd w:id="69"/>
    </w:p>
    <w:p w:rsidR="00D34B2E" w:rsidRPr="00D34B2E" w:rsidRDefault="00D34B2E" w:rsidP="009B130A">
      <w:pPr>
        <w:keepNext/>
        <w:keepLines/>
        <w:numPr>
          <w:ilvl w:val="0"/>
          <w:numId w:val="2"/>
        </w:numPr>
        <w:adjustRightInd w:val="0"/>
        <w:spacing w:line="560" w:lineRule="exact"/>
        <w:ind w:left="0" w:firstLineChars="0" w:firstLine="426"/>
        <w:outlineLvl w:val="1"/>
        <w:rPr>
          <w:rFonts w:ascii="微软雅黑" w:eastAsia="微软雅黑" w:hAnsi="微软雅黑" w:cs="Arial"/>
          <w:b/>
          <w:sz w:val="28"/>
          <w:szCs w:val="30"/>
        </w:rPr>
      </w:pPr>
      <w:bookmarkStart w:id="70" w:name="_Toc469217904"/>
      <w:bookmarkStart w:id="71" w:name="_Toc469227937"/>
      <w:bookmarkStart w:id="72" w:name="_Toc61877554"/>
      <w:r w:rsidRPr="00D34B2E">
        <w:rPr>
          <w:rFonts w:ascii="微软雅黑" w:eastAsia="微软雅黑" w:hAnsi="微软雅黑" w:cs="Arial" w:hint="eastAsia"/>
          <w:b/>
          <w:sz w:val="28"/>
          <w:szCs w:val="30"/>
        </w:rPr>
        <w:t>毕业生就业方式</w:t>
      </w:r>
      <w:bookmarkEnd w:id="70"/>
      <w:bookmarkEnd w:id="71"/>
      <w:bookmarkEnd w:id="72"/>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2020届毕业生就业方式包括升学、出国（境）、应征入伍、协议就业、劳动合同就业、自主创业、科研助理、基层项目就业、自由职业和其他录用形式就业等多种方式，其中，协议就业、升学相对较多。毕业生总体就业方式如下表所示：</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73" w:name="_Toc61877389"/>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15</w:t>
      </w:r>
      <w:r w:rsidRPr="00D34B2E">
        <w:rPr>
          <w:rFonts w:ascii="宋体" w:hAnsi="宋体" w:cs="Arial"/>
          <w:b/>
          <w:szCs w:val="21"/>
        </w:rPr>
        <w:fldChar w:fldCharType="end"/>
      </w:r>
      <w:r w:rsidRPr="00D34B2E">
        <w:rPr>
          <w:rFonts w:ascii="宋体" w:hAnsi="宋体" w:cs="Arial" w:hint="eastAsia"/>
          <w:b/>
          <w:szCs w:val="21"/>
        </w:rPr>
        <w:t>.毕业生总体就业方式统计表</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fs_ztqk"/>
      </w:tblPr>
      <w:tblGrid>
        <w:gridCol w:w="1008"/>
        <w:gridCol w:w="3912"/>
        <w:gridCol w:w="1640"/>
        <w:gridCol w:w="1742"/>
      </w:tblGrid>
      <w:tr w:rsidR="00D34B2E" w:rsidRPr="00D34B2E" w:rsidTr="00D34B2E">
        <w:trPr>
          <w:trHeight w:val="340"/>
          <w:tblHeader/>
          <w:jc w:val="center"/>
        </w:trPr>
        <w:tc>
          <w:tcPr>
            <w:tcW w:w="607" w:type="pct"/>
            <w:shd w:val="clear" w:color="auto" w:fill="auto"/>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序号</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hint="eastAsia"/>
                <w:b/>
                <w:bCs/>
                <w:color w:val="000000"/>
                <w:kern w:val="0"/>
                <w:szCs w:val="21"/>
              </w:rPr>
              <w:t>就业方式</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就业人数</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就业率</w:t>
            </w:r>
            <w:r w:rsidRPr="00D34B2E">
              <w:rPr>
                <w:rFonts w:asciiTheme="minorEastAsia" w:eastAsiaTheme="minorEastAsia" w:hAnsiTheme="minorEastAsia" w:hint="eastAsia"/>
                <w:b/>
              </w:rPr>
              <w:t>（%）</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w:t>
            </w:r>
          </w:p>
        </w:tc>
        <w:tc>
          <w:tcPr>
            <w:tcW w:w="2356" w:type="pct"/>
            <w:shd w:val="clear" w:color="auto" w:fill="auto"/>
            <w:vAlign w:val="center"/>
            <w:hideMark/>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升学</w:t>
            </w:r>
          </w:p>
        </w:tc>
        <w:tc>
          <w:tcPr>
            <w:tcW w:w="988" w:type="pct"/>
            <w:shd w:val="clear" w:color="auto" w:fill="auto"/>
            <w:noWrap/>
            <w:vAlign w:val="center"/>
            <w:hideMark/>
          </w:tcPr>
          <w:p w:rsidR="00147880" w:rsidRPr="00CE5924" w:rsidRDefault="00147880" w:rsidP="00147880">
            <w:pPr>
              <w:ind w:firstLineChars="0" w:firstLine="0"/>
              <w:jc w:val="center"/>
            </w:pPr>
            <w:r w:rsidRPr="00CE5924">
              <w:t>1293</w:t>
            </w:r>
          </w:p>
        </w:tc>
        <w:tc>
          <w:tcPr>
            <w:tcW w:w="1049" w:type="pct"/>
            <w:shd w:val="clear" w:color="auto" w:fill="auto"/>
            <w:noWrap/>
            <w:vAlign w:val="center"/>
            <w:hideMark/>
          </w:tcPr>
          <w:p w:rsidR="00147880" w:rsidRPr="005104F8" w:rsidRDefault="00147880" w:rsidP="00147880">
            <w:pPr>
              <w:ind w:firstLineChars="0" w:firstLine="0"/>
              <w:jc w:val="center"/>
            </w:pPr>
            <w:r w:rsidRPr="005104F8">
              <w:t>16.77</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出国（境）</w:t>
            </w:r>
          </w:p>
        </w:tc>
        <w:tc>
          <w:tcPr>
            <w:tcW w:w="988" w:type="pct"/>
            <w:shd w:val="clear" w:color="auto" w:fill="auto"/>
            <w:noWrap/>
            <w:vAlign w:val="center"/>
          </w:tcPr>
          <w:p w:rsidR="00147880" w:rsidRPr="00CE5924" w:rsidRDefault="00147880" w:rsidP="00147880">
            <w:pPr>
              <w:ind w:firstLineChars="0" w:firstLine="0"/>
              <w:jc w:val="center"/>
            </w:pPr>
            <w:r w:rsidRPr="00CE5924">
              <w:t>145</w:t>
            </w:r>
          </w:p>
        </w:tc>
        <w:tc>
          <w:tcPr>
            <w:tcW w:w="1049" w:type="pct"/>
            <w:shd w:val="clear" w:color="auto" w:fill="auto"/>
            <w:noWrap/>
            <w:vAlign w:val="center"/>
          </w:tcPr>
          <w:p w:rsidR="00147880" w:rsidRPr="005104F8" w:rsidRDefault="00147880" w:rsidP="00147880">
            <w:pPr>
              <w:ind w:firstLineChars="0" w:firstLine="0"/>
              <w:jc w:val="center"/>
            </w:pPr>
            <w:r w:rsidRPr="005104F8">
              <w:t>1.88</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应征入伍</w:t>
            </w:r>
          </w:p>
        </w:tc>
        <w:tc>
          <w:tcPr>
            <w:tcW w:w="988" w:type="pct"/>
            <w:shd w:val="clear" w:color="auto" w:fill="auto"/>
            <w:noWrap/>
            <w:vAlign w:val="center"/>
          </w:tcPr>
          <w:p w:rsidR="00147880" w:rsidRPr="00CE5924" w:rsidRDefault="00147880" w:rsidP="00147880">
            <w:pPr>
              <w:ind w:firstLineChars="0" w:firstLine="0"/>
              <w:jc w:val="center"/>
            </w:pPr>
            <w:r w:rsidRPr="00CE5924">
              <w:t>47</w:t>
            </w:r>
          </w:p>
        </w:tc>
        <w:tc>
          <w:tcPr>
            <w:tcW w:w="1049" w:type="pct"/>
            <w:shd w:val="clear" w:color="auto" w:fill="auto"/>
            <w:noWrap/>
            <w:vAlign w:val="center"/>
          </w:tcPr>
          <w:p w:rsidR="00147880" w:rsidRPr="005104F8" w:rsidRDefault="00147880" w:rsidP="00147880">
            <w:pPr>
              <w:ind w:firstLineChars="0" w:firstLine="0"/>
              <w:jc w:val="center"/>
            </w:pPr>
            <w:r w:rsidRPr="005104F8">
              <w:t>0.61</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4</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协议就业</w:t>
            </w:r>
          </w:p>
        </w:tc>
        <w:tc>
          <w:tcPr>
            <w:tcW w:w="988" w:type="pct"/>
            <w:shd w:val="clear" w:color="auto" w:fill="auto"/>
            <w:noWrap/>
            <w:vAlign w:val="center"/>
          </w:tcPr>
          <w:p w:rsidR="00147880" w:rsidRPr="00CE5924" w:rsidRDefault="00147880" w:rsidP="00147880">
            <w:pPr>
              <w:ind w:firstLineChars="0" w:firstLine="0"/>
              <w:jc w:val="center"/>
            </w:pPr>
            <w:r w:rsidRPr="00CE5924">
              <w:t>3553</w:t>
            </w:r>
          </w:p>
        </w:tc>
        <w:tc>
          <w:tcPr>
            <w:tcW w:w="1049" w:type="pct"/>
            <w:shd w:val="clear" w:color="auto" w:fill="auto"/>
            <w:noWrap/>
            <w:vAlign w:val="center"/>
          </w:tcPr>
          <w:p w:rsidR="00147880" w:rsidRPr="005104F8" w:rsidRDefault="00147880" w:rsidP="00147880">
            <w:pPr>
              <w:ind w:firstLineChars="0" w:firstLine="0"/>
              <w:jc w:val="center"/>
            </w:pPr>
            <w:r w:rsidRPr="005104F8">
              <w:t>46.09</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5</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劳动合同就业</w:t>
            </w:r>
          </w:p>
        </w:tc>
        <w:tc>
          <w:tcPr>
            <w:tcW w:w="988" w:type="pct"/>
            <w:shd w:val="clear" w:color="auto" w:fill="auto"/>
            <w:noWrap/>
            <w:vAlign w:val="center"/>
          </w:tcPr>
          <w:p w:rsidR="00147880" w:rsidRPr="00CE5924" w:rsidRDefault="00147880" w:rsidP="00147880">
            <w:pPr>
              <w:ind w:firstLineChars="0" w:firstLine="0"/>
              <w:jc w:val="center"/>
            </w:pPr>
            <w:r w:rsidRPr="00CE5924">
              <w:t>669</w:t>
            </w:r>
          </w:p>
        </w:tc>
        <w:tc>
          <w:tcPr>
            <w:tcW w:w="1049" w:type="pct"/>
            <w:shd w:val="clear" w:color="auto" w:fill="auto"/>
            <w:noWrap/>
            <w:vAlign w:val="center"/>
          </w:tcPr>
          <w:p w:rsidR="00147880" w:rsidRPr="005104F8" w:rsidRDefault="00147880" w:rsidP="00147880">
            <w:pPr>
              <w:ind w:firstLineChars="0" w:firstLine="0"/>
              <w:jc w:val="center"/>
            </w:pPr>
            <w:r w:rsidRPr="005104F8">
              <w:t>8.68</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自主创业</w:t>
            </w:r>
          </w:p>
        </w:tc>
        <w:tc>
          <w:tcPr>
            <w:tcW w:w="988" w:type="pct"/>
            <w:shd w:val="clear" w:color="auto" w:fill="auto"/>
            <w:noWrap/>
            <w:vAlign w:val="center"/>
          </w:tcPr>
          <w:p w:rsidR="00147880" w:rsidRPr="00CE5924" w:rsidRDefault="00147880" w:rsidP="00147880">
            <w:pPr>
              <w:ind w:firstLineChars="0" w:firstLine="0"/>
              <w:jc w:val="center"/>
            </w:pPr>
            <w:r w:rsidRPr="00CE5924">
              <w:t>78</w:t>
            </w:r>
          </w:p>
        </w:tc>
        <w:tc>
          <w:tcPr>
            <w:tcW w:w="1049" w:type="pct"/>
            <w:shd w:val="clear" w:color="auto" w:fill="auto"/>
            <w:noWrap/>
            <w:vAlign w:val="center"/>
          </w:tcPr>
          <w:p w:rsidR="00147880" w:rsidRPr="005104F8" w:rsidRDefault="00147880" w:rsidP="00147880">
            <w:pPr>
              <w:ind w:firstLineChars="0" w:firstLine="0"/>
              <w:jc w:val="center"/>
            </w:pPr>
            <w:r w:rsidRPr="005104F8">
              <w:t>1.01</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7</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科研助理</w:t>
            </w:r>
          </w:p>
        </w:tc>
        <w:tc>
          <w:tcPr>
            <w:tcW w:w="988" w:type="pct"/>
            <w:shd w:val="clear" w:color="auto" w:fill="auto"/>
            <w:noWrap/>
            <w:vAlign w:val="center"/>
          </w:tcPr>
          <w:p w:rsidR="00147880" w:rsidRPr="00CE5924" w:rsidRDefault="00147880" w:rsidP="00147880">
            <w:pPr>
              <w:ind w:firstLineChars="0" w:firstLine="0"/>
              <w:jc w:val="center"/>
            </w:pPr>
            <w:r w:rsidRPr="00CE5924">
              <w:t>3</w:t>
            </w:r>
          </w:p>
        </w:tc>
        <w:tc>
          <w:tcPr>
            <w:tcW w:w="1049" w:type="pct"/>
            <w:shd w:val="clear" w:color="auto" w:fill="auto"/>
            <w:noWrap/>
            <w:vAlign w:val="center"/>
          </w:tcPr>
          <w:p w:rsidR="00147880" w:rsidRPr="005104F8" w:rsidRDefault="00147880" w:rsidP="00147880">
            <w:pPr>
              <w:ind w:firstLineChars="0" w:firstLine="0"/>
              <w:jc w:val="center"/>
            </w:pPr>
            <w:r w:rsidRPr="005104F8">
              <w:t>0.04</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8</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基层项目就业</w:t>
            </w:r>
          </w:p>
        </w:tc>
        <w:tc>
          <w:tcPr>
            <w:tcW w:w="988" w:type="pct"/>
            <w:shd w:val="clear" w:color="auto" w:fill="auto"/>
            <w:noWrap/>
            <w:vAlign w:val="center"/>
          </w:tcPr>
          <w:p w:rsidR="00147880" w:rsidRPr="00CE5924" w:rsidRDefault="00147880" w:rsidP="00147880">
            <w:pPr>
              <w:ind w:firstLineChars="0" w:firstLine="0"/>
              <w:jc w:val="center"/>
            </w:pPr>
            <w:r w:rsidRPr="00CE5924">
              <w:t>15</w:t>
            </w:r>
          </w:p>
        </w:tc>
        <w:tc>
          <w:tcPr>
            <w:tcW w:w="1049" w:type="pct"/>
            <w:shd w:val="clear" w:color="auto" w:fill="auto"/>
            <w:noWrap/>
            <w:vAlign w:val="center"/>
          </w:tcPr>
          <w:p w:rsidR="00147880" w:rsidRPr="005104F8" w:rsidRDefault="00147880" w:rsidP="00147880">
            <w:pPr>
              <w:ind w:firstLineChars="0" w:firstLine="0"/>
              <w:jc w:val="center"/>
            </w:pPr>
            <w:r w:rsidRPr="005104F8">
              <w:t>0.19</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9</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自由职业</w:t>
            </w:r>
          </w:p>
        </w:tc>
        <w:tc>
          <w:tcPr>
            <w:tcW w:w="988" w:type="pct"/>
            <w:shd w:val="clear" w:color="auto" w:fill="auto"/>
            <w:noWrap/>
            <w:vAlign w:val="center"/>
          </w:tcPr>
          <w:p w:rsidR="00147880" w:rsidRPr="00CE5924" w:rsidRDefault="00147880" w:rsidP="00147880">
            <w:pPr>
              <w:ind w:firstLineChars="0" w:firstLine="0"/>
              <w:jc w:val="center"/>
            </w:pPr>
            <w:r w:rsidRPr="00CE5924">
              <w:t>29</w:t>
            </w:r>
          </w:p>
        </w:tc>
        <w:tc>
          <w:tcPr>
            <w:tcW w:w="1049" w:type="pct"/>
            <w:shd w:val="clear" w:color="auto" w:fill="auto"/>
            <w:noWrap/>
            <w:vAlign w:val="center"/>
          </w:tcPr>
          <w:p w:rsidR="00147880" w:rsidRPr="005104F8" w:rsidRDefault="00147880" w:rsidP="00147880">
            <w:pPr>
              <w:ind w:firstLineChars="0" w:firstLine="0"/>
              <w:jc w:val="center"/>
            </w:pPr>
            <w:r w:rsidRPr="005104F8">
              <w:t>0.38</w:t>
            </w:r>
          </w:p>
        </w:tc>
      </w:tr>
      <w:tr w:rsidR="00147880" w:rsidRPr="00D34B2E" w:rsidTr="00147880">
        <w:trPr>
          <w:trHeight w:val="340"/>
          <w:jc w:val="center"/>
        </w:trPr>
        <w:tc>
          <w:tcPr>
            <w:tcW w:w="607" w:type="pct"/>
            <w:vAlign w:val="center"/>
          </w:tcPr>
          <w:p w:rsidR="00147880" w:rsidRPr="00D34B2E" w:rsidRDefault="00147880" w:rsidP="00147880">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10</w:t>
            </w:r>
          </w:p>
        </w:tc>
        <w:tc>
          <w:tcPr>
            <w:tcW w:w="2356" w:type="pct"/>
            <w:shd w:val="clear" w:color="auto" w:fill="auto"/>
            <w:vAlign w:val="center"/>
          </w:tcPr>
          <w:p w:rsidR="00147880" w:rsidRPr="00D34B2E" w:rsidRDefault="00147880" w:rsidP="00147880">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其他录用形式就业</w:t>
            </w:r>
          </w:p>
        </w:tc>
        <w:tc>
          <w:tcPr>
            <w:tcW w:w="988" w:type="pct"/>
            <w:shd w:val="clear" w:color="auto" w:fill="auto"/>
            <w:noWrap/>
            <w:vAlign w:val="center"/>
          </w:tcPr>
          <w:p w:rsidR="00147880" w:rsidRPr="00CE5924" w:rsidRDefault="00147880" w:rsidP="00147880">
            <w:pPr>
              <w:ind w:firstLineChars="0" w:firstLine="0"/>
              <w:jc w:val="center"/>
            </w:pPr>
            <w:r w:rsidRPr="00CE5924">
              <w:t>1118</w:t>
            </w:r>
          </w:p>
        </w:tc>
        <w:tc>
          <w:tcPr>
            <w:tcW w:w="1049" w:type="pct"/>
            <w:shd w:val="clear" w:color="auto" w:fill="auto"/>
            <w:noWrap/>
            <w:vAlign w:val="center"/>
          </w:tcPr>
          <w:p w:rsidR="00147880" w:rsidRPr="005104F8" w:rsidRDefault="00147880" w:rsidP="00147880">
            <w:pPr>
              <w:ind w:firstLineChars="0" w:firstLine="0"/>
              <w:jc w:val="center"/>
            </w:pPr>
            <w:r w:rsidRPr="005104F8">
              <w:t>14.50</w:t>
            </w:r>
          </w:p>
        </w:tc>
      </w:tr>
    </w:tbl>
    <w:p w:rsidR="00D34B2E" w:rsidRPr="00D34B2E" w:rsidRDefault="00D34B2E" w:rsidP="00D34B2E">
      <w:pPr>
        <w:ind w:firstLineChars="0" w:firstLine="0"/>
      </w:pP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升学</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2020</w:t>
      </w:r>
      <w:r w:rsidRPr="00D34B2E">
        <w:rPr>
          <w:rFonts w:asciiTheme="minorEastAsia" w:hAnsiTheme="minorEastAsia"/>
          <w:sz w:val="24"/>
        </w:rPr>
        <w:t>届</w:t>
      </w:r>
      <w:r w:rsidRPr="00D34B2E">
        <w:rPr>
          <w:rFonts w:asciiTheme="minorEastAsia" w:hAnsiTheme="minorEastAsia" w:hint="eastAsia"/>
          <w:sz w:val="24"/>
        </w:rPr>
        <w:t>毕业生升学1</w:t>
      </w:r>
      <w:r w:rsidRPr="00D34B2E">
        <w:rPr>
          <w:rFonts w:asciiTheme="minorEastAsia" w:hAnsiTheme="minorEastAsia"/>
          <w:sz w:val="24"/>
        </w:rPr>
        <w:t>293</w:t>
      </w:r>
      <w:r w:rsidRPr="00D34B2E">
        <w:rPr>
          <w:rFonts w:asciiTheme="minorEastAsia" w:hAnsiTheme="minorEastAsia" w:hint="eastAsia"/>
          <w:sz w:val="24"/>
        </w:rPr>
        <w:t>人，升学率16.77%。其中，硕士4人，升学率7</w:t>
      </w:r>
      <w:r w:rsidRPr="00D34B2E">
        <w:rPr>
          <w:rFonts w:asciiTheme="minorEastAsia" w:hAnsiTheme="minorEastAsia"/>
          <w:sz w:val="24"/>
        </w:rPr>
        <w:t>.02</w:t>
      </w:r>
      <w:r w:rsidRPr="00D34B2E">
        <w:rPr>
          <w:rFonts w:asciiTheme="minorEastAsia" w:hAnsiTheme="minorEastAsia" w:hint="eastAsia"/>
          <w:sz w:val="24"/>
        </w:rPr>
        <w:t>%；</w:t>
      </w:r>
      <w:r w:rsidRPr="00D34B2E">
        <w:rPr>
          <w:rFonts w:asciiTheme="minorEastAsia" w:hAnsiTheme="minorEastAsia" w:hint="eastAsia"/>
          <w:sz w:val="24"/>
        </w:rPr>
        <w:lastRenderedPageBreak/>
        <w:t>本科9</w:t>
      </w:r>
      <w:r w:rsidRPr="00D34B2E">
        <w:rPr>
          <w:rFonts w:asciiTheme="minorEastAsia" w:hAnsiTheme="minorEastAsia"/>
          <w:sz w:val="24"/>
        </w:rPr>
        <w:t>26</w:t>
      </w:r>
      <w:r w:rsidRPr="00D34B2E">
        <w:rPr>
          <w:rFonts w:asciiTheme="minorEastAsia" w:hAnsiTheme="minorEastAsia" w:hint="eastAsia"/>
          <w:sz w:val="24"/>
        </w:rPr>
        <w:t>人，升学率1</w:t>
      </w:r>
      <w:r w:rsidRPr="00D34B2E">
        <w:rPr>
          <w:rFonts w:asciiTheme="minorEastAsia" w:hAnsiTheme="minorEastAsia"/>
          <w:sz w:val="24"/>
        </w:rPr>
        <w:t>4.97</w:t>
      </w:r>
      <w:r w:rsidRPr="00D34B2E">
        <w:rPr>
          <w:rFonts w:asciiTheme="minorEastAsia" w:hAnsiTheme="minorEastAsia" w:hint="eastAsia"/>
          <w:sz w:val="24"/>
        </w:rPr>
        <w:t>%；专科3</w:t>
      </w:r>
      <w:r w:rsidRPr="00D34B2E">
        <w:rPr>
          <w:rFonts w:asciiTheme="minorEastAsia" w:hAnsiTheme="minorEastAsia"/>
          <w:sz w:val="24"/>
        </w:rPr>
        <w:t>63</w:t>
      </w:r>
      <w:r w:rsidRPr="00D34B2E">
        <w:rPr>
          <w:rFonts w:asciiTheme="minorEastAsia" w:hAnsiTheme="minorEastAsia" w:hint="eastAsia"/>
          <w:sz w:val="24"/>
        </w:rPr>
        <w:t>人，升学率2</w:t>
      </w:r>
      <w:r w:rsidRPr="00D34B2E">
        <w:rPr>
          <w:rFonts w:asciiTheme="minorEastAsia" w:hAnsiTheme="minorEastAsia"/>
          <w:sz w:val="24"/>
        </w:rPr>
        <w:t>4.78</w:t>
      </w:r>
      <w:r w:rsidRPr="00D34B2E">
        <w:rPr>
          <w:rFonts w:asciiTheme="minorEastAsia" w:hAnsiTheme="minorEastAsia" w:hint="eastAsia"/>
          <w:sz w:val="24"/>
        </w:rPr>
        <w:t>%。</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从</w:t>
      </w:r>
      <w:r w:rsidRPr="00D34B2E">
        <w:rPr>
          <w:rFonts w:asciiTheme="minorEastAsia" w:hAnsiTheme="minorEastAsia"/>
          <w:sz w:val="24"/>
        </w:rPr>
        <w:t>升学学校类型看</w:t>
      </w:r>
      <w:r w:rsidRPr="00D34B2E">
        <w:rPr>
          <w:rFonts w:asciiTheme="minorEastAsia" w:hAnsiTheme="minorEastAsia" w:hint="eastAsia"/>
          <w:sz w:val="24"/>
        </w:rPr>
        <w:t>，毕业生升入“双一流大学”2</w:t>
      </w:r>
      <w:r w:rsidRPr="00D34B2E">
        <w:rPr>
          <w:rFonts w:asciiTheme="minorEastAsia" w:hAnsiTheme="minorEastAsia"/>
          <w:sz w:val="24"/>
        </w:rPr>
        <w:t>25</w:t>
      </w:r>
      <w:r w:rsidRPr="00D34B2E">
        <w:rPr>
          <w:rFonts w:asciiTheme="minorEastAsia" w:hAnsiTheme="minorEastAsia" w:hint="eastAsia"/>
          <w:sz w:val="24"/>
        </w:rPr>
        <w:t>人，占1</w:t>
      </w:r>
      <w:r w:rsidRPr="00D34B2E">
        <w:rPr>
          <w:rFonts w:asciiTheme="minorEastAsia" w:hAnsiTheme="minorEastAsia"/>
          <w:sz w:val="24"/>
        </w:rPr>
        <w:t>7.40</w:t>
      </w:r>
      <w:r w:rsidRPr="00D34B2E">
        <w:rPr>
          <w:rFonts w:asciiTheme="minorEastAsia" w:hAnsiTheme="minorEastAsia" w:hint="eastAsia"/>
          <w:sz w:val="24"/>
        </w:rPr>
        <w:t>%，其中，一流大学建设高校2</w:t>
      </w:r>
      <w:r w:rsidRPr="00D34B2E">
        <w:rPr>
          <w:rFonts w:asciiTheme="minorEastAsia" w:hAnsiTheme="minorEastAsia"/>
          <w:sz w:val="24"/>
        </w:rPr>
        <w:t>8</w:t>
      </w:r>
      <w:r w:rsidRPr="00D34B2E">
        <w:rPr>
          <w:rFonts w:asciiTheme="minorEastAsia" w:hAnsiTheme="minorEastAsia" w:hint="eastAsia"/>
          <w:sz w:val="24"/>
        </w:rPr>
        <w:t>人，一流学科建设高校1</w:t>
      </w:r>
      <w:r w:rsidRPr="00D34B2E">
        <w:rPr>
          <w:rFonts w:asciiTheme="minorEastAsia" w:hAnsiTheme="minorEastAsia"/>
          <w:sz w:val="24"/>
        </w:rPr>
        <w:t>97</w:t>
      </w:r>
      <w:r w:rsidRPr="00D34B2E">
        <w:rPr>
          <w:rFonts w:asciiTheme="minorEastAsia" w:hAnsiTheme="minorEastAsia" w:hint="eastAsia"/>
          <w:sz w:val="24"/>
        </w:rPr>
        <w:t>人。从就读专业与升学专业看，跨专业升学2</w:t>
      </w:r>
      <w:r w:rsidRPr="00D34B2E">
        <w:rPr>
          <w:rFonts w:asciiTheme="minorEastAsia" w:hAnsiTheme="minorEastAsia"/>
          <w:sz w:val="24"/>
        </w:rPr>
        <w:t>62</w:t>
      </w:r>
      <w:r w:rsidRPr="00D34B2E">
        <w:rPr>
          <w:rFonts w:asciiTheme="minorEastAsia" w:hAnsiTheme="minorEastAsia" w:hint="eastAsia"/>
          <w:sz w:val="24"/>
        </w:rPr>
        <w:t>人，占2</w:t>
      </w:r>
      <w:r w:rsidRPr="00D34B2E">
        <w:rPr>
          <w:rFonts w:asciiTheme="minorEastAsia" w:hAnsiTheme="minorEastAsia"/>
          <w:sz w:val="24"/>
        </w:rPr>
        <w:t>0.26</w:t>
      </w:r>
      <w:r w:rsidRPr="00D34B2E">
        <w:rPr>
          <w:rFonts w:asciiTheme="minorEastAsia" w:hAnsiTheme="minorEastAsia" w:hint="eastAsia"/>
          <w:sz w:val="24"/>
        </w:rPr>
        <w:t>%。</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sz w:val="24"/>
        </w:rPr>
        <w:t>毕业生升学</w:t>
      </w:r>
      <w:r w:rsidRPr="00D34B2E">
        <w:rPr>
          <w:rFonts w:asciiTheme="minorEastAsia" w:hAnsiTheme="minorEastAsia" w:hint="eastAsia"/>
          <w:sz w:val="24"/>
        </w:rPr>
        <w:t>进入境内</w:t>
      </w:r>
      <w:r w:rsidRPr="00D34B2E">
        <w:rPr>
          <w:rFonts w:asciiTheme="minorEastAsia" w:hAnsiTheme="minorEastAsia"/>
          <w:sz w:val="24"/>
        </w:rPr>
        <w:t>273</w:t>
      </w:r>
      <w:r w:rsidRPr="00D34B2E">
        <w:rPr>
          <w:rFonts w:asciiTheme="minorEastAsia" w:hAnsiTheme="minorEastAsia" w:hint="eastAsia"/>
          <w:sz w:val="24"/>
        </w:rPr>
        <w:t>所高校（含研究生培养单位）继续深造，</w:t>
      </w:r>
      <w:r w:rsidRPr="00D34B2E">
        <w:rPr>
          <w:rFonts w:asciiTheme="minorEastAsia" w:hAnsiTheme="minorEastAsia"/>
          <w:sz w:val="24"/>
        </w:rPr>
        <w:t>主要</w:t>
      </w:r>
      <w:r w:rsidRPr="00D34B2E">
        <w:rPr>
          <w:rFonts w:asciiTheme="minorEastAsia" w:hAnsiTheme="minorEastAsia" w:hint="eastAsia"/>
          <w:sz w:val="24"/>
        </w:rPr>
        <w:t>去向为</w:t>
      </w:r>
      <w:r w:rsidRPr="00D34B2E">
        <w:rPr>
          <w:rFonts w:asciiTheme="minorEastAsia" w:hAnsiTheme="minorEastAsia"/>
          <w:sz w:val="24"/>
        </w:rPr>
        <w:t>本校升学，</w:t>
      </w:r>
      <w:r w:rsidRPr="00D34B2E">
        <w:rPr>
          <w:rFonts w:asciiTheme="minorEastAsia" w:hAnsiTheme="minorEastAsia" w:hint="eastAsia"/>
          <w:sz w:val="24"/>
        </w:rPr>
        <w:t>其他去向中</w:t>
      </w:r>
      <w:r w:rsidRPr="00D34B2E">
        <w:rPr>
          <w:rFonts w:asciiTheme="minorEastAsia" w:hAnsiTheme="minorEastAsia"/>
          <w:sz w:val="24"/>
        </w:rPr>
        <w:t>，</w:t>
      </w:r>
      <w:r w:rsidRPr="00D34B2E">
        <w:rPr>
          <w:rFonts w:asciiTheme="minorEastAsia" w:hAnsiTheme="minorEastAsia" w:hint="eastAsia"/>
          <w:sz w:val="24"/>
        </w:rPr>
        <w:t>山东科技大学（4</w:t>
      </w:r>
      <w:r w:rsidRPr="00D34B2E">
        <w:rPr>
          <w:rFonts w:asciiTheme="minorEastAsia" w:hAnsiTheme="minorEastAsia"/>
          <w:sz w:val="24"/>
        </w:rPr>
        <w:t>8</w:t>
      </w:r>
      <w:r w:rsidRPr="00D34B2E">
        <w:rPr>
          <w:rFonts w:asciiTheme="minorEastAsia" w:hAnsiTheme="minorEastAsia" w:hint="eastAsia"/>
          <w:sz w:val="24"/>
        </w:rPr>
        <w:t>人）、青岛理工大学（3</w:t>
      </w:r>
      <w:r w:rsidRPr="00D34B2E">
        <w:rPr>
          <w:rFonts w:asciiTheme="minorEastAsia" w:hAnsiTheme="minorEastAsia"/>
          <w:sz w:val="24"/>
        </w:rPr>
        <w:t>2</w:t>
      </w:r>
      <w:r w:rsidRPr="00D34B2E">
        <w:rPr>
          <w:rFonts w:asciiTheme="minorEastAsia" w:hAnsiTheme="minorEastAsia" w:hint="eastAsia"/>
          <w:sz w:val="24"/>
        </w:rPr>
        <w:t>人）等高校升学人数较多。</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74" w:name="_Toc61877390"/>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16</w:t>
      </w:r>
      <w:r w:rsidRPr="00D34B2E">
        <w:rPr>
          <w:rFonts w:ascii="宋体" w:hAnsi="宋体" w:cs="Arial"/>
          <w:b/>
          <w:szCs w:val="21"/>
        </w:rPr>
        <w:fldChar w:fldCharType="end"/>
      </w:r>
      <w:r w:rsidRPr="00D34B2E">
        <w:rPr>
          <w:rFonts w:ascii="宋体" w:hAnsi="宋体" w:cs="Arial" w:hint="eastAsia"/>
          <w:b/>
          <w:szCs w:val="21"/>
        </w:rPr>
        <w:t>.毕业生升学去往的升学单位TOP1</w:t>
      </w:r>
      <w:r w:rsidRPr="00D34B2E">
        <w:rPr>
          <w:rFonts w:ascii="宋体" w:hAnsi="宋体" w:cs="Arial"/>
          <w:b/>
          <w:szCs w:val="21"/>
        </w:rPr>
        <w:t>5</w:t>
      </w:r>
      <w:bookmarkEnd w:id="74"/>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qx_sxxx"/>
      </w:tblPr>
      <w:tblGrid>
        <w:gridCol w:w="958"/>
        <w:gridCol w:w="3716"/>
        <w:gridCol w:w="1558"/>
        <w:gridCol w:w="1655"/>
      </w:tblGrid>
      <w:tr w:rsidR="00D34B2E" w:rsidRPr="00D34B2E" w:rsidTr="00D34B2E">
        <w:trPr>
          <w:trHeight w:val="340"/>
          <w:tblHeader/>
          <w:jc w:val="center"/>
        </w:trPr>
        <w:tc>
          <w:tcPr>
            <w:tcW w:w="607" w:type="pct"/>
            <w:shd w:val="clear" w:color="auto" w:fill="auto"/>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序号</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hint="eastAsia"/>
                <w:b/>
                <w:bCs/>
                <w:color w:val="000000"/>
                <w:kern w:val="0"/>
                <w:szCs w:val="21"/>
              </w:rPr>
              <w:t>升学单位名称</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hint="eastAsia"/>
                <w:b/>
                <w:bCs/>
                <w:color w:val="000000"/>
                <w:kern w:val="0"/>
                <w:szCs w:val="21"/>
              </w:rPr>
              <w:t>升学</w:t>
            </w:r>
            <w:r w:rsidRPr="00D34B2E">
              <w:rPr>
                <w:rFonts w:asciiTheme="minorEastAsia" w:eastAsiaTheme="minorEastAsia" w:hAnsiTheme="minorEastAsia"/>
                <w:b/>
                <w:bCs/>
                <w:color w:val="000000"/>
                <w:kern w:val="0"/>
                <w:szCs w:val="21"/>
              </w:rPr>
              <w:t>人数</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hint="eastAsia"/>
                <w:b/>
                <w:bCs/>
                <w:color w:val="000000"/>
                <w:kern w:val="0"/>
                <w:szCs w:val="21"/>
              </w:rPr>
              <w:t>所占</w:t>
            </w:r>
            <w:r w:rsidRPr="00D34B2E">
              <w:rPr>
                <w:rFonts w:asciiTheme="minorEastAsia" w:eastAsiaTheme="minorEastAsia" w:hAnsiTheme="minorEastAsia"/>
                <w:b/>
                <w:bCs/>
                <w:color w:val="000000"/>
                <w:kern w:val="0"/>
                <w:szCs w:val="21"/>
              </w:rPr>
              <w:t>比例</w:t>
            </w:r>
            <w:r w:rsidRPr="00D34B2E">
              <w:rPr>
                <w:rFonts w:asciiTheme="minorEastAsia" w:eastAsiaTheme="minorEastAsia" w:hAnsiTheme="minorEastAsia" w:hint="eastAsia"/>
                <w:b/>
                <w:szCs w:val="21"/>
              </w:rPr>
              <w:t>（%）</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山东交通学院</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153</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11.83</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2</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山东科技大学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48</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3.71</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青岛理工大学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32</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2.47</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4</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大连交通大学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28</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2.17</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5</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大连海事大学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23</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1.78</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上海海事大学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23</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1.78</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7</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山东理工大学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19</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1.47</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8</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重庆交通大学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18</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1.39</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9</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齐鲁工业大学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17</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1.31</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10</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烟台大学文经学院</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17</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1.31</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11</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青岛科技大学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17</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1.31</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12</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济南大学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16</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1.24</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13</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山东师范大学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16</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1.24</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14</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长安大学</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15</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1.16</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15</w:t>
            </w:r>
          </w:p>
        </w:tc>
        <w:tc>
          <w:tcPr>
            <w:tcW w:w="2356" w:type="pct"/>
            <w:shd w:val="clear" w:color="auto" w:fill="auto"/>
            <w:vAlign w:val="center"/>
          </w:tcPr>
          <w:p w:rsidR="00D34B2E" w:rsidRPr="00D34B2E" w:rsidRDefault="00D34B2E" w:rsidP="00D34B2E">
            <w:pPr>
              <w:widowControl/>
              <w:ind w:firstLineChars="0" w:firstLine="0"/>
              <w:jc w:val="left"/>
              <w:rPr>
                <w:color w:val="000000"/>
                <w:szCs w:val="21"/>
              </w:rPr>
            </w:pPr>
            <w:r w:rsidRPr="00D34B2E">
              <w:rPr>
                <w:rFonts w:hint="eastAsia"/>
                <w:color w:val="000000"/>
                <w:szCs w:val="21"/>
              </w:rPr>
              <w:t>武汉理工大学</w:t>
            </w:r>
          </w:p>
        </w:tc>
        <w:tc>
          <w:tcPr>
            <w:tcW w:w="988" w:type="pct"/>
            <w:shd w:val="clear" w:color="auto" w:fill="auto"/>
            <w:noWrap/>
            <w:vAlign w:val="center"/>
          </w:tcPr>
          <w:p w:rsidR="00D34B2E" w:rsidRPr="00D34B2E" w:rsidRDefault="00D34B2E" w:rsidP="00D34B2E">
            <w:pPr>
              <w:ind w:firstLineChars="0" w:firstLine="0"/>
              <w:jc w:val="center"/>
              <w:rPr>
                <w:rFonts w:ascii="宋体" w:hAnsi="宋体"/>
                <w:color w:val="000000"/>
                <w:szCs w:val="21"/>
              </w:rPr>
            </w:pPr>
            <w:r w:rsidRPr="00D34B2E">
              <w:rPr>
                <w:rFonts w:ascii="宋体" w:hAnsi="宋体" w:hint="eastAsia"/>
                <w:color w:val="000000"/>
                <w:szCs w:val="21"/>
              </w:rPr>
              <w:t>14</w:t>
            </w:r>
          </w:p>
        </w:tc>
        <w:tc>
          <w:tcPr>
            <w:tcW w:w="1049" w:type="pct"/>
            <w:shd w:val="clear" w:color="auto" w:fill="auto"/>
            <w:noWrap/>
            <w:vAlign w:val="center"/>
          </w:tcPr>
          <w:p w:rsidR="00D34B2E" w:rsidRPr="00D34B2E" w:rsidRDefault="00D34B2E" w:rsidP="00D34B2E">
            <w:pPr>
              <w:ind w:firstLineChars="0" w:firstLine="0"/>
              <w:jc w:val="center"/>
              <w:rPr>
                <w:rFonts w:ascii="宋体" w:hAnsi="宋体"/>
                <w:color w:val="000000"/>
                <w:szCs w:val="21"/>
              </w:rPr>
            </w:pPr>
            <w:r w:rsidRPr="00D34B2E">
              <w:rPr>
                <w:rFonts w:ascii="宋体" w:hAnsi="宋体" w:hint="eastAsia"/>
                <w:color w:val="000000"/>
                <w:szCs w:val="21"/>
              </w:rPr>
              <w:t>1.08</w:t>
            </w:r>
          </w:p>
        </w:tc>
      </w:tr>
    </w:tbl>
    <w:p w:rsidR="00D34B2E" w:rsidRPr="00D34B2E" w:rsidRDefault="00D34B2E" w:rsidP="00D34B2E">
      <w:pPr>
        <w:ind w:left="420" w:firstLineChars="0" w:firstLine="0"/>
      </w:pP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出国（境）</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2020</w:t>
      </w:r>
      <w:r w:rsidRPr="00D34B2E">
        <w:rPr>
          <w:rFonts w:asciiTheme="minorEastAsia" w:hAnsiTheme="minorEastAsia"/>
          <w:sz w:val="24"/>
        </w:rPr>
        <w:t>届</w:t>
      </w:r>
      <w:r w:rsidRPr="00D34B2E">
        <w:rPr>
          <w:rFonts w:asciiTheme="minorEastAsia" w:hAnsiTheme="minorEastAsia" w:hint="eastAsia"/>
          <w:sz w:val="24"/>
        </w:rPr>
        <w:t>毕业生出国（境）1</w:t>
      </w:r>
      <w:r w:rsidRPr="00D34B2E">
        <w:rPr>
          <w:rFonts w:asciiTheme="minorEastAsia" w:hAnsiTheme="minorEastAsia"/>
          <w:sz w:val="24"/>
        </w:rPr>
        <w:t>45</w:t>
      </w:r>
      <w:r w:rsidRPr="00D34B2E">
        <w:rPr>
          <w:rFonts w:asciiTheme="minorEastAsia" w:hAnsiTheme="minorEastAsia" w:hint="eastAsia"/>
          <w:sz w:val="24"/>
        </w:rPr>
        <w:t>人，出国（境）1</w:t>
      </w:r>
      <w:r w:rsidRPr="00D34B2E">
        <w:rPr>
          <w:rFonts w:asciiTheme="minorEastAsia" w:hAnsiTheme="minorEastAsia"/>
          <w:sz w:val="24"/>
        </w:rPr>
        <w:t>.88</w:t>
      </w:r>
      <w:r w:rsidRPr="00D34B2E">
        <w:rPr>
          <w:rFonts w:asciiTheme="minorEastAsia" w:hAnsiTheme="minorEastAsia" w:hint="eastAsia"/>
          <w:sz w:val="24"/>
        </w:rPr>
        <w:t>%。其中，本科6</w:t>
      </w:r>
      <w:r w:rsidRPr="00D34B2E">
        <w:rPr>
          <w:rFonts w:asciiTheme="minorEastAsia" w:hAnsiTheme="minorEastAsia"/>
          <w:sz w:val="24"/>
        </w:rPr>
        <w:t>5</w:t>
      </w:r>
      <w:r w:rsidRPr="00D34B2E">
        <w:rPr>
          <w:rFonts w:asciiTheme="minorEastAsia" w:hAnsiTheme="minorEastAsia" w:hint="eastAsia"/>
          <w:sz w:val="24"/>
        </w:rPr>
        <w:t>人，专科8</w:t>
      </w:r>
      <w:r w:rsidRPr="00D34B2E">
        <w:rPr>
          <w:rFonts w:asciiTheme="minorEastAsia" w:hAnsiTheme="minorEastAsia"/>
          <w:sz w:val="24"/>
        </w:rPr>
        <w:t>0</w:t>
      </w:r>
      <w:r w:rsidRPr="00D34B2E">
        <w:rPr>
          <w:rFonts w:asciiTheme="minorEastAsia" w:hAnsiTheme="minorEastAsia" w:hint="eastAsia"/>
          <w:sz w:val="24"/>
        </w:rPr>
        <w:t>人。</w:t>
      </w:r>
    </w:p>
    <w:p w:rsid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从</w:t>
      </w:r>
      <w:r w:rsidRPr="00D34B2E">
        <w:rPr>
          <w:rFonts w:asciiTheme="minorEastAsia" w:hAnsiTheme="minorEastAsia"/>
          <w:sz w:val="24"/>
        </w:rPr>
        <w:t>出国</w:t>
      </w:r>
      <w:r w:rsidRPr="00D34B2E">
        <w:rPr>
          <w:rFonts w:asciiTheme="minorEastAsia" w:hAnsiTheme="minorEastAsia" w:hint="eastAsia"/>
          <w:sz w:val="24"/>
        </w:rPr>
        <w:t>（境）目的看，出国（境）留学1</w:t>
      </w:r>
      <w:r w:rsidRPr="00D34B2E">
        <w:rPr>
          <w:rFonts w:asciiTheme="minorEastAsia" w:hAnsiTheme="minorEastAsia"/>
          <w:sz w:val="24"/>
        </w:rPr>
        <w:t>40</w:t>
      </w:r>
      <w:r w:rsidRPr="00D34B2E">
        <w:rPr>
          <w:rFonts w:asciiTheme="minorEastAsia" w:hAnsiTheme="minorEastAsia" w:hint="eastAsia"/>
          <w:sz w:val="24"/>
        </w:rPr>
        <w:t>人，占9</w:t>
      </w:r>
      <w:r w:rsidRPr="00D34B2E">
        <w:rPr>
          <w:rFonts w:asciiTheme="minorEastAsia" w:hAnsiTheme="minorEastAsia"/>
          <w:sz w:val="24"/>
        </w:rPr>
        <w:t>6.55</w:t>
      </w:r>
      <w:r w:rsidRPr="00D34B2E">
        <w:rPr>
          <w:rFonts w:asciiTheme="minorEastAsia" w:hAnsiTheme="minorEastAsia" w:hint="eastAsia"/>
          <w:sz w:val="24"/>
        </w:rPr>
        <w:t>%；出国（境）工作5人，占3</w:t>
      </w:r>
      <w:r w:rsidRPr="00D34B2E">
        <w:rPr>
          <w:rFonts w:asciiTheme="minorEastAsia" w:hAnsiTheme="minorEastAsia"/>
          <w:sz w:val="24"/>
        </w:rPr>
        <w:t>.45</w:t>
      </w:r>
      <w:r w:rsidRPr="00D34B2E">
        <w:rPr>
          <w:rFonts w:asciiTheme="minorEastAsia" w:hAnsiTheme="minorEastAsia" w:hint="eastAsia"/>
          <w:sz w:val="24"/>
        </w:rPr>
        <w:t>%。</w:t>
      </w:r>
      <w:r w:rsidRPr="00D34B2E">
        <w:rPr>
          <w:rFonts w:asciiTheme="minorEastAsia" w:hAnsiTheme="minorEastAsia"/>
          <w:sz w:val="24"/>
        </w:rPr>
        <w:t>毕业生出国</w:t>
      </w:r>
      <w:r w:rsidRPr="00D34B2E">
        <w:rPr>
          <w:rFonts w:asciiTheme="minorEastAsia" w:hAnsiTheme="minorEastAsia" w:hint="eastAsia"/>
          <w:sz w:val="24"/>
        </w:rPr>
        <w:t>（境）去往全球1</w:t>
      </w:r>
      <w:r w:rsidRPr="00D34B2E">
        <w:rPr>
          <w:rFonts w:asciiTheme="minorEastAsia" w:hAnsiTheme="minorEastAsia"/>
          <w:sz w:val="24"/>
        </w:rPr>
        <w:t>1</w:t>
      </w:r>
      <w:r w:rsidRPr="00D34B2E">
        <w:rPr>
          <w:rFonts w:asciiTheme="minorEastAsia" w:hAnsiTheme="minorEastAsia" w:hint="eastAsia"/>
          <w:sz w:val="24"/>
        </w:rPr>
        <w:t>个国家（地区），主要去往俄罗斯（74人）、英国（3</w:t>
      </w:r>
      <w:r w:rsidRPr="00D34B2E">
        <w:rPr>
          <w:rFonts w:asciiTheme="minorEastAsia" w:hAnsiTheme="minorEastAsia"/>
          <w:sz w:val="24"/>
        </w:rPr>
        <w:t>2</w:t>
      </w:r>
      <w:r w:rsidRPr="00D34B2E">
        <w:rPr>
          <w:rFonts w:asciiTheme="minorEastAsia" w:hAnsiTheme="minorEastAsia" w:hint="eastAsia"/>
          <w:sz w:val="24"/>
        </w:rPr>
        <w:t>人）、日本（1</w:t>
      </w:r>
      <w:r w:rsidRPr="00D34B2E">
        <w:rPr>
          <w:rFonts w:asciiTheme="minorEastAsia" w:hAnsiTheme="minorEastAsia"/>
          <w:sz w:val="24"/>
        </w:rPr>
        <w:t>0</w:t>
      </w:r>
      <w:r w:rsidRPr="00D34B2E">
        <w:rPr>
          <w:rFonts w:asciiTheme="minorEastAsia" w:hAnsiTheme="minorEastAsia" w:hint="eastAsia"/>
          <w:sz w:val="24"/>
        </w:rPr>
        <w:t>人）、</w:t>
      </w:r>
      <w:r w:rsidRPr="00D34B2E">
        <w:rPr>
          <w:rFonts w:asciiTheme="minorEastAsia" w:hAnsiTheme="minorEastAsia"/>
          <w:sz w:val="24"/>
        </w:rPr>
        <w:t>德国（</w:t>
      </w:r>
      <w:r w:rsidRPr="00D34B2E">
        <w:rPr>
          <w:rFonts w:asciiTheme="minorEastAsia" w:hAnsiTheme="minorEastAsia" w:hint="eastAsia"/>
          <w:sz w:val="24"/>
        </w:rPr>
        <w:t>10人</w:t>
      </w:r>
      <w:r w:rsidRPr="00D34B2E">
        <w:rPr>
          <w:rFonts w:asciiTheme="minorEastAsia" w:hAnsiTheme="minorEastAsia"/>
          <w:sz w:val="24"/>
        </w:rPr>
        <w:t>）</w:t>
      </w:r>
      <w:r w:rsidRPr="00D34B2E">
        <w:rPr>
          <w:rFonts w:asciiTheme="minorEastAsia" w:hAnsiTheme="minorEastAsia" w:hint="eastAsia"/>
          <w:sz w:val="24"/>
        </w:rPr>
        <w:t>。</w:t>
      </w:r>
    </w:p>
    <w:p w:rsidR="00176FEB" w:rsidRPr="00D34B2E" w:rsidRDefault="00176FEB" w:rsidP="00D34B2E">
      <w:pPr>
        <w:adjustRightInd w:val="0"/>
        <w:snapToGrid w:val="0"/>
        <w:spacing w:line="520" w:lineRule="exact"/>
        <w:ind w:firstLineChars="0" w:firstLine="480"/>
        <w:rPr>
          <w:rFonts w:asciiTheme="minorEastAsia" w:hAnsiTheme="minorEastAsia"/>
          <w:sz w:val="24"/>
        </w:rPr>
      </w:pP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75" w:name="_Toc61877391"/>
      <w:r w:rsidRPr="00D34B2E">
        <w:rPr>
          <w:rFonts w:ascii="宋体" w:hAnsi="宋体" w:cs="Arial" w:hint="eastAsia"/>
          <w:b/>
          <w:szCs w:val="21"/>
        </w:rPr>
        <w:lastRenderedPageBreak/>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17</w:t>
      </w:r>
      <w:r w:rsidRPr="00D34B2E">
        <w:rPr>
          <w:rFonts w:ascii="宋体" w:hAnsi="宋体" w:cs="Arial"/>
          <w:b/>
          <w:szCs w:val="21"/>
        </w:rPr>
        <w:fldChar w:fldCharType="end"/>
      </w:r>
      <w:r w:rsidRPr="00D34B2E">
        <w:rPr>
          <w:rFonts w:ascii="宋体" w:hAnsi="宋体" w:cs="Arial" w:hint="eastAsia"/>
          <w:b/>
          <w:szCs w:val="21"/>
        </w:rPr>
        <w:t>.出国（境）毕业生去往的国家（地区）</w:t>
      </w:r>
      <w:bookmarkEnd w:id="75"/>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qx_gjdqlx"/>
      </w:tblPr>
      <w:tblGrid>
        <w:gridCol w:w="912"/>
        <w:gridCol w:w="3672"/>
        <w:gridCol w:w="1692"/>
        <w:gridCol w:w="1611"/>
      </w:tblGrid>
      <w:tr w:rsidR="00D34B2E" w:rsidRPr="00D34B2E" w:rsidTr="00D34B2E">
        <w:trPr>
          <w:trHeight w:val="340"/>
          <w:tblHeader/>
          <w:jc w:val="center"/>
        </w:trPr>
        <w:tc>
          <w:tcPr>
            <w:tcW w:w="607" w:type="pct"/>
            <w:shd w:val="clear" w:color="auto" w:fill="auto"/>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序号</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hint="eastAsia"/>
                <w:b/>
                <w:bCs/>
                <w:color w:val="000000"/>
                <w:kern w:val="0"/>
                <w:szCs w:val="21"/>
              </w:rPr>
              <w:t>国家（地区）</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出国</w:t>
            </w:r>
            <w:r w:rsidRPr="00D34B2E">
              <w:rPr>
                <w:rFonts w:asciiTheme="minorEastAsia" w:eastAsiaTheme="minorEastAsia" w:hAnsiTheme="minorEastAsia" w:hint="eastAsia"/>
                <w:b/>
                <w:bCs/>
                <w:color w:val="000000"/>
                <w:kern w:val="0"/>
                <w:szCs w:val="21"/>
              </w:rPr>
              <w:t>（境）</w:t>
            </w:r>
            <w:r w:rsidRPr="00D34B2E">
              <w:rPr>
                <w:rFonts w:asciiTheme="minorEastAsia" w:eastAsiaTheme="minorEastAsia" w:hAnsiTheme="minorEastAsia"/>
                <w:b/>
                <w:bCs/>
                <w:color w:val="000000"/>
                <w:kern w:val="0"/>
                <w:szCs w:val="21"/>
              </w:rPr>
              <w:t>人数</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hint="eastAsia"/>
                <w:b/>
                <w:bCs/>
                <w:color w:val="000000"/>
                <w:kern w:val="0"/>
                <w:szCs w:val="21"/>
              </w:rPr>
              <w:t>所占</w:t>
            </w:r>
            <w:r w:rsidRPr="00D34B2E">
              <w:rPr>
                <w:rFonts w:asciiTheme="minorEastAsia" w:eastAsiaTheme="minorEastAsia" w:hAnsiTheme="minorEastAsia"/>
                <w:b/>
                <w:bCs/>
                <w:color w:val="000000"/>
                <w:kern w:val="0"/>
                <w:szCs w:val="21"/>
              </w:rPr>
              <w:t>比例</w:t>
            </w:r>
            <w:r w:rsidRPr="00D34B2E">
              <w:rPr>
                <w:rFonts w:asciiTheme="minorEastAsia" w:eastAsiaTheme="minorEastAsia" w:hAnsiTheme="minorEastAsia" w:hint="eastAsia"/>
                <w:b/>
                <w:szCs w:val="21"/>
              </w:rPr>
              <w:t>（%）</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俄罗斯</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74</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51.03</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英国</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32</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22.07</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日本</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10</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6.90</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4</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德国</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10</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6.90</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5</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韩国</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5</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3.45</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美国</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4</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2.76</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7</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澳大利亚</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2.07</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8</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中国香港</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2.07</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9</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白俄罗斯</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1.38</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10</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瑞典</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0.69</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11</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中国澳门</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0.69</w:t>
            </w:r>
          </w:p>
        </w:tc>
      </w:tr>
    </w:tbl>
    <w:p w:rsidR="00D34B2E" w:rsidRPr="00D34B2E" w:rsidRDefault="00D34B2E" w:rsidP="00D34B2E">
      <w:pPr>
        <w:ind w:firstLineChars="0" w:firstLine="420"/>
      </w:pP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应征入伍情况</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2020</w:t>
      </w:r>
      <w:r w:rsidRPr="00D34B2E">
        <w:rPr>
          <w:rFonts w:asciiTheme="minorEastAsia" w:hAnsiTheme="minorEastAsia"/>
          <w:sz w:val="24"/>
        </w:rPr>
        <w:t>届</w:t>
      </w:r>
      <w:r w:rsidRPr="00D34B2E">
        <w:rPr>
          <w:rFonts w:asciiTheme="minorEastAsia" w:hAnsiTheme="minorEastAsia" w:hint="eastAsia"/>
          <w:sz w:val="24"/>
        </w:rPr>
        <w:t>毕业生应征入伍4</w:t>
      </w:r>
      <w:r w:rsidRPr="00D34B2E">
        <w:rPr>
          <w:rFonts w:asciiTheme="minorEastAsia" w:hAnsiTheme="minorEastAsia"/>
          <w:sz w:val="24"/>
        </w:rPr>
        <w:t>7</w:t>
      </w:r>
      <w:r w:rsidRPr="00D34B2E">
        <w:rPr>
          <w:rFonts w:asciiTheme="minorEastAsia" w:hAnsiTheme="minorEastAsia" w:hint="eastAsia"/>
          <w:sz w:val="24"/>
        </w:rPr>
        <w:t>人，应征入伍率0</w:t>
      </w:r>
      <w:r w:rsidRPr="00D34B2E">
        <w:rPr>
          <w:rFonts w:asciiTheme="minorEastAsia" w:hAnsiTheme="minorEastAsia"/>
          <w:sz w:val="24"/>
        </w:rPr>
        <w:t>.61</w:t>
      </w:r>
      <w:r w:rsidRPr="00D34B2E">
        <w:rPr>
          <w:rFonts w:asciiTheme="minorEastAsia" w:hAnsiTheme="minorEastAsia" w:hint="eastAsia"/>
          <w:sz w:val="24"/>
        </w:rPr>
        <w:t>%。本科3</w:t>
      </w:r>
      <w:r w:rsidRPr="00D34B2E">
        <w:rPr>
          <w:rFonts w:asciiTheme="minorEastAsia" w:hAnsiTheme="minorEastAsia"/>
          <w:sz w:val="24"/>
        </w:rPr>
        <w:t>3</w:t>
      </w:r>
      <w:r w:rsidRPr="00D34B2E">
        <w:rPr>
          <w:rFonts w:asciiTheme="minorEastAsia" w:hAnsiTheme="minorEastAsia" w:hint="eastAsia"/>
          <w:sz w:val="24"/>
        </w:rPr>
        <w:t>人，专科1</w:t>
      </w:r>
      <w:r w:rsidRPr="00D34B2E">
        <w:rPr>
          <w:rFonts w:asciiTheme="minorEastAsia" w:hAnsiTheme="minorEastAsia"/>
          <w:sz w:val="24"/>
        </w:rPr>
        <w:t>4</w:t>
      </w:r>
      <w:r w:rsidRPr="00D34B2E">
        <w:rPr>
          <w:rFonts w:asciiTheme="minorEastAsia" w:hAnsiTheme="minorEastAsia" w:hint="eastAsia"/>
          <w:sz w:val="24"/>
        </w:rPr>
        <w:t>人。</w:t>
      </w: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协议就业</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2020</w:t>
      </w:r>
      <w:r w:rsidRPr="00D34B2E">
        <w:rPr>
          <w:rFonts w:asciiTheme="minorEastAsia" w:hAnsiTheme="minorEastAsia"/>
          <w:sz w:val="24"/>
        </w:rPr>
        <w:t>届</w:t>
      </w:r>
      <w:r w:rsidRPr="00D34B2E">
        <w:rPr>
          <w:rFonts w:asciiTheme="minorEastAsia" w:hAnsiTheme="minorEastAsia" w:hint="eastAsia"/>
          <w:sz w:val="24"/>
        </w:rPr>
        <w:t>毕业生共有3</w:t>
      </w:r>
      <w:r w:rsidRPr="00D34B2E">
        <w:rPr>
          <w:rFonts w:asciiTheme="minorEastAsia" w:hAnsiTheme="minorEastAsia"/>
          <w:sz w:val="24"/>
        </w:rPr>
        <w:t>5</w:t>
      </w:r>
      <w:r w:rsidR="00147880">
        <w:rPr>
          <w:rFonts w:asciiTheme="minorEastAsia" w:hAnsiTheme="minorEastAsia"/>
          <w:sz w:val="24"/>
        </w:rPr>
        <w:t>53</w:t>
      </w:r>
      <w:r w:rsidRPr="00D34B2E">
        <w:rPr>
          <w:rFonts w:asciiTheme="minorEastAsia" w:hAnsiTheme="minorEastAsia" w:hint="eastAsia"/>
          <w:sz w:val="24"/>
        </w:rPr>
        <w:t>人以签订就业协议方式实现就业，协议就业率</w:t>
      </w:r>
      <w:r w:rsidR="00147880">
        <w:rPr>
          <w:rFonts w:asciiTheme="minorEastAsia" w:hAnsiTheme="minorEastAsia"/>
          <w:sz w:val="24"/>
        </w:rPr>
        <w:t>46</w:t>
      </w:r>
      <w:r w:rsidR="00147880">
        <w:rPr>
          <w:rFonts w:asciiTheme="minorEastAsia" w:hAnsiTheme="minorEastAsia" w:hint="eastAsia"/>
          <w:sz w:val="24"/>
        </w:rPr>
        <w:t>.</w:t>
      </w:r>
      <w:r w:rsidR="00147880">
        <w:rPr>
          <w:rFonts w:asciiTheme="minorEastAsia" w:hAnsiTheme="minorEastAsia"/>
          <w:sz w:val="24"/>
        </w:rPr>
        <w:t>09</w:t>
      </w:r>
      <w:r w:rsidRPr="00D34B2E">
        <w:rPr>
          <w:rFonts w:asciiTheme="minorEastAsia" w:hAnsiTheme="minorEastAsia" w:hint="eastAsia"/>
          <w:sz w:val="24"/>
        </w:rPr>
        <w:t>%。其中，硕士3</w:t>
      </w:r>
      <w:r w:rsidRPr="00D34B2E">
        <w:rPr>
          <w:rFonts w:asciiTheme="minorEastAsia" w:hAnsiTheme="minorEastAsia"/>
          <w:sz w:val="24"/>
        </w:rPr>
        <w:t>7</w:t>
      </w:r>
      <w:r w:rsidRPr="00D34B2E">
        <w:rPr>
          <w:rFonts w:asciiTheme="minorEastAsia" w:hAnsiTheme="minorEastAsia" w:hint="eastAsia"/>
          <w:sz w:val="24"/>
        </w:rPr>
        <w:t>人，协议就业率6</w:t>
      </w:r>
      <w:r w:rsidRPr="00D34B2E">
        <w:rPr>
          <w:rFonts w:asciiTheme="minorEastAsia" w:hAnsiTheme="minorEastAsia"/>
          <w:sz w:val="24"/>
        </w:rPr>
        <w:t>4.91</w:t>
      </w:r>
      <w:r w:rsidRPr="00D34B2E">
        <w:rPr>
          <w:rFonts w:asciiTheme="minorEastAsia" w:hAnsiTheme="minorEastAsia" w:hint="eastAsia"/>
          <w:sz w:val="24"/>
        </w:rPr>
        <w:t>%；本科3</w:t>
      </w:r>
      <w:r w:rsidRPr="00D34B2E">
        <w:rPr>
          <w:rFonts w:asciiTheme="minorEastAsia" w:hAnsiTheme="minorEastAsia"/>
          <w:sz w:val="24"/>
        </w:rPr>
        <w:t>0</w:t>
      </w:r>
      <w:r w:rsidR="00147880">
        <w:rPr>
          <w:rFonts w:asciiTheme="minorEastAsia" w:hAnsiTheme="minorEastAsia"/>
          <w:sz w:val="24"/>
        </w:rPr>
        <w:t>86</w:t>
      </w:r>
      <w:r w:rsidRPr="00D34B2E">
        <w:rPr>
          <w:rFonts w:asciiTheme="minorEastAsia" w:hAnsiTheme="minorEastAsia" w:hint="eastAsia"/>
          <w:sz w:val="24"/>
        </w:rPr>
        <w:t>人，协议就业率4</w:t>
      </w:r>
      <w:r w:rsidRPr="00D34B2E">
        <w:rPr>
          <w:rFonts w:asciiTheme="minorEastAsia" w:hAnsiTheme="minorEastAsia"/>
          <w:sz w:val="24"/>
        </w:rPr>
        <w:t>9.</w:t>
      </w:r>
      <w:r w:rsidR="00147880">
        <w:rPr>
          <w:rFonts w:asciiTheme="minorEastAsia" w:hAnsiTheme="minorEastAsia"/>
          <w:sz w:val="24"/>
        </w:rPr>
        <w:t>88</w:t>
      </w:r>
      <w:r w:rsidRPr="00D34B2E">
        <w:rPr>
          <w:rFonts w:asciiTheme="minorEastAsia" w:hAnsiTheme="minorEastAsia" w:hint="eastAsia"/>
          <w:sz w:val="24"/>
        </w:rPr>
        <w:t>%；专科4</w:t>
      </w:r>
      <w:r w:rsidR="00147880">
        <w:rPr>
          <w:rFonts w:asciiTheme="minorEastAsia" w:hAnsiTheme="minorEastAsia"/>
          <w:sz w:val="24"/>
        </w:rPr>
        <w:t>30</w:t>
      </w:r>
      <w:r w:rsidRPr="00D34B2E">
        <w:rPr>
          <w:rFonts w:asciiTheme="minorEastAsia" w:hAnsiTheme="minorEastAsia" w:hint="eastAsia"/>
          <w:sz w:val="24"/>
        </w:rPr>
        <w:t>人，协议就业率</w:t>
      </w:r>
      <w:r w:rsidR="00147880">
        <w:rPr>
          <w:rFonts w:asciiTheme="minorEastAsia" w:hAnsiTheme="minorEastAsia"/>
          <w:sz w:val="24"/>
        </w:rPr>
        <w:t>29</w:t>
      </w:r>
      <w:r w:rsidR="00147880">
        <w:rPr>
          <w:rFonts w:asciiTheme="minorEastAsia" w:hAnsiTheme="minorEastAsia" w:hint="eastAsia"/>
          <w:sz w:val="24"/>
        </w:rPr>
        <w:t>.</w:t>
      </w:r>
      <w:r w:rsidR="00147880">
        <w:rPr>
          <w:rFonts w:asciiTheme="minorEastAsia" w:hAnsiTheme="minorEastAsia"/>
          <w:sz w:val="24"/>
        </w:rPr>
        <w:t>35</w:t>
      </w:r>
      <w:r w:rsidRPr="00D34B2E">
        <w:rPr>
          <w:rFonts w:asciiTheme="minorEastAsia" w:hAnsiTheme="minorEastAsia" w:hint="eastAsia"/>
          <w:sz w:val="24"/>
        </w:rPr>
        <w:t>%。</w:t>
      </w: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劳动合同就业</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2020</w:t>
      </w:r>
      <w:r w:rsidRPr="00D34B2E">
        <w:rPr>
          <w:rFonts w:asciiTheme="minorEastAsia" w:hAnsiTheme="minorEastAsia"/>
          <w:sz w:val="24"/>
        </w:rPr>
        <w:t>届</w:t>
      </w:r>
      <w:r w:rsidRPr="00D34B2E">
        <w:rPr>
          <w:rFonts w:asciiTheme="minorEastAsia" w:hAnsiTheme="minorEastAsia" w:hint="eastAsia"/>
          <w:sz w:val="24"/>
        </w:rPr>
        <w:t>毕业生共有6</w:t>
      </w:r>
      <w:r w:rsidRPr="00D34B2E">
        <w:rPr>
          <w:rFonts w:asciiTheme="minorEastAsia" w:hAnsiTheme="minorEastAsia"/>
          <w:sz w:val="24"/>
        </w:rPr>
        <w:t>6</w:t>
      </w:r>
      <w:r w:rsidR="00172758">
        <w:rPr>
          <w:rFonts w:asciiTheme="minorEastAsia" w:hAnsiTheme="minorEastAsia"/>
          <w:sz w:val="24"/>
        </w:rPr>
        <w:t>9</w:t>
      </w:r>
      <w:r w:rsidRPr="00D34B2E">
        <w:rPr>
          <w:rFonts w:asciiTheme="minorEastAsia" w:hAnsiTheme="minorEastAsia" w:hint="eastAsia"/>
          <w:sz w:val="24"/>
        </w:rPr>
        <w:t>人以签订劳动合同方式实现就业，劳动合同就业率8</w:t>
      </w:r>
      <w:r w:rsidRPr="00D34B2E">
        <w:rPr>
          <w:rFonts w:asciiTheme="minorEastAsia" w:hAnsiTheme="minorEastAsia"/>
          <w:sz w:val="24"/>
        </w:rPr>
        <w:t>.6</w:t>
      </w:r>
      <w:r w:rsidR="00172758">
        <w:rPr>
          <w:rFonts w:asciiTheme="minorEastAsia" w:hAnsiTheme="minorEastAsia"/>
          <w:sz w:val="24"/>
        </w:rPr>
        <w:t>8</w:t>
      </w:r>
      <w:r w:rsidRPr="00D34B2E">
        <w:rPr>
          <w:rFonts w:asciiTheme="minorEastAsia" w:hAnsiTheme="minorEastAsia" w:hint="eastAsia"/>
          <w:sz w:val="24"/>
        </w:rPr>
        <w:t>%。其中，硕士1</w:t>
      </w:r>
      <w:r w:rsidR="00172758">
        <w:rPr>
          <w:rFonts w:asciiTheme="minorEastAsia" w:hAnsiTheme="minorEastAsia"/>
          <w:sz w:val="24"/>
        </w:rPr>
        <w:t>1</w:t>
      </w:r>
      <w:r w:rsidRPr="00D34B2E">
        <w:rPr>
          <w:rFonts w:asciiTheme="minorEastAsia" w:hAnsiTheme="minorEastAsia" w:hint="eastAsia"/>
          <w:sz w:val="24"/>
        </w:rPr>
        <w:t>人，劳动合同就业率</w:t>
      </w:r>
      <w:r w:rsidR="00172758">
        <w:rPr>
          <w:rFonts w:asciiTheme="minorEastAsia" w:hAnsiTheme="minorEastAsia"/>
          <w:sz w:val="24"/>
        </w:rPr>
        <w:t>19</w:t>
      </w:r>
      <w:r w:rsidR="00172758">
        <w:rPr>
          <w:rFonts w:asciiTheme="minorEastAsia" w:hAnsiTheme="minorEastAsia" w:hint="eastAsia"/>
          <w:sz w:val="24"/>
        </w:rPr>
        <w:t>.</w:t>
      </w:r>
      <w:r w:rsidR="00172758">
        <w:rPr>
          <w:rFonts w:asciiTheme="minorEastAsia" w:hAnsiTheme="minorEastAsia"/>
          <w:sz w:val="24"/>
        </w:rPr>
        <w:t>30</w:t>
      </w:r>
      <w:r w:rsidRPr="00D34B2E">
        <w:rPr>
          <w:rFonts w:asciiTheme="minorEastAsia" w:hAnsiTheme="minorEastAsia" w:hint="eastAsia"/>
          <w:sz w:val="24"/>
        </w:rPr>
        <w:t>%；本科4</w:t>
      </w:r>
      <w:r w:rsidRPr="00D34B2E">
        <w:rPr>
          <w:rFonts w:asciiTheme="minorEastAsia" w:hAnsiTheme="minorEastAsia"/>
          <w:sz w:val="24"/>
        </w:rPr>
        <w:t>9</w:t>
      </w:r>
      <w:r w:rsidR="00172758">
        <w:rPr>
          <w:rFonts w:asciiTheme="minorEastAsia" w:hAnsiTheme="minorEastAsia"/>
          <w:sz w:val="24"/>
        </w:rPr>
        <w:t>5</w:t>
      </w:r>
      <w:r w:rsidRPr="00D34B2E">
        <w:rPr>
          <w:rFonts w:asciiTheme="minorEastAsia" w:hAnsiTheme="minorEastAsia" w:hint="eastAsia"/>
          <w:sz w:val="24"/>
        </w:rPr>
        <w:t>人，劳动合同就业率</w:t>
      </w:r>
      <w:r w:rsidR="00172758">
        <w:rPr>
          <w:rFonts w:asciiTheme="minorEastAsia" w:hAnsiTheme="minorEastAsia"/>
          <w:sz w:val="24"/>
        </w:rPr>
        <w:t>8</w:t>
      </w:r>
      <w:r w:rsidR="00172758">
        <w:rPr>
          <w:rFonts w:asciiTheme="minorEastAsia" w:hAnsiTheme="minorEastAsia" w:hint="eastAsia"/>
          <w:sz w:val="24"/>
        </w:rPr>
        <w:t>.</w:t>
      </w:r>
      <w:r w:rsidR="00172758">
        <w:rPr>
          <w:rFonts w:asciiTheme="minorEastAsia" w:hAnsiTheme="minorEastAsia"/>
          <w:sz w:val="24"/>
        </w:rPr>
        <w:t>00</w:t>
      </w:r>
      <w:r w:rsidRPr="00D34B2E">
        <w:rPr>
          <w:rFonts w:asciiTheme="minorEastAsia" w:hAnsiTheme="minorEastAsia" w:hint="eastAsia"/>
          <w:sz w:val="24"/>
        </w:rPr>
        <w:t>%；专科1</w:t>
      </w:r>
      <w:r w:rsidRPr="00D34B2E">
        <w:rPr>
          <w:rFonts w:asciiTheme="minorEastAsia" w:hAnsiTheme="minorEastAsia"/>
          <w:sz w:val="24"/>
        </w:rPr>
        <w:t>63</w:t>
      </w:r>
      <w:r w:rsidRPr="00D34B2E">
        <w:rPr>
          <w:rFonts w:asciiTheme="minorEastAsia" w:hAnsiTheme="minorEastAsia" w:hint="eastAsia"/>
          <w:sz w:val="24"/>
        </w:rPr>
        <w:t>人，劳动合同就业率1</w:t>
      </w:r>
      <w:r w:rsidRPr="00D34B2E">
        <w:rPr>
          <w:rFonts w:asciiTheme="minorEastAsia" w:hAnsiTheme="minorEastAsia"/>
          <w:sz w:val="24"/>
        </w:rPr>
        <w:t>1.13</w:t>
      </w:r>
      <w:r w:rsidRPr="00D34B2E">
        <w:rPr>
          <w:rFonts w:asciiTheme="minorEastAsia" w:hAnsiTheme="minorEastAsia" w:hint="eastAsia"/>
          <w:sz w:val="24"/>
        </w:rPr>
        <w:t>%。</w:t>
      </w: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自主创业</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学校2020</w:t>
      </w:r>
      <w:r w:rsidRPr="00D34B2E">
        <w:rPr>
          <w:rFonts w:asciiTheme="minorEastAsia" w:hAnsiTheme="minorEastAsia"/>
          <w:sz w:val="24"/>
        </w:rPr>
        <w:t>届</w:t>
      </w:r>
      <w:r w:rsidRPr="00D34B2E">
        <w:rPr>
          <w:rFonts w:asciiTheme="minorEastAsia" w:hAnsiTheme="minorEastAsia" w:hint="eastAsia"/>
          <w:sz w:val="24"/>
        </w:rPr>
        <w:t>毕业生自主创业</w:t>
      </w:r>
      <w:r w:rsidR="00201848">
        <w:rPr>
          <w:rFonts w:asciiTheme="minorEastAsia" w:hAnsiTheme="minorEastAsia"/>
          <w:sz w:val="24"/>
        </w:rPr>
        <w:t>78</w:t>
      </w:r>
      <w:r w:rsidRPr="00D34B2E">
        <w:rPr>
          <w:rFonts w:asciiTheme="minorEastAsia" w:hAnsiTheme="minorEastAsia" w:hint="eastAsia"/>
          <w:sz w:val="24"/>
        </w:rPr>
        <w:t>人，自主创业率</w:t>
      </w:r>
      <w:r w:rsidR="00201848">
        <w:rPr>
          <w:rFonts w:asciiTheme="minorEastAsia" w:hAnsiTheme="minorEastAsia"/>
          <w:sz w:val="24"/>
        </w:rPr>
        <w:t>1.01</w:t>
      </w:r>
      <w:r w:rsidRPr="00D34B2E">
        <w:rPr>
          <w:rFonts w:asciiTheme="minorEastAsia" w:hAnsiTheme="minorEastAsia" w:hint="eastAsia"/>
          <w:sz w:val="24"/>
        </w:rPr>
        <w:t>%。其中，本科</w:t>
      </w:r>
      <w:r w:rsidR="00201848">
        <w:rPr>
          <w:rFonts w:asciiTheme="minorEastAsia" w:hAnsiTheme="minorEastAsia"/>
          <w:sz w:val="24"/>
        </w:rPr>
        <w:t>58</w:t>
      </w:r>
      <w:r w:rsidRPr="00D34B2E">
        <w:rPr>
          <w:rFonts w:asciiTheme="minorEastAsia" w:hAnsiTheme="minorEastAsia" w:hint="eastAsia"/>
          <w:sz w:val="24"/>
        </w:rPr>
        <w:t>人，自主创业率</w:t>
      </w:r>
      <w:r w:rsidR="00201848">
        <w:rPr>
          <w:rFonts w:asciiTheme="minorEastAsia" w:hAnsiTheme="minorEastAsia"/>
          <w:sz w:val="24"/>
        </w:rPr>
        <w:t>0.94</w:t>
      </w:r>
      <w:r w:rsidRPr="00D34B2E">
        <w:rPr>
          <w:rFonts w:asciiTheme="minorEastAsia" w:hAnsiTheme="minorEastAsia" w:hint="eastAsia"/>
          <w:sz w:val="24"/>
        </w:rPr>
        <w:t>%；专科</w:t>
      </w:r>
      <w:r w:rsidR="00201848">
        <w:rPr>
          <w:rFonts w:asciiTheme="minorEastAsia" w:hAnsiTheme="minorEastAsia"/>
          <w:sz w:val="24"/>
        </w:rPr>
        <w:t>20</w:t>
      </w:r>
      <w:r w:rsidRPr="00D34B2E">
        <w:rPr>
          <w:rFonts w:asciiTheme="minorEastAsia" w:hAnsiTheme="minorEastAsia" w:hint="eastAsia"/>
          <w:sz w:val="24"/>
        </w:rPr>
        <w:t>人，自主创业率</w:t>
      </w:r>
      <w:r w:rsidR="00201848">
        <w:rPr>
          <w:rFonts w:asciiTheme="minorEastAsia" w:hAnsiTheme="minorEastAsia"/>
          <w:sz w:val="24"/>
        </w:rPr>
        <w:t>1.37</w:t>
      </w:r>
      <w:r w:rsidRPr="00D34B2E">
        <w:rPr>
          <w:rFonts w:asciiTheme="minorEastAsia" w:hAnsiTheme="minorEastAsia" w:hint="eastAsia"/>
          <w:sz w:val="24"/>
        </w:rPr>
        <w:t>%。</w:t>
      </w: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基层项目就业</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本校共有1</w:t>
      </w:r>
      <w:r w:rsidRPr="00D34B2E">
        <w:rPr>
          <w:rFonts w:asciiTheme="minorEastAsia" w:hAnsiTheme="minorEastAsia"/>
          <w:sz w:val="24"/>
        </w:rPr>
        <w:t>5</w:t>
      </w:r>
      <w:r w:rsidRPr="00D34B2E">
        <w:rPr>
          <w:rFonts w:asciiTheme="minorEastAsia" w:hAnsiTheme="minorEastAsia" w:hint="eastAsia"/>
          <w:sz w:val="24"/>
        </w:rPr>
        <w:t>名2020</w:t>
      </w:r>
      <w:r w:rsidRPr="00D34B2E">
        <w:rPr>
          <w:rFonts w:asciiTheme="minorEastAsia" w:hAnsiTheme="minorEastAsia"/>
          <w:sz w:val="24"/>
        </w:rPr>
        <w:t>届</w:t>
      </w:r>
      <w:r w:rsidRPr="00D34B2E">
        <w:rPr>
          <w:rFonts w:asciiTheme="minorEastAsia" w:hAnsiTheme="minorEastAsia" w:hint="eastAsia"/>
          <w:sz w:val="24"/>
        </w:rPr>
        <w:t>毕业生到基层就业，基层项目就业率0</w:t>
      </w:r>
      <w:r w:rsidRPr="00D34B2E">
        <w:rPr>
          <w:rFonts w:asciiTheme="minorEastAsia" w:hAnsiTheme="minorEastAsia"/>
          <w:sz w:val="24"/>
        </w:rPr>
        <w:t>.19</w:t>
      </w:r>
      <w:r w:rsidRPr="00D34B2E">
        <w:rPr>
          <w:rFonts w:asciiTheme="minorEastAsia" w:hAnsiTheme="minorEastAsia" w:hint="eastAsia"/>
          <w:sz w:val="24"/>
        </w:rPr>
        <w:t>%，其中，本科1</w:t>
      </w:r>
      <w:r w:rsidRPr="00D34B2E">
        <w:rPr>
          <w:rFonts w:asciiTheme="minorEastAsia" w:hAnsiTheme="minorEastAsia"/>
          <w:sz w:val="24"/>
        </w:rPr>
        <w:t>4</w:t>
      </w:r>
      <w:r w:rsidRPr="00D34B2E">
        <w:rPr>
          <w:rFonts w:asciiTheme="minorEastAsia" w:hAnsiTheme="minorEastAsia" w:hint="eastAsia"/>
          <w:sz w:val="24"/>
        </w:rPr>
        <w:t>人，专科1人。从基层项目类型看，参加国家基层项目8人，参加地方基层项目7人。</w:t>
      </w: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lastRenderedPageBreak/>
        <w:t>科研助理</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2020</w:t>
      </w:r>
      <w:r w:rsidRPr="00D34B2E">
        <w:rPr>
          <w:rFonts w:asciiTheme="minorEastAsia" w:hAnsiTheme="minorEastAsia"/>
          <w:sz w:val="24"/>
        </w:rPr>
        <w:t>届</w:t>
      </w:r>
      <w:r w:rsidRPr="00D34B2E">
        <w:rPr>
          <w:rFonts w:asciiTheme="minorEastAsia" w:hAnsiTheme="minorEastAsia" w:hint="eastAsia"/>
          <w:sz w:val="24"/>
        </w:rPr>
        <w:t>本科毕业生共有3人被聘为科研助理，科研助理比例0</w:t>
      </w:r>
      <w:r w:rsidRPr="00D34B2E">
        <w:rPr>
          <w:rFonts w:asciiTheme="minorEastAsia" w:hAnsiTheme="minorEastAsia"/>
          <w:sz w:val="24"/>
        </w:rPr>
        <w:t>.04</w:t>
      </w:r>
      <w:r w:rsidRPr="00D34B2E">
        <w:rPr>
          <w:rFonts w:asciiTheme="minorEastAsia" w:hAnsiTheme="minorEastAsia" w:hint="eastAsia"/>
          <w:sz w:val="24"/>
        </w:rPr>
        <w:t>%，</w:t>
      </w:r>
      <w:r w:rsidRPr="00D34B2E">
        <w:rPr>
          <w:rFonts w:asciiTheme="minorEastAsia" w:hAnsiTheme="minorEastAsia"/>
          <w:sz w:val="24"/>
        </w:rPr>
        <w:t>全部为本科</w:t>
      </w:r>
      <w:r w:rsidRPr="00D34B2E">
        <w:rPr>
          <w:rFonts w:asciiTheme="minorEastAsia" w:hAnsiTheme="minorEastAsia" w:hint="eastAsia"/>
          <w:sz w:val="24"/>
        </w:rPr>
        <w:t>。</w:t>
      </w: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自由职业</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2020</w:t>
      </w:r>
      <w:r w:rsidRPr="00D34B2E">
        <w:rPr>
          <w:rFonts w:asciiTheme="minorEastAsia" w:hAnsiTheme="minorEastAsia"/>
          <w:sz w:val="24"/>
        </w:rPr>
        <w:t>届</w:t>
      </w:r>
      <w:r w:rsidRPr="00D34B2E">
        <w:rPr>
          <w:rFonts w:asciiTheme="minorEastAsia" w:hAnsiTheme="minorEastAsia" w:hint="eastAsia"/>
          <w:sz w:val="24"/>
        </w:rPr>
        <w:t>毕业生共有</w:t>
      </w:r>
      <w:r w:rsidR="00201848">
        <w:rPr>
          <w:rFonts w:asciiTheme="minorEastAsia" w:hAnsiTheme="minorEastAsia"/>
          <w:sz w:val="24"/>
        </w:rPr>
        <w:t>29</w:t>
      </w:r>
      <w:r w:rsidRPr="00D34B2E">
        <w:rPr>
          <w:rFonts w:asciiTheme="minorEastAsia" w:hAnsiTheme="minorEastAsia" w:hint="eastAsia"/>
          <w:sz w:val="24"/>
        </w:rPr>
        <w:t>人选择以个体劳动为主的自由职业，自由职业率</w:t>
      </w:r>
      <w:r w:rsidR="00201848">
        <w:rPr>
          <w:rFonts w:asciiTheme="minorEastAsia" w:hAnsiTheme="minorEastAsia"/>
          <w:sz w:val="24"/>
        </w:rPr>
        <w:t>0.38</w:t>
      </w:r>
      <w:r w:rsidRPr="00D34B2E">
        <w:rPr>
          <w:rFonts w:asciiTheme="minorEastAsia" w:hAnsiTheme="minorEastAsia" w:hint="eastAsia"/>
          <w:sz w:val="24"/>
        </w:rPr>
        <w:t>%。其中，本科</w:t>
      </w:r>
      <w:r w:rsidR="00201848">
        <w:rPr>
          <w:rFonts w:asciiTheme="minorEastAsia" w:hAnsiTheme="minorEastAsia"/>
          <w:sz w:val="24"/>
        </w:rPr>
        <w:t>28</w:t>
      </w:r>
      <w:r w:rsidRPr="00D34B2E">
        <w:rPr>
          <w:rFonts w:asciiTheme="minorEastAsia" w:hAnsiTheme="minorEastAsia" w:hint="eastAsia"/>
          <w:sz w:val="24"/>
        </w:rPr>
        <w:t>人，自由职业率</w:t>
      </w:r>
      <w:r w:rsidR="00201848">
        <w:rPr>
          <w:rFonts w:asciiTheme="minorEastAsia" w:hAnsiTheme="minorEastAsia"/>
          <w:sz w:val="24"/>
        </w:rPr>
        <w:t>0.45</w:t>
      </w:r>
      <w:r w:rsidRPr="00D34B2E">
        <w:rPr>
          <w:rFonts w:asciiTheme="minorEastAsia" w:hAnsiTheme="minorEastAsia" w:hint="eastAsia"/>
          <w:sz w:val="24"/>
        </w:rPr>
        <w:t>%；专科</w:t>
      </w:r>
      <w:r w:rsidR="00201848">
        <w:rPr>
          <w:rFonts w:asciiTheme="minorEastAsia" w:hAnsiTheme="minorEastAsia"/>
          <w:sz w:val="24"/>
        </w:rPr>
        <w:t>1</w:t>
      </w:r>
      <w:r w:rsidRPr="00D34B2E">
        <w:rPr>
          <w:rFonts w:asciiTheme="minorEastAsia" w:hAnsiTheme="minorEastAsia" w:hint="eastAsia"/>
          <w:sz w:val="24"/>
        </w:rPr>
        <w:t>人，自由职业率</w:t>
      </w:r>
      <w:r w:rsidR="00201848">
        <w:rPr>
          <w:rFonts w:asciiTheme="minorEastAsia" w:hAnsiTheme="minorEastAsia"/>
          <w:sz w:val="24"/>
        </w:rPr>
        <w:t>0.07</w:t>
      </w:r>
      <w:r w:rsidRPr="00D34B2E">
        <w:rPr>
          <w:rFonts w:asciiTheme="minorEastAsia" w:hAnsiTheme="minorEastAsia" w:hint="eastAsia"/>
          <w:sz w:val="24"/>
        </w:rPr>
        <w:t>%。</w:t>
      </w:r>
    </w:p>
    <w:p w:rsidR="00D34B2E" w:rsidRPr="00D34B2E" w:rsidRDefault="00D34B2E" w:rsidP="00D34B2E">
      <w:pPr>
        <w:keepNext/>
        <w:keepLines/>
        <w:numPr>
          <w:ilvl w:val="0"/>
          <w:numId w:val="12"/>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其他录用形式就业</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2020</w:t>
      </w:r>
      <w:r w:rsidRPr="00D34B2E">
        <w:rPr>
          <w:rFonts w:asciiTheme="minorEastAsia" w:hAnsiTheme="minorEastAsia"/>
          <w:sz w:val="24"/>
        </w:rPr>
        <w:t>届</w:t>
      </w:r>
      <w:r w:rsidRPr="00D34B2E">
        <w:rPr>
          <w:rFonts w:asciiTheme="minorEastAsia" w:hAnsiTheme="minorEastAsia" w:hint="eastAsia"/>
          <w:sz w:val="24"/>
        </w:rPr>
        <w:t>毕业生共有1</w:t>
      </w:r>
      <w:r w:rsidRPr="00D34B2E">
        <w:rPr>
          <w:rFonts w:asciiTheme="minorEastAsia" w:hAnsiTheme="minorEastAsia"/>
          <w:sz w:val="24"/>
        </w:rPr>
        <w:t>097</w:t>
      </w:r>
      <w:r w:rsidRPr="00D34B2E">
        <w:rPr>
          <w:rFonts w:asciiTheme="minorEastAsia" w:hAnsiTheme="minorEastAsia" w:hint="eastAsia"/>
          <w:sz w:val="24"/>
        </w:rPr>
        <w:t>人以其他录用形式实现就业，其他录用形式就业率1</w:t>
      </w:r>
      <w:r w:rsidRPr="00D34B2E">
        <w:rPr>
          <w:rFonts w:asciiTheme="minorEastAsia" w:hAnsiTheme="minorEastAsia"/>
          <w:sz w:val="24"/>
        </w:rPr>
        <w:t>4.23</w:t>
      </w:r>
      <w:r w:rsidRPr="00D34B2E">
        <w:rPr>
          <w:rFonts w:asciiTheme="minorEastAsia" w:hAnsiTheme="minorEastAsia" w:hint="eastAsia"/>
          <w:sz w:val="24"/>
        </w:rPr>
        <w:t>%。其中，硕士2人，其他录用形式就业率3</w:t>
      </w:r>
      <w:r w:rsidRPr="00D34B2E">
        <w:rPr>
          <w:rFonts w:asciiTheme="minorEastAsia" w:hAnsiTheme="minorEastAsia"/>
          <w:sz w:val="24"/>
        </w:rPr>
        <w:t>.51</w:t>
      </w:r>
      <w:r w:rsidRPr="00D34B2E">
        <w:rPr>
          <w:rFonts w:asciiTheme="minorEastAsia" w:hAnsiTheme="minorEastAsia" w:hint="eastAsia"/>
          <w:sz w:val="24"/>
        </w:rPr>
        <w:t>%；本科8</w:t>
      </w:r>
      <w:r w:rsidRPr="00D34B2E">
        <w:rPr>
          <w:rFonts w:asciiTheme="minorEastAsia" w:hAnsiTheme="minorEastAsia"/>
          <w:sz w:val="24"/>
        </w:rPr>
        <w:t>20</w:t>
      </w:r>
      <w:r w:rsidRPr="00D34B2E">
        <w:rPr>
          <w:rFonts w:asciiTheme="minorEastAsia" w:hAnsiTheme="minorEastAsia" w:hint="eastAsia"/>
          <w:sz w:val="24"/>
        </w:rPr>
        <w:t>人，其他录用形式就业率1</w:t>
      </w:r>
      <w:r w:rsidRPr="00D34B2E">
        <w:rPr>
          <w:rFonts w:asciiTheme="minorEastAsia" w:hAnsiTheme="minorEastAsia"/>
          <w:sz w:val="24"/>
        </w:rPr>
        <w:t>3.25</w:t>
      </w:r>
      <w:r w:rsidRPr="00D34B2E">
        <w:rPr>
          <w:rFonts w:asciiTheme="minorEastAsia" w:hAnsiTheme="minorEastAsia" w:hint="eastAsia"/>
          <w:sz w:val="24"/>
        </w:rPr>
        <w:t>%；专科2</w:t>
      </w:r>
      <w:r w:rsidRPr="00D34B2E">
        <w:rPr>
          <w:rFonts w:asciiTheme="minorEastAsia" w:hAnsiTheme="minorEastAsia"/>
          <w:sz w:val="24"/>
        </w:rPr>
        <w:t>75</w:t>
      </w:r>
      <w:r w:rsidRPr="00D34B2E">
        <w:rPr>
          <w:rFonts w:asciiTheme="minorEastAsia" w:hAnsiTheme="minorEastAsia" w:hint="eastAsia"/>
          <w:sz w:val="24"/>
        </w:rPr>
        <w:t>人，其他录用形式就业率1</w:t>
      </w:r>
      <w:r w:rsidRPr="00D34B2E">
        <w:rPr>
          <w:rFonts w:asciiTheme="minorEastAsia" w:hAnsiTheme="minorEastAsia"/>
          <w:sz w:val="24"/>
        </w:rPr>
        <w:t>8.77</w:t>
      </w:r>
      <w:r w:rsidRPr="00D34B2E">
        <w:rPr>
          <w:rFonts w:asciiTheme="minorEastAsia" w:hAnsiTheme="minorEastAsia" w:hint="eastAsia"/>
          <w:sz w:val="24"/>
        </w:rPr>
        <w:t>%。</w:t>
      </w:r>
    </w:p>
    <w:p w:rsidR="00D34B2E" w:rsidRPr="00D34B2E" w:rsidRDefault="00D34B2E" w:rsidP="001D5476">
      <w:pPr>
        <w:keepNext/>
        <w:keepLines/>
        <w:numPr>
          <w:ilvl w:val="0"/>
          <w:numId w:val="2"/>
        </w:numPr>
        <w:adjustRightInd w:val="0"/>
        <w:spacing w:line="560" w:lineRule="exact"/>
        <w:ind w:left="0" w:firstLineChars="0" w:firstLine="426"/>
        <w:outlineLvl w:val="1"/>
        <w:rPr>
          <w:rFonts w:ascii="微软雅黑" w:eastAsia="微软雅黑" w:hAnsi="微软雅黑" w:cs="Arial"/>
          <w:b/>
          <w:sz w:val="28"/>
          <w:szCs w:val="30"/>
        </w:rPr>
      </w:pPr>
      <w:bookmarkStart w:id="76" w:name="_Toc469217905"/>
      <w:bookmarkStart w:id="77" w:name="_Toc469227938"/>
      <w:bookmarkStart w:id="78" w:name="_Toc61877555"/>
      <w:r w:rsidRPr="00D34B2E">
        <w:rPr>
          <w:rFonts w:ascii="微软雅黑" w:eastAsia="微软雅黑" w:hAnsi="微软雅黑" w:cs="Arial" w:hint="eastAsia"/>
          <w:b/>
          <w:sz w:val="28"/>
          <w:szCs w:val="30"/>
        </w:rPr>
        <w:t>毕业生就业流向</w:t>
      </w:r>
      <w:bookmarkEnd w:id="76"/>
      <w:bookmarkEnd w:id="77"/>
      <w:bookmarkEnd w:id="78"/>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说明：本部分已就业总人数，不包括升学、出国（境）和应征入伍人数。</w:t>
      </w:r>
    </w:p>
    <w:p w:rsidR="00D34B2E" w:rsidRPr="00D34B2E" w:rsidRDefault="00D34B2E" w:rsidP="00D34B2E">
      <w:pPr>
        <w:keepNext/>
        <w:keepLines/>
        <w:numPr>
          <w:ilvl w:val="0"/>
          <w:numId w:val="23"/>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就业单位性质</w:t>
      </w:r>
      <w:r w:rsidRPr="00D34B2E">
        <w:rPr>
          <w:rFonts w:ascii="微软雅黑" w:eastAsia="微软雅黑" w:hAnsi="微软雅黑" w:cs="Arial"/>
          <w:sz w:val="28"/>
          <w:szCs w:val="28"/>
        </w:rPr>
        <w:t>流向</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color w:val="000000" w:themeColor="text1"/>
          <w:sz w:val="24"/>
        </w:rPr>
        <w:t>2020届</w:t>
      </w:r>
      <w:r w:rsidRPr="00D34B2E">
        <w:rPr>
          <w:rFonts w:ascii="宋体" w:hAnsi="宋体" w:hint="eastAsia"/>
          <w:color w:val="000000" w:themeColor="text1"/>
          <w:sz w:val="24"/>
        </w:rPr>
        <w:t>毕业生的就业单位性质流向显示，企业就业人数最多，其中，非国有企业占5</w:t>
      </w:r>
      <w:r w:rsidRPr="00D34B2E">
        <w:rPr>
          <w:rFonts w:ascii="宋体" w:hAnsi="宋体"/>
          <w:color w:val="000000" w:themeColor="text1"/>
          <w:sz w:val="24"/>
        </w:rPr>
        <w:t>0.42</w:t>
      </w:r>
      <w:r w:rsidRPr="00D34B2E">
        <w:rPr>
          <w:rFonts w:ascii="宋体" w:hAnsi="宋体" w:hint="eastAsia"/>
          <w:color w:val="000000" w:themeColor="text1"/>
          <w:sz w:val="24"/>
        </w:rPr>
        <w:t>%，国有企业占3</w:t>
      </w:r>
      <w:r w:rsidRPr="00D34B2E">
        <w:rPr>
          <w:rFonts w:ascii="宋体" w:hAnsi="宋体"/>
          <w:color w:val="000000" w:themeColor="text1"/>
          <w:sz w:val="24"/>
        </w:rPr>
        <w:t>4.25</w:t>
      </w:r>
      <w:r w:rsidRPr="00D34B2E">
        <w:rPr>
          <w:rFonts w:ascii="宋体" w:hAnsi="宋体" w:hint="eastAsia"/>
          <w:color w:val="000000" w:themeColor="text1"/>
          <w:sz w:val="24"/>
        </w:rPr>
        <w:t>%；机关占2</w:t>
      </w:r>
      <w:r w:rsidRPr="00D34B2E">
        <w:rPr>
          <w:rFonts w:ascii="宋体" w:hAnsi="宋体"/>
          <w:color w:val="000000" w:themeColor="text1"/>
          <w:sz w:val="24"/>
        </w:rPr>
        <w:t>.36</w:t>
      </w:r>
      <w:r w:rsidRPr="00D34B2E">
        <w:rPr>
          <w:rFonts w:ascii="宋体" w:hAnsi="宋体" w:hint="eastAsia"/>
          <w:color w:val="000000" w:themeColor="text1"/>
          <w:sz w:val="24"/>
        </w:rPr>
        <w:t>%，事业单位占4</w:t>
      </w:r>
      <w:r w:rsidRPr="00D34B2E">
        <w:rPr>
          <w:rFonts w:ascii="宋体" w:hAnsi="宋体"/>
          <w:color w:val="000000" w:themeColor="text1"/>
          <w:sz w:val="24"/>
        </w:rPr>
        <w:t>.51</w:t>
      </w:r>
      <w:r w:rsidRPr="00D34B2E">
        <w:rPr>
          <w:rFonts w:ascii="宋体" w:hAnsi="宋体" w:hint="eastAsia"/>
          <w:color w:val="000000" w:themeColor="text1"/>
          <w:sz w:val="24"/>
        </w:rPr>
        <w:t>%，其他（包括部队、基层、城镇社区等）占8</w:t>
      </w:r>
      <w:r w:rsidRPr="00D34B2E">
        <w:rPr>
          <w:rFonts w:ascii="宋体" w:hAnsi="宋体"/>
          <w:color w:val="000000" w:themeColor="text1"/>
          <w:sz w:val="24"/>
        </w:rPr>
        <w:t>.46</w:t>
      </w:r>
      <w:r w:rsidRPr="00D34B2E">
        <w:rPr>
          <w:rFonts w:ascii="宋体" w:hAnsi="宋体" w:hint="eastAsia"/>
          <w:color w:val="000000" w:themeColor="text1"/>
          <w:sz w:val="24"/>
        </w:rPr>
        <w:t>%。</w:t>
      </w:r>
    </w:p>
    <w:p w:rsidR="00D34B2E" w:rsidRPr="00D34B2E" w:rsidRDefault="00D34B2E" w:rsidP="00D34B2E">
      <w:pPr>
        <w:adjustRightInd w:val="0"/>
        <w:snapToGrid w:val="0"/>
        <w:spacing w:afterLines="50" w:after="120"/>
        <w:ind w:firstLineChars="0" w:firstLine="0"/>
        <w:jc w:val="center"/>
        <w:rPr>
          <w:rFonts w:ascii="Calibri" w:hAnsi="Calibri" w:cs="Arial"/>
          <w:b/>
          <w:szCs w:val="21"/>
        </w:rPr>
      </w:pPr>
      <w:bookmarkStart w:id="79" w:name="jylx_dwxzlx"/>
      <w:bookmarkEnd w:id="79"/>
      <w:r w:rsidRPr="00D34B2E">
        <w:rPr>
          <w:rFonts w:ascii="Calibri" w:hAnsi="Calibri" w:cs="Arial"/>
          <w:b/>
          <w:noProof/>
          <w:sz w:val="24"/>
          <w:szCs w:val="18"/>
        </w:rPr>
        <w:drawing>
          <wp:inline distT="0" distB="0" distL="0" distR="0" wp14:anchorId="5135F74B" wp14:editId="1E5CE5B8">
            <wp:extent cx="3095625" cy="1876425"/>
            <wp:effectExtent l="0" t="0" r="9525"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4B2E" w:rsidRPr="00D34B2E" w:rsidRDefault="00D34B2E" w:rsidP="00D34B2E">
      <w:pPr>
        <w:adjustRightInd w:val="0"/>
        <w:snapToGrid w:val="0"/>
        <w:spacing w:beforeLines="50" w:before="120" w:afterLines="50" w:after="120"/>
        <w:ind w:firstLineChars="0" w:firstLine="0"/>
        <w:jc w:val="center"/>
        <w:rPr>
          <w:rFonts w:ascii="宋体" w:hAnsi="宋体" w:cs="Arial"/>
          <w:b/>
          <w:szCs w:val="21"/>
        </w:rPr>
      </w:pPr>
      <w:bookmarkStart w:id="80" w:name="_Toc61877413"/>
      <w:r w:rsidRPr="00D34B2E">
        <w:rPr>
          <w:rFonts w:ascii="宋体" w:hAnsi="宋体" w:cs="Arial" w:hint="eastAsia"/>
          <w:b/>
          <w:szCs w:val="21"/>
        </w:rPr>
        <w:t>图</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图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6</w:t>
      </w:r>
      <w:r w:rsidRPr="00D34B2E">
        <w:rPr>
          <w:rFonts w:ascii="宋体" w:hAnsi="宋体" w:cs="Arial"/>
          <w:b/>
          <w:szCs w:val="21"/>
        </w:rPr>
        <w:fldChar w:fldCharType="end"/>
      </w:r>
      <w:r w:rsidRPr="00D34B2E">
        <w:rPr>
          <w:rFonts w:ascii="宋体" w:hAnsi="宋体" w:cs="Arial"/>
          <w:b/>
          <w:szCs w:val="21"/>
        </w:rPr>
        <w:t>.</w:t>
      </w:r>
      <w:r w:rsidRPr="00D34B2E">
        <w:rPr>
          <w:rFonts w:ascii="宋体" w:hAnsi="宋体" w:cs="Arial" w:hint="eastAsia"/>
          <w:b/>
          <w:szCs w:val="21"/>
        </w:rPr>
        <w:t>毕业生就业单位性质</w:t>
      </w:r>
      <w:r w:rsidRPr="00D34B2E">
        <w:rPr>
          <w:rFonts w:ascii="宋体" w:hAnsi="宋体" w:cs="Arial"/>
          <w:b/>
          <w:szCs w:val="21"/>
        </w:rPr>
        <w:t>流向</w:t>
      </w:r>
      <w:r w:rsidRPr="00D34B2E">
        <w:rPr>
          <w:rFonts w:ascii="宋体" w:hAnsi="宋体" w:cs="Arial" w:hint="eastAsia"/>
          <w:b/>
          <w:szCs w:val="21"/>
        </w:rPr>
        <w:t>图</w:t>
      </w:r>
      <w:bookmarkEnd w:id="80"/>
    </w:p>
    <w:p w:rsidR="00D34B2E" w:rsidRPr="00D34B2E" w:rsidRDefault="00D34B2E" w:rsidP="00D34B2E">
      <w:pPr>
        <w:keepNext/>
        <w:keepLines/>
        <w:numPr>
          <w:ilvl w:val="0"/>
          <w:numId w:val="23"/>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就业行业</w:t>
      </w:r>
      <w:r w:rsidRPr="00D34B2E">
        <w:rPr>
          <w:rFonts w:ascii="微软雅黑" w:eastAsia="微软雅黑" w:hAnsi="微软雅黑" w:cs="Arial"/>
          <w:sz w:val="28"/>
          <w:szCs w:val="28"/>
        </w:rPr>
        <w:t>流向</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从2020</w:t>
      </w:r>
      <w:r w:rsidRPr="00D34B2E">
        <w:rPr>
          <w:rFonts w:ascii="宋体" w:hAnsi="宋体"/>
          <w:color w:val="000000" w:themeColor="text1"/>
          <w:sz w:val="24"/>
        </w:rPr>
        <w:t>届毕业生的就业行业流向看</w:t>
      </w:r>
      <w:r w:rsidRPr="00D34B2E">
        <w:rPr>
          <w:rFonts w:ascii="宋体" w:hAnsi="宋体" w:hint="eastAsia"/>
          <w:color w:val="000000" w:themeColor="text1"/>
          <w:sz w:val="24"/>
        </w:rPr>
        <w:t>，建筑业（2</w:t>
      </w:r>
      <w:r w:rsidRPr="00D34B2E">
        <w:rPr>
          <w:rFonts w:ascii="宋体" w:hAnsi="宋体"/>
          <w:color w:val="000000" w:themeColor="text1"/>
          <w:sz w:val="24"/>
        </w:rPr>
        <w:t>6.03</w:t>
      </w:r>
      <w:r w:rsidRPr="00D34B2E">
        <w:rPr>
          <w:rFonts w:ascii="宋体" w:hAnsi="宋体" w:hint="eastAsia"/>
          <w:color w:val="000000" w:themeColor="text1"/>
          <w:sz w:val="24"/>
        </w:rPr>
        <w:t>%）、制造业（1</w:t>
      </w:r>
      <w:r w:rsidRPr="00D34B2E">
        <w:rPr>
          <w:rFonts w:ascii="宋体" w:hAnsi="宋体"/>
          <w:color w:val="000000" w:themeColor="text1"/>
          <w:sz w:val="24"/>
        </w:rPr>
        <w:t>4.65</w:t>
      </w:r>
      <w:r w:rsidRPr="00D34B2E">
        <w:rPr>
          <w:rFonts w:ascii="宋体" w:hAnsi="宋体" w:hint="eastAsia"/>
          <w:color w:val="000000" w:themeColor="text1"/>
          <w:sz w:val="24"/>
        </w:rPr>
        <w:t>%）是毕业生流向最多的2个行业。毕业生就业行业流向如下图所示：</w:t>
      </w:r>
    </w:p>
    <w:p w:rsidR="00D34B2E" w:rsidRPr="00D34B2E" w:rsidRDefault="00D34B2E" w:rsidP="00D34B2E">
      <w:pPr>
        <w:adjustRightInd w:val="0"/>
        <w:snapToGrid w:val="0"/>
        <w:spacing w:afterLines="50" w:after="120"/>
        <w:ind w:firstLineChars="0" w:firstLine="0"/>
        <w:jc w:val="center"/>
        <w:rPr>
          <w:rFonts w:ascii="Calibri" w:hAnsi="Calibri" w:cs="Arial"/>
          <w:b/>
          <w:szCs w:val="21"/>
        </w:rPr>
      </w:pPr>
      <w:bookmarkStart w:id="81" w:name="jylx_hylx"/>
      <w:bookmarkEnd w:id="81"/>
      <w:r w:rsidRPr="00D34B2E">
        <w:rPr>
          <w:rFonts w:ascii="Calibri" w:hAnsi="Calibri" w:cs="Arial"/>
          <w:b/>
          <w:noProof/>
          <w:sz w:val="24"/>
          <w:szCs w:val="18"/>
        </w:rPr>
        <w:lastRenderedPageBreak/>
        <w:drawing>
          <wp:inline distT="0" distB="0" distL="0" distR="0" wp14:anchorId="6CE585C7" wp14:editId="3C4A1D80">
            <wp:extent cx="4124325" cy="4552950"/>
            <wp:effectExtent l="0" t="0" r="9525"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4B2E" w:rsidRPr="00D34B2E" w:rsidRDefault="00D34B2E" w:rsidP="00D34B2E">
      <w:pPr>
        <w:adjustRightInd w:val="0"/>
        <w:snapToGrid w:val="0"/>
        <w:spacing w:beforeLines="50" w:before="120" w:afterLines="50" w:after="120"/>
        <w:ind w:firstLineChars="0" w:firstLine="0"/>
        <w:jc w:val="center"/>
        <w:rPr>
          <w:rFonts w:ascii="宋体" w:hAnsi="宋体" w:cs="Arial"/>
          <w:b/>
          <w:szCs w:val="21"/>
        </w:rPr>
      </w:pPr>
      <w:bookmarkStart w:id="82" w:name="_Toc61877414"/>
      <w:r w:rsidRPr="00D34B2E">
        <w:rPr>
          <w:rFonts w:ascii="宋体" w:hAnsi="宋体" w:cs="Arial" w:hint="eastAsia"/>
          <w:b/>
          <w:szCs w:val="21"/>
        </w:rPr>
        <w:t>图</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图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7</w:t>
      </w:r>
      <w:r w:rsidRPr="00D34B2E">
        <w:rPr>
          <w:rFonts w:ascii="宋体" w:hAnsi="宋体" w:cs="Arial"/>
          <w:b/>
          <w:szCs w:val="21"/>
        </w:rPr>
        <w:fldChar w:fldCharType="end"/>
      </w:r>
      <w:r w:rsidRPr="00D34B2E">
        <w:rPr>
          <w:rFonts w:ascii="宋体" w:hAnsi="宋体" w:cs="Arial"/>
          <w:b/>
          <w:szCs w:val="21"/>
        </w:rPr>
        <w:t>.</w:t>
      </w:r>
      <w:r w:rsidRPr="00D34B2E">
        <w:rPr>
          <w:rFonts w:ascii="宋体" w:hAnsi="宋体" w:cs="Arial" w:hint="eastAsia"/>
          <w:b/>
          <w:szCs w:val="21"/>
        </w:rPr>
        <w:t>毕业生就业行业</w:t>
      </w:r>
      <w:r w:rsidRPr="00D34B2E">
        <w:rPr>
          <w:rFonts w:ascii="宋体" w:hAnsi="宋体" w:cs="Arial"/>
          <w:b/>
          <w:szCs w:val="21"/>
        </w:rPr>
        <w:t>流向</w:t>
      </w:r>
      <w:r w:rsidRPr="00D34B2E">
        <w:rPr>
          <w:rFonts w:ascii="宋体" w:hAnsi="宋体" w:cs="Arial" w:hint="eastAsia"/>
          <w:b/>
          <w:szCs w:val="21"/>
        </w:rPr>
        <w:t>图</w:t>
      </w:r>
      <w:bookmarkEnd w:id="82"/>
    </w:p>
    <w:p w:rsidR="00D34B2E" w:rsidRPr="00D34B2E" w:rsidRDefault="00D34B2E" w:rsidP="00D34B2E">
      <w:pPr>
        <w:snapToGrid w:val="0"/>
        <w:spacing w:line="360" w:lineRule="auto"/>
        <w:ind w:firstLineChars="0" w:firstLine="420"/>
        <w:jc w:val="center"/>
      </w:pPr>
      <w:r w:rsidRPr="00D34B2E">
        <w:rPr>
          <w:rFonts w:hint="eastAsia"/>
        </w:rPr>
        <w:t>（注：其他，包括机关事业单位及部分行业划分不明确的单位）</w:t>
      </w:r>
    </w:p>
    <w:p w:rsidR="00D34B2E" w:rsidRPr="00D34B2E" w:rsidRDefault="00D34B2E" w:rsidP="00D34B2E">
      <w:pPr>
        <w:keepNext/>
        <w:keepLines/>
        <w:numPr>
          <w:ilvl w:val="0"/>
          <w:numId w:val="23"/>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sz w:val="28"/>
          <w:szCs w:val="28"/>
        </w:rPr>
        <w:t>留鲁就业情况</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根据2020届毕业生的就业地区统计，毕业生留山东省内就业3</w:t>
      </w:r>
      <w:r w:rsidRPr="00D34B2E">
        <w:rPr>
          <w:rFonts w:ascii="宋体" w:hAnsi="宋体"/>
          <w:color w:val="000000" w:themeColor="text1"/>
          <w:sz w:val="24"/>
        </w:rPr>
        <w:t>705</w:t>
      </w:r>
      <w:r w:rsidRPr="00D34B2E">
        <w:rPr>
          <w:rFonts w:ascii="宋体" w:hAnsi="宋体" w:hint="eastAsia"/>
          <w:color w:val="000000" w:themeColor="text1"/>
          <w:sz w:val="24"/>
        </w:rPr>
        <w:t>人，占已就业总人数的6</w:t>
      </w:r>
      <w:r w:rsidRPr="00D34B2E">
        <w:rPr>
          <w:rFonts w:ascii="宋体" w:hAnsi="宋体"/>
          <w:color w:val="000000" w:themeColor="text1"/>
          <w:sz w:val="24"/>
        </w:rPr>
        <w:t>8.45</w:t>
      </w:r>
      <w:r w:rsidRPr="00D34B2E">
        <w:rPr>
          <w:rFonts w:ascii="宋体" w:hAnsi="宋体" w:hint="eastAsia"/>
          <w:color w:val="000000" w:themeColor="text1"/>
          <w:sz w:val="24"/>
        </w:rPr>
        <w:t>%。其中，济南接收人数最多，占2</w:t>
      </w:r>
      <w:r w:rsidRPr="00D34B2E">
        <w:rPr>
          <w:rFonts w:ascii="宋体" w:hAnsi="宋体"/>
          <w:color w:val="000000" w:themeColor="text1"/>
          <w:sz w:val="24"/>
        </w:rPr>
        <w:t>8.67</w:t>
      </w:r>
      <w:r w:rsidRPr="00D34B2E">
        <w:rPr>
          <w:rFonts w:ascii="宋体" w:hAnsi="宋体" w:hint="eastAsia"/>
          <w:color w:val="000000" w:themeColor="text1"/>
          <w:sz w:val="24"/>
        </w:rPr>
        <w:t>%。出省就业共1</w:t>
      </w:r>
      <w:r w:rsidRPr="00D34B2E">
        <w:rPr>
          <w:rFonts w:ascii="宋体" w:hAnsi="宋体"/>
          <w:color w:val="000000" w:themeColor="text1"/>
          <w:sz w:val="24"/>
        </w:rPr>
        <w:t>700</w:t>
      </w:r>
      <w:r w:rsidRPr="00D34B2E">
        <w:rPr>
          <w:rFonts w:ascii="宋体" w:hAnsi="宋体" w:hint="eastAsia"/>
          <w:color w:val="000000" w:themeColor="text1"/>
          <w:sz w:val="24"/>
        </w:rPr>
        <w:t>人，占3</w:t>
      </w:r>
      <w:r w:rsidRPr="00D34B2E">
        <w:rPr>
          <w:rFonts w:ascii="宋体" w:hAnsi="宋体"/>
          <w:color w:val="000000" w:themeColor="text1"/>
          <w:sz w:val="24"/>
        </w:rPr>
        <w:t>1.41</w:t>
      </w:r>
      <w:r w:rsidRPr="00D34B2E">
        <w:rPr>
          <w:rFonts w:ascii="宋体" w:hAnsi="宋体" w:hint="eastAsia"/>
          <w:color w:val="000000" w:themeColor="text1"/>
          <w:sz w:val="24"/>
        </w:rPr>
        <w:t>%</w:t>
      </w:r>
      <w:r w:rsidRPr="00D34B2E">
        <w:rPr>
          <w:rFonts w:asciiTheme="minorEastAsia" w:hAnsiTheme="minorEastAsia" w:hint="eastAsia"/>
          <w:sz w:val="24"/>
        </w:rPr>
        <w:t>，主要流向北京、广东、上海等省份</w:t>
      </w:r>
      <w:r w:rsidRPr="00D34B2E">
        <w:rPr>
          <w:rFonts w:ascii="宋体" w:hAnsi="宋体" w:hint="eastAsia"/>
          <w:color w:val="000000" w:themeColor="text1"/>
          <w:sz w:val="24"/>
        </w:rPr>
        <w:t>。毕业生就业地区流向如下图所示：</w:t>
      </w:r>
    </w:p>
    <w:p w:rsidR="00D34B2E" w:rsidRPr="00D34B2E" w:rsidRDefault="00D34B2E" w:rsidP="00D34B2E">
      <w:pPr>
        <w:adjustRightInd w:val="0"/>
        <w:snapToGrid w:val="0"/>
        <w:spacing w:afterLines="50" w:after="120"/>
        <w:ind w:firstLineChars="0" w:firstLine="0"/>
        <w:jc w:val="center"/>
        <w:rPr>
          <w:rFonts w:ascii="Calibri" w:hAnsi="Calibri" w:cs="Arial"/>
          <w:b/>
          <w:szCs w:val="21"/>
        </w:rPr>
      </w:pPr>
      <w:bookmarkStart w:id="83" w:name="jylx_jydqlx"/>
      <w:bookmarkEnd w:id="83"/>
      <w:r w:rsidRPr="00D34B2E">
        <w:rPr>
          <w:rFonts w:ascii="Calibri" w:hAnsi="Calibri" w:cs="Arial"/>
          <w:b/>
          <w:noProof/>
          <w:sz w:val="24"/>
          <w:szCs w:val="18"/>
        </w:rPr>
        <w:lastRenderedPageBreak/>
        <w:drawing>
          <wp:inline distT="0" distB="0" distL="0" distR="0" wp14:anchorId="025A9B3C" wp14:editId="6901F734">
            <wp:extent cx="5278120" cy="2271395"/>
            <wp:effectExtent l="0" t="0" r="17780" b="1460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4B2E" w:rsidRPr="00D34B2E" w:rsidRDefault="00D34B2E" w:rsidP="00D34B2E">
      <w:pPr>
        <w:spacing w:beforeLines="50" w:before="120" w:afterLines="50" w:after="120"/>
        <w:ind w:leftChars="200" w:left="420" w:firstLineChars="0" w:firstLine="0"/>
        <w:jc w:val="center"/>
        <w:rPr>
          <w:rFonts w:ascii="宋体" w:hAnsi="宋体" w:cs="Arial"/>
          <w:b/>
          <w:szCs w:val="21"/>
        </w:rPr>
      </w:pPr>
      <w:bookmarkStart w:id="84" w:name="_Toc61877415"/>
      <w:r w:rsidRPr="00D34B2E">
        <w:rPr>
          <w:rFonts w:ascii="宋体" w:hAnsi="宋体" w:cs="Arial" w:hint="eastAsia"/>
          <w:b/>
          <w:szCs w:val="21"/>
        </w:rPr>
        <w:t>图</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图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8</w:t>
      </w:r>
      <w:r w:rsidRPr="00D34B2E">
        <w:rPr>
          <w:rFonts w:ascii="宋体" w:hAnsi="宋体" w:cs="Arial"/>
          <w:b/>
          <w:szCs w:val="21"/>
        </w:rPr>
        <w:fldChar w:fldCharType="end"/>
      </w:r>
      <w:r w:rsidRPr="00D34B2E">
        <w:rPr>
          <w:rFonts w:ascii="宋体" w:hAnsi="宋体" w:cs="Arial"/>
          <w:b/>
          <w:szCs w:val="21"/>
        </w:rPr>
        <w:t>.</w:t>
      </w:r>
      <w:r w:rsidRPr="00D34B2E">
        <w:rPr>
          <w:rFonts w:ascii="宋体" w:hAnsi="宋体" w:cs="Arial" w:hint="eastAsia"/>
          <w:b/>
          <w:szCs w:val="21"/>
        </w:rPr>
        <w:t>毕业生就业</w:t>
      </w:r>
      <w:r w:rsidRPr="00D34B2E">
        <w:rPr>
          <w:rFonts w:ascii="宋体" w:hAnsi="宋体" w:cs="Arial"/>
          <w:b/>
          <w:szCs w:val="21"/>
        </w:rPr>
        <w:t>地区流向</w:t>
      </w:r>
      <w:r w:rsidRPr="00D34B2E">
        <w:rPr>
          <w:rFonts w:ascii="宋体" w:hAnsi="宋体" w:cs="Arial" w:hint="eastAsia"/>
          <w:b/>
          <w:szCs w:val="21"/>
        </w:rPr>
        <w:t>图</w:t>
      </w:r>
      <w:bookmarkEnd w:id="84"/>
    </w:p>
    <w:p w:rsidR="00D34B2E" w:rsidRPr="00D34B2E" w:rsidRDefault="00D34B2E" w:rsidP="00D34B2E">
      <w:pPr>
        <w:keepNext/>
        <w:keepLines/>
        <w:numPr>
          <w:ilvl w:val="0"/>
          <w:numId w:val="23"/>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sz w:val="28"/>
          <w:szCs w:val="28"/>
        </w:rPr>
        <w:t>中西部就业情况</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学校主动对接国家经济社会发展的人才需要，鼓励毕业生到中西部地区和艰苦边远地区就业。截至报告期,共有</w:t>
      </w:r>
      <w:r w:rsidRPr="00D34B2E">
        <w:rPr>
          <w:rFonts w:asciiTheme="minorEastAsia" w:hAnsiTheme="minorEastAsia"/>
          <w:sz w:val="24"/>
        </w:rPr>
        <w:t>184</w:t>
      </w:r>
      <w:r w:rsidRPr="00D34B2E">
        <w:rPr>
          <w:rFonts w:asciiTheme="minorEastAsia" w:hAnsiTheme="minorEastAsia" w:hint="eastAsia"/>
          <w:sz w:val="24"/>
        </w:rPr>
        <w:t>名2020届毕业生到中部地区就业，主要流向河南、安徽、湖南等省份。西部地区就业3</w:t>
      </w:r>
      <w:r w:rsidRPr="00D34B2E">
        <w:rPr>
          <w:rFonts w:asciiTheme="minorEastAsia" w:hAnsiTheme="minorEastAsia"/>
          <w:sz w:val="24"/>
        </w:rPr>
        <w:t>10</w:t>
      </w:r>
      <w:r w:rsidRPr="00D34B2E">
        <w:rPr>
          <w:rFonts w:asciiTheme="minorEastAsia" w:hAnsiTheme="minorEastAsia" w:hint="eastAsia"/>
          <w:sz w:val="24"/>
        </w:rPr>
        <w:t>人，主要流向四川、陕西、贵州、云南等省份。东北地区就业</w:t>
      </w:r>
      <w:r w:rsidRPr="00D34B2E">
        <w:rPr>
          <w:rFonts w:asciiTheme="minorEastAsia" w:hAnsiTheme="minorEastAsia"/>
          <w:sz w:val="24"/>
        </w:rPr>
        <w:t>84</w:t>
      </w:r>
      <w:r w:rsidRPr="00D34B2E">
        <w:rPr>
          <w:rFonts w:asciiTheme="minorEastAsia" w:hAnsiTheme="minorEastAsia" w:hint="eastAsia"/>
          <w:sz w:val="24"/>
        </w:rPr>
        <w:t>人，流向辽宁省较多。</w:t>
      </w:r>
    </w:p>
    <w:p w:rsidR="00D34B2E" w:rsidRPr="00D34B2E" w:rsidRDefault="00D34B2E" w:rsidP="00D34B2E">
      <w:pPr>
        <w:snapToGrid w:val="0"/>
        <w:spacing w:beforeLines="50" w:before="120" w:afterLines="50" w:after="120"/>
        <w:ind w:firstLineChars="0" w:firstLine="420"/>
        <w:jc w:val="center"/>
        <w:rPr>
          <w:rFonts w:ascii="宋体" w:hAnsi="宋体" w:cs="Arial"/>
          <w:b/>
          <w:szCs w:val="21"/>
        </w:rPr>
      </w:pPr>
      <w:bookmarkStart w:id="85" w:name="jyqx_qyjy_fdqqk"/>
      <w:bookmarkStart w:id="86" w:name="_Toc61877392"/>
      <w:bookmarkEnd w:id="85"/>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18</w:t>
      </w:r>
      <w:r w:rsidRPr="00D34B2E">
        <w:rPr>
          <w:rFonts w:ascii="宋体" w:hAnsi="宋体" w:cs="Arial"/>
          <w:b/>
          <w:szCs w:val="21"/>
        </w:rPr>
        <w:fldChar w:fldCharType="end"/>
      </w:r>
      <w:r w:rsidRPr="00D34B2E">
        <w:rPr>
          <w:rFonts w:ascii="宋体" w:hAnsi="宋体" w:cs="Arial" w:hint="eastAsia"/>
          <w:b/>
          <w:szCs w:val="21"/>
        </w:rPr>
        <w:t>.毕业生赴中西部地区和东北地区就业统计表</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qx_qyjy_fdqqk"/>
      </w:tblPr>
      <w:tblGrid>
        <w:gridCol w:w="1212"/>
        <w:gridCol w:w="2954"/>
        <w:gridCol w:w="1215"/>
        <w:gridCol w:w="2921"/>
      </w:tblGrid>
      <w:tr w:rsidR="009B130A" w:rsidRPr="00D34B2E" w:rsidTr="009B130A">
        <w:trPr>
          <w:trHeight w:val="340"/>
          <w:tblHeader/>
          <w:jc w:val="center"/>
        </w:trPr>
        <w:tc>
          <w:tcPr>
            <w:tcW w:w="730" w:type="pct"/>
            <w:vAlign w:val="center"/>
          </w:tcPr>
          <w:p w:rsidR="009B130A" w:rsidRPr="00D34B2E" w:rsidRDefault="009B130A" w:rsidP="00D34B2E">
            <w:pPr>
              <w:widowControl/>
              <w:adjustRightInd w:val="0"/>
              <w:snapToGrid w:val="0"/>
              <w:ind w:firstLineChars="0" w:firstLine="0"/>
              <w:jc w:val="center"/>
              <w:rPr>
                <w:b/>
                <w:bCs/>
                <w:color w:val="000000"/>
                <w:kern w:val="0"/>
                <w:szCs w:val="21"/>
              </w:rPr>
            </w:pPr>
            <w:r w:rsidRPr="00D34B2E">
              <w:rPr>
                <w:rFonts w:hint="eastAsia"/>
                <w:b/>
                <w:bCs/>
                <w:color w:val="000000"/>
                <w:kern w:val="0"/>
                <w:szCs w:val="21"/>
              </w:rPr>
              <w:t>经济区域</w:t>
            </w:r>
          </w:p>
        </w:tc>
        <w:tc>
          <w:tcPr>
            <w:tcW w:w="1779" w:type="pct"/>
            <w:shd w:val="clear" w:color="auto" w:fill="auto"/>
            <w:vAlign w:val="center"/>
            <w:hideMark/>
          </w:tcPr>
          <w:p w:rsidR="009B130A" w:rsidRPr="00D34B2E" w:rsidRDefault="009B130A" w:rsidP="00D34B2E">
            <w:pPr>
              <w:widowControl/>
              <w:adjustRightInd w:val="0"/>
              <w:snapToGrid w:val="0"/>
              <w:ind w:firstLineChars="0" w:firstLine="0"/>
              <w:jc w:val="center"/>
              <w:rPr>
                <w:b/>
                <w:bCs/>
                <w:color w:val="000000"/>
                <w:kern w:val="0"/>
                <w:szCs w:val="21"/>
              </w:rPr>
            </w:pPr>
            <w:r w:rsidRPr="00D34B2E">
              <w:rPr>
                <w:rFonts w:hint="eastAsia"/>
                <w:b/>
                <w:bCs/>
                <w:color w:val="000000"/>
                <w:kern w:val="0"/>
                <w:szCs w:val="21"/>
              </w:rPr>
              <w:t>省（直辖市、自治区）</w:t>
            </w:r>
          </w:p>
        </w:tc>
        <w:tc>
          <w:tcPr>
            <w:tcW w:w="732" w:type="pct"/>
            <w:shd w:val="clear" w:color="auto" w:fill="auto"/>
            <w:noWrap/>
            <w:vAlign w:val="center"/>
            <w:hideMark/>
          </w:tcPr>
          <w:p w:rsidR="009B130A" w:rsidRPr="00D34B2E" w:rsidRDefault="009B130A" w:rsidP="00D34B2E">
            <w:pPr>
              <w:widowControl/>
              <w:adjustRightInd w:val="0"/>
              <w:snapToGrid w:val="0"/>
              <w:ind w:firstLineChars="0" w:firstLine="0"/>
              <w:jc w:val="center"/>
              <w:rPr>
                <w:b/>
                <w:bCs/>
                <w:color w:val="000000"/>
                <w:kern w:val="0"/>
                <w:szCs w:val="21"/>
              </w:rPr>
            </w:pPr>
            <w:r w:rsidRPr="00D34B2E">
              <w:rPr>
                <w:b/>
                <w:bCs/>
                <w:color w:val="000000"/>
                <w:kern w:val="0"/>
                <w:szCs w:val="21"/>
              </w:rPr>
              <w:t>就业人数</w:t>
            </w:r>
          </w:p>
        </w:tc>
        <w:tc>
          <w:tcPr>
            <w:tcW w:w="1759" w:type="pct"/>
            <w:shd w:val="clear" w:color="auto" w:fill="auto"/>
            <w:noWrap/>
            <w:vAlign w:val="center"/>
            <w:hideMark/>
          </w:tcPr>
          <w:p w:rsidR="009B130A" w:rsidRPr="00D34B2E" w:rsidRDefault="009B130A" w:rsidP="00D34B2E">
            <w:pPr>
              <w:widowControl/>
              <w:adjustRightInd w:val="0"/>
              <w:snapToGrid w:val="0"/>
              <w:ind w:firstLineChars="0" w:firstLine="0"/>
              <w:jc w:val="center"/>
              <w:rPr>
                <w:b/>
                <w:bCs/>
                <w:color w:val="000000"/>
                <w:kern w:val="0"/>
                <w:szCs w:val="21"/>
              </w:rPr>
            </w:pPr>
            <w:r w:rsidRPr="00D34B2E">
              <w:rPr>
                <w:rFonts w:ascii="宋体" w:hAnsi="宋体" w:cs="宋体" w:hint="eastAsia"/>
                <w:b/>
                <w:bCs/>
                <w:color w:val="000000"/>
                <w:kern w:val="0"/>
                <w:szCs w:val="21"/>
              </w:rPr>
              <w:t>占已就业总人数比例</w:t>
            </w:r>
            <w:r w:rsidRPr="00D34B2E">
              <w:rPr>
                <w:rFonts w:asciiTheme="minorEastAsia" w:eastAsiaTheme="minorEastAsia" w:hAnsiTheme="minorEastAsia" w:hint="eastAsia"/>
                <w:b/>
                <w:szCs w:val="21"/>
              </w:rPr>
              <w:t>（%）</w:t>
            </w:r>
          </w:p>
        </w:tc>
      </w:tr>
      <w:tr w:rsidR="00176FEB" w:rsidRPr="00D34B2E" w:rsidTr="009B130A">
        <w:trPr>
          <w:trHeight w:val="340"/>
          <w:jc w:val="center"/>
        </w:trPr>
        <w:tc>
          <w:tcPr>
            <w:tcW w:w="730" w:type="pct"/>
            <w:vMerge w:val="restart"/>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r w:rsidRPr="00D34B2E">
              <w:rPr>
                <w:rFonts w:eastAsiaTheme="minorEastAsia" w:hint="eastAsia"/>
                <w:color w:val="000000"/>
                <w:kern w:val="0"/>
                <w:szCs w:val="21"/>
              </w:rPr>
              <w:t>中部地区</w:t>
            </w: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河南省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62</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1.15</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安徽省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32</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0.59</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湖南省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32</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0.59</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湖北省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30</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0.55</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山西省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21</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0.39</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江西省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7</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0.13</w:t>
            </w:r>
          </w:p>
        </w:tc>
      </w:tr>
      <w:tr w:rsidR="00176FEB" w:rsidRPr="00D34B2E" w:rsidTr="009B130A">
        <w:trPr>
          <w:trHeight w:val="340"/>
          <w:jc w:val="center"/>
        </w:trPr>
        <w:tc>
          <w:tcPr>
            <w:tcW w:w="730" w:type="pct"/>
            <w:vMerge w:val="restart"/>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r w:rsidRPr="00D34B2E">
              <w:rPr>
                <w:rFonts w:eastAsiaTheme="minorEastAsia" w:hint="eastAsia"/>
                <w:color w:val="000000"/>
                <w:kern w:val="0"/>
                <w:szCs w:val="21"/>
              </w:rPr>
              <w:t>西部地区</w:t>
            </w: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四川省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83</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1.53</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陕西省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39</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0.72</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贵州省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32</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0.59</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云南省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32</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0.59</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广西壮族自治区</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29</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0.54</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新疆维吾尔自治区</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23</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0.42</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重庆市</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20</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0.37</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甘肃省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18</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0.33</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内蒙古自治区</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15</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0.28</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青海省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10</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0.18</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西藏自治区</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5</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0.09</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宁夏回族自治区</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4</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0.07</w:t>
            </w:r>
          </w:p>
        </w:tc>
      </w:tr>
      <w:tr w:rsidR="00176FEB" w:rsidRPr="00D34B2E" w:rsidTr="009B130A">
        <w:trPr>
          <w:trHeight w:val="340"/>
          <w:jc w:val="center"/>
        </w:trPr>
        <w:tc>
          <w:tcPr>
            <w:tcW w:w="730" w:type="pct"/>
            <w:vMerge w:val="restart"/>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r w:rsidRPr="00D34B2E">
              <w:rPr>
                <w:rFonts w:eastAsiaTheme="minorEastAsia" w:hint="eastAsia"/>
                <w:color w:val="000000"/>
                <w:kern w:val="0"/>
                <w:szCs w:val="21"/>
              </w:rPr>
              <w:lastRenderedPageBreak/>
              <w:t>东北地区</w:t>
            </w: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辽宁省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64</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1.18</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吉林省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11</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0.20</w:t>
            </w:r>
          </w:p>
        </w:tc>
      </w:tr>
      <w:tr w:rsidR="00176FEB" w:rsidRPr="00D34B2E" w:rsidTr="009B130A">
        <w:trPr>
          <w:trHeight w:val="340"/>
          <w:jc w:val="center"/>
        </w:trPr>
        <w:tc>
          <w:tcPr>
            <w:tcW w:w="730" w:type="pct"/>
            <w:vMerge/>
            <w:vAlign w:val="center"/>
          </w:tcPr>
          <w:p w:rsidR="00176FEB" w:rsidRPr="00D34B2E" w:rsidRDefault="00176FEB" w:rsidP="00D34B2E">
            <w:pPr>
              <w:widowControl/>
              <w:adjustRightInd w:val="0"/>
              <w:snapToGrid w:val="0"/>
              <w:ind w:firstLineChars="0" w:firstLine="0"/>
              <w:jc w:val="center"/>
              <w:rPr>
                <w:rFonts w:eastAsiaTheme="minorEastAsia"/>
                <w:color w:val="000000"/>
                <w:kern w:val="0"/>
                <w:szCs w:val="21"/>
              </w:rPr>
            </w:pPr>
          </w:p>
        </w:tc>
        <w:tc>
          <w:tcPr>
            <w:tcW w:w="1779" w:type="pct"/>
            <w:shd w:val="clear" w:color="auto" w:fill="auto"/>
            <w:vAlign w:val="center"/>
          </w:tcPr>
          <w:p w:rsidR="00176FEB" w:rsidRPr="00D34B2E" w:rsidRDefault="00176FEB" w:rsidP="00D34B2E">
            <w:pPr>
              <w:widowControl/>
              <w:adjustRightInd w:val="0"/>
              <w:snapToGrid w:val="0"/>
              <w:ind w:firstLineChars="0" w:firstLine="0"/>
              <w:rPr>
                <w:rFonts w:eastAsiaTheme="minorEastAsia"/>
                <w:color w:val="000000"/>
                <w:kern w:val="0"/>
                <w:szCs w:val="21"/>
              </w:rPr>
            </w:pPr>
            <w:r w:rsidRPr="00D34B2E">
              <w:rPr>
                <w:rFonts w:eastAsiaTheme="minorEastAsia" w:hint="eastAsia"/>
                <w:color w:val="000000"/>
                <w:kern w:val="0"/>
                <w:szCs w:val="21"/>
              </w:rPr>
              <w:t>黑龙江省</w:t>
            </w:r>
          </w:p>
        </w:tc>
        <w:tc>
          <w:tcPr>
            <w:tcW w:w="732"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9</w:t>
            </w:r>
          </w:p>
        </w:tc>
        <w:tc>
          <w:tcPr>
            <w:tcW w:w="1759" w:type="pct"/>
            <w:shd w:val="clear" w:color="auto" w:fill="auto"/>
            <w:noWrap/>
            <w:vAlign w:val="center"/>
          </w:tcPr>
          <w:p w:rsidR="00176FEB" w:rsidRPr="00D34B2E" w:rsidRDefault="00176FEB"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0.17</w:t>
            </w:r>
          </w:p>
        </w:tc>
      </w:tr>
    </w:tbl>
    <w:p w:rsidR="00D34B2E" w:rsidRPr="00D34B2E" w:rsidRDefault="00D34B2E" w:rsidP="00293140">
      <w:pPr>
        <w:ind w:firstLineChars="0" w:firstLine="0"/>
      </w:pPr>
    </w:p>
    <w:p w:rsidR="00D34B2E" w:rsidRPr="00D34B2E" w:rsidRDefault="00D34B2E" w:rsidP="00D34B2E">
      <w:pPr>
        <w:keepNext/>
        <w:keepLines/>
        <w:numPr>
          <w:ilvl w:val="0"/>
          <w:numId w:val="23"/>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重大国家战略涉及区域就业情况</w:t>
      </w:r>
    </w:p>
    <w:p w:rsidR="00D34B2E" w:rsidRPr="00D34B2E" w:rsidRDefault="00D34B2E" w:rsidP="00D34B2E">
      <w:pPr>
        <w:adjustRightInd w:val="0"/>
        <w:snapToGrid w:val="0"/>
        <w:spacing w:line="520" w:lineRule="exact"/>
        <w:ind w:firstLineChars="0" w:firstLine="480"/>
        <w:rPr>
          <w:rFonts w:asciiTheme="minorEastAsia" w:hAnsiTheme="minorEastAsia"/>
          <w:sz w:val="24"/>
        </w:rPr>
      </w:pPr>
      <w:r w:rsidRPr="00D34B2E">
        <w:rPr>
          <w:rFonts w:asciiTheme="minorEastAsia" w:hAnsiTheme="minorEastAsia" w:hint="eastAsia"/>
          <w:sz w:val="24"/>
        </w:rPr>
        <w:t>学校积极推动毕业生服务“一带一路</w:t>
      </w:r>
      <w:r w:rsidR="00494B73" w:rsidRPr="00D34B2E">
        <w:rPr>
          <w:rFonts w:asciiTheme="minorEastAsia" w:hAnsiTheme="minorEastAsia" w:hint="eastAsia"/>
          <w:sz w:val="24"/>
        </w:rPr>
        <w:t>”</w:t>
      </w:r>
      <w:r w:rsidRPr="00D34B2E">
        <w:rPr>
          <w:rFonts w:asciiTheme="minorEastAsia" w:hAnsiTheme="minorEastAsia" w:hint="eastAsia"/>
          <w:sz w:val="24"/>
        </w:rPr>
        <w:t>建设、“京津冀协同发展”、“长江经济带发展”等重大国家战略。2020届毕业生赴“一带一路</w:t>
      </w:r>
      <w:r w:rsidR="00494B73" w:rsidRPr="00D34B2E">
        <w:rPr>
          <w:rFonts w:asciiTheme="minorEastAsia" w:hAnsiTheme="minorEastAsia" w:hint="eastAsia"/>
          <w:sz w:val="24"/>
        </w:rPr>
        <w:t>”</w:t>
      </w:r>
      <w:r w:rsidRPr="00D34B2E">
        <w:rPr>
          <w:rFonts w:asciiTheme="minorEastAsia" w:hAnsiTheme="minorEastAsia" w:hint="eastAsia"/>
          <w:sz w:val="24"/>
        </w:rPr>
        <w:t>建设、“长江经济带发展”、“长三角一体化发展”、“京津冀协同发展”和“粤港澳大湾区建设”涉及区域就业的人数分别为7</w:t>
      </w:r>
      <w:r w:rsidRPr="00D34B2E">
        <w:rPr>
          <w:rFonts w:asciiTheme="minorEastAsia" w:hAnsiTheme="minorEastAsia"/>
          <w:sz w:val="24"/>
        </w:rPr>
        <w:t>23人、</w:t>
      </w:r>
      <w:r w:rsidRPr="00D34B2E">
        <w:rPr>
          <w:rFonts w:asciiTheme="minorEastAsia" w:hAnsiTheme="minorEastAsia" w:hint="eastAsia"/>
          <w:sz w:val="24"/>
        </w:rPr>
        <w:t>6</w:t>
      </w:r>
      <w:r w:rsidRPr="00D34B2E">
        <w:rPr>
          <w:rFonts w:asciiTheme="minorEastAsia" w:hAnsiTheme="minorEastAsia"/>
          <w:sz w:val="24"/>
        </w:rPr>
        <w:t>30人、</w:t>
      </w:r>
      <w:r w:rsidRPr="00D34B2E">
        <w:rPr>
          <w:rFonts w:asciiTheme="minorEastAsia" w:hAnsiTheme="minorEastAsia" w:hint="eastAsia"/>
          <w:sz w:val="24"/>
        </w:rPr>
        <w:t>3</w:t>
      </w:r>
      <w:r w:rsidRPr="00D34B2E">
        <w:rPr>
          <w:rFonts w:asciiTheme="minorEastAsia" w:hAnsiTheme="minorEastAsia"/>
          <w:sz w:val="24"/>
        </w:rPr>
        <w:t>94人、</w:t>
      </w:r>
      <w:r w:rsidRPr="00D34B2E">
        <w:rPr>
          <w:rFonts w:asciiTheme="minorEastAsia" w:hAnsiTheme="minorEastAsia" w:hint="eastAsia"/>
          <w:sz w:val="24"/>
        </w:rPr>
        <w:t>5</w:t>
      </w:r>
      <w:r w:rsidRPr="00D34B2E">
        <w:rPr>
          <w:rFonts w:asciiTheme="minorEastAsia" w:hAnsiTheme="minorEastAsia"/>
          <w:sz w:val="24"/>
        </w:rPr>
        <w:t>53人</w:t>
      </w:r>
      <w:r w:rsidRPr="00D34B2E">
        <w:rPr>
          <w:rFonts w:asciiTheme="minorEastAsia" w:hAnsiTheme="minorEastAsia" w:hint="eastAsia"/>
          <w:sz w:val="24"/>
        </w:rPr>
        <w:t>和1</w:t>
      </w:r>
      <w:r w:rsidRPr="00D34B2E">
        <w:rPr>
          <w:rFonts w:asciiTheme="minorEastAsia" w:hAnsiTheme="minorEastAsia"/>
          <w:sz w:val="24"/>
        </w:rPr>
        <w:t>50人</w:t>
      </w:r>
      <w:r w:rsidRPr="00D34B2E">
        <w:rPr>
          <w:rFonts w:asciiTheme="minorEastAsia" w:hAnsiTheme="minorEastAsia" w:hint="eastAsia"/>
          <w:sz w:val="24"/>
        </w:rPr>
        <w:t>。</w:t>
      </w:r>
    </w:p>
    <w:p w:rsidR="00D34B2E" w:rsidRPr="00D34B2E" w:rsidRDefault="00D34B2E" w:rsidP="00D34B2E">
      <w:pPr>
        <w:adjustRightInd w:val="0"/>
        <w:snapToGrid w:val="0"/>
        <w:spacing w:beforeLines="50" w:before="120" w:afterLines="50" w:after="120"/>
        <w:ind w:firstLineChars="0" w:firstLine="0"/>
        <w:jc w:val="center"/>
        <w:rPr>
          <w:rFonts w:ascii="宋体" w:hAnsi="宋体" w:cs="Arial"/>
          <w:b/>
          <w:szCs w:val="21"/>
        </w:rPr>
      </w:pPr>
      <w:bookmarkStart w:id="87" w:name="_Toc51058660"/>
      <w:bookmarkStart w:id="88" w:name="_Toc61877393"/>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19</w:t>
      </w:r>
      <w:r w:rsidRPr="00D34B2E">
        <w:rPr>
          <w:rFonts w:ascii="宋体" w:hAnsi="宋体" w:cs="Arial"/>
          <w:b/>
          <w:szCs w:val="21"/>
        </w:rPr>
        <w:fldChar w:fldCharType="end"/>
      </w:r>
      <w:r w:rsidRPr="00D34B2E">
        <w:rPr>
          <w:rFonts w:ascii="宋体" w:hAnsi="宋体" w:cs="Arial" w:hint="eastAsia"/>
          <w:b/>
          <w:szCs w:val="21"/>
        </w:rPr>
        <w:t>.毕业生</w:t>
      </w:r>
      <w:proofErr w:type="gramStart"/>
      <w:r w:rsidRPr="00D34B2E">
        <w:rPr>
          <w:rFonts w:ascii="宋体" w:hAnsi="宋体" w:cs="Arial" w:hint="eastAsia"/>
          <w:b/>
          <w:szCs w:val="21"/>
        </w:rPr>
        <w:t>赴重大</w:t>
      </w:r>
      <w:proofErr w:type="gramEnd"/>
      <w:r w:rsidRPr="00D34B2E">
        <w:rPr>
          <w:rFonts w:ascii="宋体" w:hAnsi="宋体" w:cs="Arial" w:hint="eastAsia"/>
          <w:b/>
          <w:szCs w:val="21"/>
        </w:rPr>
        <w:t>国家战略涉及区域就业</w:t>
      </w:r>
      <w:r w:rsidRPr="00D34B2E">
        <w:rPr>
          <w:rFonts w:ascii="宋体" w:hAnsi="宋体" w:cs="Arial"/>
          <w:b/>
          <w:szCs w:val="21"/>
        </w:rPr>
        <w:t>情况</w:t>
      </w:r>
      <w:bookmarkEnd w:id="87"/>
      <w:bookmarkEnd w:id="88"/>
    </w:p>
    <w:tbl>
      <w:tblPr>
        <w:tblW w:w="5000" w:type="pct"/>
        <w:tblLook w:val="04A0" w:firstRow="1" w:lastRow="0" w:firstColumn="1" w:lastColumn="0" w:noHBand="0" w:noVBand="1"/>
      </w:tblPr>
      <w:tblGrid>
        <w:gridCol w:w="3892"/>
        <w:gridCol w:w="1769"/>
        <w:gridCol w:w="2641"/>
      </w:tblGrid>
      <w:tr w:rsidR="00D34B2E" w:rsidRPr="00D34B2E" w:rsidTr="00D34B2E">
        <w:trPr>
          <w:trHeight w:val="340"/>
          <w:tblHeader/>
        </w:trPr>
        <w:tc>
          <w:tcPr>
            <w:tcW w:w="2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B2E" w:rsidRPr="00D34B2E" w:rsidRDefault="00D34B2E" w:rsidP="00D34B2E">
            <w:pPr>
              <w:widowControl/>
              <w:ind w:firstLineChars="0" w:firstLine="0"/>
              <w:jc w:val="center"/>
              <w:rPr>
                <w:rFonts w:ascii="宋体" w:hAnsi="宋体" w:cs="宋体"/>
                <w:b/>
                <w:bCs/>
                <w:color w:val="000000"/>
                <w:kern w:val="0"/>
                <w:szCs w:val="21"/>
              </w:rPr>
            </w:pPr>
            <w:r w:rsidRPr="00D34B2E">
              <w:rPr>
                <w:rFonts w:ascii="宋体" w:hAnsi="宋体" w:cs="宋体" w:hint="eastAsia"/>
                <w:b/>
                <w:bCs/>
                <w:color w:val="000000"/>
                <w:kern w:val="0"/>
                <w:szCs w:val="21"/>
              </w:rPr>
              <w:t>重点区域发展战略</w:t>
            </w:r>
          </w:p>
        </w:tc>
        <w:tc>
          <w:tcPr>
            <w:tcW w:w="1195" w:type="pct"/>
            <w:tcBorders>
              <w:top w:val="single" w:sz="4" w:space="0" w:color="auto"/>
              <w:left w:val="nil"/>
              <w:bottom w:val="single" w:sz="4" w:space="0" w:color="auto"/>
              <w:right w:val="single" w:sz="4" w:space="0" w:color="auto"/>
            </w:tcBorders>
            <w:shd w:val="clear" w:color="auto" w:fill="auto"/>
            <w:noWrap/>
            <w:vAlign w:val="center"/>
            <w:hideMark/>
          </w:tcPr>
          <w:p w:rsidR="00D34B2E" w:rsidRPr="00D34B2E" w:rsidRDefault="00D34B2E" w:rsidP="00D34B2E">
            <w:pPr>
              <w:widowControl/>
              <w:ind w:firstLineChars="0" w:firstLine="0"/>
              <w:jc w:val="center"/>
              <w:rPr>
                <w:rFonts w:ascii="宋体" w:hAnsi="宋体" w:cs="宋体"/>
                <w:b/>
                <w:bCs/>
                <w:color w:val="000000"/>
                <w:kern w:val="0"/>
                <w:szCs w:val="21"/>
              </w:rPr>
            </w:pPr>
            <w:r w:rsidRPr="00D34B2E">
              <w:rPr>
                <w:rFonts w:ascii="宋体" w:hAnsi="宋体" w:cs="宋体" w:hint="eastAsia"/>
                <w:b/>
                <w:bCs/>
                <w:color w:val="000000"/>
                <w:kern w:val="0"/>
                <w:szCs w:val="21"/>
              </w:rPr>
              <w:t>就业人数</w:t>
            </w:r>
          </w:p>
        </w:tc>
        <w:tc>
          <w:tcPr>
            <w:tcW w:w="1331" w:type="pct"/>
            <w:tcBorders>
              <w:top w:val="single" w:sz="4" w:space="0" w:color="auto"/>
              <w:left w:val="nil"/>
              <w:bottom w:val="single" w:sz="4" w:space="0" w:color="auto"/>
              <w:right w:val="single" w:sz="4" w:space="0" w:color="auto"/>
            </w:tcBorders>
            <w:shd w:val="clear" w:color="auto" w:fill="auto"/>
            <w:noWrap/>
            <w:vAlign w:val="center"/>
            <w:hideMark/>
          </w:tcPr>
          <w:p w:rsidR="00D34B2E" w:rsidRPr="00D34B2E" w:rsidRDefault="00D34B2E" w:rsidP="009B130A">
            <w:pPr>
              <w:widowControl/>
              <w:ind w:firstLineChars="0" w:firstLine="0"/>
              <w:jc w:val="center"/>
              <w:rPr>
                <w:rFonts w:ascii="宋体" w:hAnsi="宋体" w:cs="宋体"/>
                <w:b/>
                <w:bCs/>
                <w:color w:val="000000"/>
                <w:kern w:val="0"/>
                <w:szCs w:val="21"/>
              </w:rPr>
            </w:pPr>
            <w:r w:rsidRPr="00D34B2E">
              <w:rPr>
                <w:rFonts w:ascii="宋体" w:hAnsi="宋体" w:cs="宋体" w:hint="eastAsia"/>
                <w:b/>
                <w:bCs/>
                <w:color w:val="000000"/>
                <w:kern w:val="0"/>
                <w:szCs w:val="21"/>
              </w:rPr>
              <w:t>占已就业总人数比例</w:t>
            </w:r>
            <w:r w:rsidRPr="00D34B2E">
              <w:rPr>
                <w:rFonts w:asciiTheme="minorEastAsia" w:eastAsiaTheme="minorEastAsia" w:hAnsiTheme="minorEastAsia" w:hint="eastAsia"/>
                <w:b/>
                <w:szCs w:val="21"/>
              </w:rPr>
              <w:t>（%）</w:t>
            </w:r>
          </w:p>
        </w:tc>
      </w:tr>
      <w:tr w:rsidR="00D34B2E" w:rsidRPr="00D34B2E" w:rsidTr="00D34B2E">
        <w:trPr>
          <w:trHeight w:val="340"/>
        </w:trPr>
        <w:tc>
          <w:tcPr>
            <w:tcW w:w="2474" w:type="pct"/>
            <w:tcBorders>
              <w:top w:val="nil"/>
              <w:left w:val="single" w:sz="4" w:space="0" w:color="auto"/>
              <w:bottom w:val="single" w:sz="4" w:space="0" w:color="auto"/>
              <w:right w:val="single" w:sz="4" w:space="0" w:color="auto"/>
            </w:tcBorders>
            <w:shd w:val="clear" w:color="auto" w:fill="auto"/>
            <w:noWrap/>
            <w:vAlign w:val="center"/>
            <w:hideMark/>
          </w:tcPr>
          <w:p w:rsidR="00D34B2E" w:rsidRPr="00D34B2E" w:rsidRDefault="00D34B2E" w:rsidP="00D34B2E">
            <w:pPr>
              <w:widowControl/>
              <w:ind w:firstLineChars="0" w:firstLine="0"/>
              <w:jc w:val="left"/>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szCs w:val="21"/>
              </w:rPr>
              <w:t>一带一路建设</w:t>
            </w:r>
          </w:p>
        </w:tc>
        <w:tc>
          <w:tcPr>
            <w:tcW w:w="1195"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widowControl/>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723</w:t>
            </w:r>
          </w:p>
        </w:tc>
        <w:tc>
          <w:tcPr>
            <w:tcW w:w="1331"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13.34</w:t>
            </w:r>
          </w:p>
        </w:tc>
      </w:tr>
      <w:tr w:rsidR="00D34B2E" w:rsidRPr="00D34B2E" w:rsidTr="00D34B2E">
        <w:trPr>
          <w:trHeight w:val="340"/>
        </w:trPr>
        <w:tc>
          <w:tcPr>
            <w:tcW w:w="2474" w:type="pct"/>
            <w:tcBorders>
              <w:top w:val="nil"/>
              <w:left w:val="single" w:sz="4" w:space="0" w:color="auto"/>
              <w:bottom w:val="single" w:sz="4" w:space="0" w:color="auto"/>
              <w:right w:val="single" w:sz="4" w:space="0" w:color="auto"/>
            </w:tcBorders>
            <w:shd w:val="clear" w:color="auto" w:fill="auto"/>
            <w:noWrap/>
            <w:vAlign w:val="center"/>
            <w:hideMark/>
          </w:tcPr>
          <w:p w:rsidR="00D34B2E" w:rsidRPr="00D34B2E" w:rsidRDefault="00D34B2E" w:rsidP="00D34B2E">
            <w:pPr>
              <w:ind w:firstLineChars="0" w:firstLine="0"/>
              <w:jc w:val="left"/>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长江经济带发展</w:t>
            </w:r>
          </w:p>
        </w:tc>
        <w:tc>
          <w:tcPr>
            <w:tcW w:w="1195"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630</w:t>
            </w:r>
          </w:p>
        </w:tc>
        <w:tc>
          <w:tcPr>
            <w:tcW w:w="1331"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11.63</w:t>
            </w:r>
          </w:p>
        </w:tc>
      </w:tr>
      <w:tr w:rsidR="00D34B2E" w:rsidRPr="00D34B2E" w:rsidTr="00D34B2E">
        <w:trPr>
          <w:trHeight w:val="340"/>
        </w:trPr>
        <w:tc>
          <w:tcPr>
            <w:tcW w:w="2474" w:type="pct"/>
            <w:tcBorders>
              <w:top w:val="nil"/>
              <w:left w:val="single" w:sz="4" w:space="0" w:color="auto"/>
              <w:bottom w:val="single" w:sz="4" w:space="0" w:color="auto"/>
              <w:right w:val="single" w:sz="4" w:space="0" w:color="auto"/>
            </w:tcBorders>
            <w:shd w:val="clear" w:color="auto" w:fill="auto"/>
            <w:noWrap/>
            <w:vAlign w:val="center"/>
            <w:hideMark/>
          </w:tcPr>
          <w:p w:rsidR="00D34B2E" w:rsidRPr="00D34B2E" w:rsidRDefault="00D34B2E" w:rsidP="00D34B2E">
            <w:pPr>
              <w:ind w:firstLineChars="0" w:firstLine="0"/>
              <w:jc w:val="left"/>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长三角一体化发展</w:t>
            </w:r>
          </w:p>
        </w:tc>
        <w:tc>
          <w:tcPr>
            <w:tcW w:w="1195"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394</w:t>
            </w:r>
          </w:p>
        </w:tc>
        <w:tc>
          <w:tcPr>
            <w:tcW w:w="1331"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7.28</w:t>
            </w:r>
          </w:p>
        </w:tc>
      </w:tr>
      <w:tr w:rsidR="00D34B2E" w:rsidRPr="00D34B2E" w:rsidTr="00D34B2E">
        <w:trPr>
          <w:trHeight w:val="340"/>
        </w:trPr>
        <w:tc>
          <w:tcPr>
            <w:tcW w:w="2474" w:type="pct"/>
            <w:tcBorders>
              <w:top w:val="nil"/>
              <w:left w:val="single" w:sz="4" w:space="0" w:color="auto"/>
              <w:bottom w:val="single" w:sz="4" w:space="0" w:color="auto"/>
              <w:right w:val="single" w:sz="4" w:space="0" w:color="auto"/>
            </w:tcBorders>
            <w:shd w:val="clear" w:color="auto" w:fill="auto"/>
            <w:noWrap/>
            <w:vAlign w:val="center"/>
            <w:hideMark/>
          </w:tcPr>
          <w:p w:rsidR="00D34B2E" w:rsidRPr="00D34B2E" w:rsidRDefault="00D34B2E" w:rsidP="00D34B2E">
            <w:pPr>
              <w:ind w:firstLineChars="0" w:firstLine="0"/>
              <w:jc w:val="left"/>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京津冀协同发展</w:t>
            </w:r>
          </w:p>
        </w:tc>
        <w:tc>
          <w:tcPr>
            <w:tcW w:w="1195"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553</w:t>
            </w:r>
          </w:p>
        </w:tc>
        <w:tc>
          <w:tcPr>
            <w:tcW w:w="1331"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10.21</w:t>
            </w:r>
          </w:p>
        </w:tc>
      </w:tr>
      <w:tr w:rsidR="00D34B2E" w:rsidRPr="00D34B2E" w:rsidTr="00D34B2E">
        <w:trPr>
          <w:trHeight w:val="340"/>
        </w:trPr>
        <w:tc>
          <w:tcPr>
            <w:tcW w:w="2474" w:type="pct"/>
            <w:tcBorders>
              <w:top w:val="nil"/>
              <w:left w:val="single" w:sz="4" w:space="0" w:color="auto"/>
              <w:bottom w:val="single" w:sz="4" w:space="0" w:color="auto"/>
              <w:right w:val="single" w:sz="4" w:space="0" w:color="auto"/>
            </w:tcBorders>
            <w:shd w:val="clear" w:color="auto" w:fill="auto"/>
            <w:noWrap/>
            <w:vAlign w:val="center"/>
            <w:hideMark/>
          </w:tcPr>
          <w:p w:rsidR="00D34B2E" w:rsidRPr="00D34B2E" w:rsidRDefault="00D34B2E" w:rsidP="00D34B2E">
            <w:pPr>
              <w:ind w:firstLineChars="0" w:firstLine="0"/>
              <w:jc w:val="left"/>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粤港澳大湾区建设</w:t>
            </w:r>
          </w:p>
        </w:tc>
        <w:tc>
          <w:tcPr>
            <w:tcW w:w="1195"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150</w:t>
            </w:r>
          </w:p>
        </w:tc>
        <w:tc>
          <w:tcPr>
            <w:tcW w:w="1331" w:type="pct"/>
            <w:tcBorders>
              <w:top w:val="nil"/>
              <w:left w:val="nil"/>
              <w:bottom w:val="single" w:sz="4" w:space="0" w:color="auto"/>
              <w:right w:val="single" w:sz="4" w:space="0" w:color="auto"/>
            </w:tcBorders>
            <w:shd w:val="clear" w:color="auto" w:fill="auto"/>
            <w:noWrap/>
            <w:vAlign w:val="center"/>
          </w:tcPr>
          <w:p w:rsidR="00D34B2E" w:rsidRPr="00D34B2E" w:rsidRDefault="00D34B2E" w:rsidP="00D34B2E">
            <w:pPr>
              <w:ind w:firstLineChars="0" w:firstLine="0"/>
              <w:jc w:val="center"/>
              <w:rPr>
                <w:rFonts w:asciiTheme="minorEastAsia" w:eastAsiaTheme="minorEastAsia" w:hAnsiTheme="minorEastAsia"/>
                <w:color w:val="000000"/>
                <w:szCs w:val="21"/>
              </w:rPr>
            </w:pPr>
            <w:r w:rsidRPr="00D34B2E">
              <w:rPr>
                <w:rFonts w:asciiTheme="minorEastAsia" w:eastAsiaTheme="minorEastAsia" w:hAnsiTheme="minorEastAsia" w:hint="eastAsia"/>
                <w:color w:val="000000"/>
                <w:szCs w:val="21"/>
              </w:rPr>
              <w:t>2.77</w:t>
            </w:r>
          </w:p>
        </w:tc>
      </w:tr>
    </w:tbl>
    <w:p w:rsidR="00D34B2E" w:rsidRPr="00D34B2E" w:rsidRDefault="00D34B2E" w:rsidP="00D34B2E">
      <w:pPr>
        <w:ind w:left="420" w:firstLineChars="0" w:firstLine="0"/>
      </w:pPr>
    </w:p>
    <w:p w:rsidR="00D34B2E" w:rsidRPr="00D34B2E" w:rsidRDefault="00D34B2E" w:rsidP="00D34B2E">
      <w:pPr>
        <w:keepNext/>
        <w:keepLines/>
        <w:numPr>
          <w:ilvl w:val="0"/>
          <w:numId w:val="2"/>
        </w:numPr>
        <w:adjustRightInd w:val="0"/>
        <w:spacing w:line="560" w:lineRule="exact"/>
        <w:ind w:left="0" w:firstLineChars="0" w:firstLine="560"/>
        <w:outlineLvl w:val="1"/>
        <w:rPr>
          <w:rFonts w:ascii="微软雅黑" w:eastAsia="微软雅黑" w:hAnsi="微软雅黑" w:cs="Arial"/>
          <w:b/>
          <w:sz w:val="28"/>
          <w:szCs w:val="30"/>
        </w:rPr>
      </w:pPr>
      <w:bookmarkStart w:id="89" w:name="_Toc469217909"/>
      <w:bookmarkStart w:id="90" w:name="_Toc469227939"/>
      <w:bookmarkStart w:id="91" w:name="_Toc61877556"/>
      <w:r w:rsidRPr="00D34B2E">
        <w:rPr>
          <w:rFonts w:ascii="微软雅黑" w:eastAsia="微软雅黑" w:hAnsi="微软雅黑" w:cs="Arial" w:hint="eastAsia"/>
          <w:b/>
          <w:sz w:val="28"/>
          <w:szCs w:val="30"/>
        </w:rPr>
        <w:t>毕业生特殊群体就业情况</w:t>
      </w:r>
      <w:bookmarkEnd w:id="89"/>
      <w:bookmarkEnd w:id="90"/>
      <w:bookmarkEnd w:id="91"/>
    </w:p>
    <w:p w:rsidR="00D34B2E" w:rsidRPr="00D34B2E" w:rsidRDefault="00D34B2E" w:rsidP="00D34B2E">
      <w:pPr>
        <w:keepNext/>
        <w:keepLines/>
        <w:numPr>
          <w:ilvl w:val="0"/>
          <w:numId w:val="7"/>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特困家庭毕业</w:t>
      </w:r>
      <w:r w:rsidRPr="00D34B2E">
        <w:rPr>
          <w:rFonts w:ascii="微软雅黑" w:eastAsia="微软雅黑" w:hAnsi="微软雅黑" w:cs="Arial"/>
          <w:sz w:val="28"/>
          <w:szCs w:val="28"/>
        </w:rPr>
        <w:t>生就业情况</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2020届毕业生中</w:t>
      </w:r>
      <w:r w:rsidRPr="00D34B2E">
        <w:rPr>
          <w:rFonts w:ascii="宋体" w:hAnsi="宋体"/>
          <w:color w:val="000000" w:themeColor="text1"/>
          <w:sz w:val="24"/>
        </w:rPr>
        <w:t>，</w:t>
      </w:r>
      <w:r w:rsidRPr="00D34B2E">
        <w:rPr>
          <w:rFonts w:ascii="宋体" w:hAnsi="宋体" w:hint="eastAsia"/>
          <w:color w:val="000000" w:themeColor="text1"/>
          <w:sz w:val="24"/>
        </w:rPr>
        <w:t>特困家庭毕业生共189人，截至报告期，有172人实现就业，特困家庭毕业生就业率9</w:t>
      </w:r>
      <w:r w:rsidRPr="00D34B2E">
        <w:rPr>
          <w:rFonts w:ascii="宋体" w:hAnsi="宋体"/>
          <w:color w:val="000000" w:themeColor="text1"/>
          <w:sz w:val="24"/>
        </w:rPr>
        <w:t>1.01</w:t>
      </w:r>
      <w:r w:rsidRPr="00D34B2E">
        <w:rPr>
          <w:rFonts w:ascii="宋体" w:hAnsi="宋体" w:hint="eastAsia"/>
          <w:color w:val="000000" w:themeColor="text1"/>
          <w:sz w:val="24"/>
        </w:rPr>
        <w:t>%。其中，协议</w:t>
      </w:r>
      <w:proofErr w:type="gramStart"/>
      <w:r w:rsidRPr="00D34B2E">
        <w:rPr>
          <w:rFonts w:ascii="宋体" w:hAnsi="宋体" w:hint="eastAsia"/>
          <w:color w:val="000000" w:themeColor="text1"/>
          <w:sz w:val="24"/>
        </w:rPr>
        <w:t>就业占</w:t>
      </w:r>
      <w:proofErr w:type="gramEnd"/>
      <w:r w:rsidRPr="00D34B2E">
        <w:rPr>
          <w:rFonts w:ascii="宋体" w:hAnsi="宋体" w:hint="eastAsia"/>
          <w:color w:val="000000" w:themeColor="text1"/>
          <w:sz w:val="24"/>
        </w:rPr>
        <w:t>6</w:t>
      </w:r>
      <w:r w:rsidRPr="00D34B2E">
        <w:rPr>
          <w:rFonts w:ascii="宋体" w:hAnsi="宋体"/>
          <w:color w:val="000000" w:themeColor="text1"/>
          <w:sz w:val="24"/>
        </w:rPr>
        <w:t>1.38</w:t>
      </w:r>
      <w:r w:rsidRPr="00D34B2E">
        <w:rPr>
          <w:rFonts w:ascii="宋体" w:hAnsi="宋体" w:hint="eastAsia"/>
          <w:color w:val="000000" w:themeColor="text1"/>
          <w:sz w:val="24"/>
        </w:rPr>
        <w:t>%，</w:t>
      </w:r>
      <w:proofErr w:type="gramStart"/>
      <w:r w:rsidRPr="00D34B2E">
        <w:rPr>
          <w:rFonts w:ascii="宋体" w:hAnsi="宋体" w:hint="eastAsia"/>
          <w:color w:val="000000" w:themeColor="text1"/>
          <w:sz w:val="24"/>
        </w:rPr>
        <w:t>升学占</w:t>
      </w:r>
      <w:proofErr w:type="gramEnd"/>
      <w:r w:rsidRPr="00D34B2E">
        <w:rPr>
          <w:rFonts w:ascii="宋体" w:hAnsi="宋体" w:hint="eastAsia"/>
          <w:color w:val="000000" w:themeColor="text1"/>
          <w:sz w:val="24"/>
        </w:rPr>
        <w:t>1</w:t>
      </w:r>
      <w:r w:rsidRPr="00D34B2E">
        <w:rPr>
          <w:rFonts w:ascii="宋体" w:hAnsi="宋体"/>
          <w:color w:val="000000" w:themeColor="text1"/>
          <w:sz w:val="24"/>
        </w:rPr>
        <w:t>3.23</w:t>
      </w:r>
      <w:r w:rsidRPr="00D34B2E">
        <w:rPr>
          <w:rFonts w:ascii="宋体" w:hAnsi="宋体" w:hint="eastAsia"/>
          <w:color w:val="000000" w:themeColor="text1"/>
          <w:sz w:val="24"/>
        </w:rPr>
        <w:t>%。特困</w:t>
      </w:r>
      <w:r w:rsidRPr="00D34B2E">
        <w:rPr>
          <w:rFonts w:ascii="宋体" w:hAnsi="宋体"/>
          <w:color w:val="000000" w:themeColor="text1"/>
          <w:sz w:val="24"/>
        </w:rPr>
        <w:t>家庭毕业生</w:t>
      </w:r>
      <w:r w:rsidRPr="00D34B2E">
        <w:rPr>
          <w:rFonts w:ascii="宋体" w:hAnsi="宋体" w:hint="eastAsia"/>
          <w:color w:val="000000" w:themeColor="text1"/>
          <w:sz w:val="24"/>
        </w:rPr>
        <w:t>就业</w:t>
      </w:r>
      <w:r w:rsidRPr="00D34B2E">
        <w:rPr>
          <w:rFonts w:ascii="宋体" w:hAnsi="宋体"/>
          <w:color w:val="000000" w:themeColor="text1"/>
          <w:sz w:val="24"/>
        </w:rPr>
        <w:t>方式如下</w:t>
      </w:r>
      <w:r w:rsidRPr="00D34B2E">
        <w:rPr>
          <w:rFonts w:ascii="宋体" w:hAnsi="宋体" w:hint="eastAsia"/>
          <w:color w:val="000000" w:themeColor="text1"/>
          <w:sz w:val="24"/>
        </w:rPr>
        <w:t>表</w:t>
      </w:r>
      <w:r w:rsidRPr="00D34B2E">
        <w:rPr>
          <w:rFonts w:ascii="宋体" w:hAnsi="宋体"/>
          <w:color w:val="000000" w:themeColor="text1"/>
          <w:sz w:val="24"/>
        </w:rPr>
        <w:t>所示：</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92" w:name="_Toc61877394"/>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20</w:t>
      </w:r>
      <w:r w:rsidRPr="00D34B2E">
        <w:rPr>
          <w:rFonts w:ascii="宋体" w:hAnsi="宋体" w:cs="Arial"/>
          <w:b/>
          <w:szCs w:val="21"/>
        </w:rPr>
        <w:fldChar w:fldCharType="end"/>
      </w:r>
      <w:r w:rsidRPr="00D34B2E">
        <w:rPr>
          <w:rFonts w:ascii="宋体" w:hAnsi="宋体" w:cs="Arial" w:hint="eastAsia"/>
          <w:b/>
          <w:szCs w:val="21"/>
        </w:rPr>
        <w:t>.特困家庭毕业</w:t>
      </w:r>
      <w:r w:rsidRPr="00D34B2E">
        <w:rPr>
          <w:rFonts w:ascii="宋体" w:hAnsi="宋体" w:cs="Arial"/>
          <w:b/>
          <w:szCs w:val="21"/>
        </w:rPr>
        <w:t>生</w:t>
      </w:r>
      <w:r w:rsidRPr="00D34B2E">
        <w:rPr>
          <w:rFonts w:ascii="宋体" w:hAnsi="宋体" w:cs="Arial" w:hint="eastAsia"/>
          <w:b/>
          <w:szCs w:val="21"/>
        </w:rPr>
        <w:t>就业</w:t>
      </w:r>
      <w:r w:rsidRPr="00D34B2E">
        <w:rPr>
          <w:rFonts w:ascii="宋体" w:hAnsi="宋体" w:cs="Arial"/>
          <w:b/>
          <w:szCs w:val="21"/>
        </w:rPr>
        <w:t>情况</w:t>
      </w:r>
      <w:bookmarkEnd w:id="92"/>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fs_tkbys"/>
      </w:tblPr>
      <w:tblGrid>
        <w:gridCol w:w="958"/>
        <w:gridCol w:w="3716"/>
        <w:gridCol w:w="1558"/>
        <w:gridCol w:w="1655"/>
      </w:tblGrid>
      <w:tr w:rsidR="00D34B2E" w:rsidRPr="00D34B2E" w:rsidTr="00D34B2E">
        <w:trPr>
          <w:trHeight w:val="340"/>
          <w:tblHeader/>
          <w:jc w:val="center"/>
        </w:trPr>
        <w:tc>
          <w:tcPr>
            <w:tcW w:w="607" w:type="pct"/>
            <w:shd w:val="clear" w:color="auto" w:fill="auto"/>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序号</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hint="eastAsia"/>
                <w:b/>
                <w:bCs/>
                <w:color w:val="000000"/>
                <w:kern w:val="0"/>
                <w:szCs w:val="21"/>
              </w:rPr>
              <w:t>就业方式</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就业人数</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D34B2E">
              <w:rPr>
                <w:rFonts w:asciiTheme="minorEastAsia" w:eastAsiaTheme="minorEastAsia" w:hAnsiTheme="minorEastAsia"/>
                <w:b/>
                <w:bCs/>
                <w:color w:val="000000"/>
                <w:kern w:val="0"/>
                <w:szCs w:val="21"/>
              </w:rPr>
              <w:t>就业率</w:t>
            </w:r>
            <w:r w:rsidRPr="00D34B2E">
              <w:rPr>
                <w:rFonts w:asciiTheme="minorEastAsia" w:eastAsiaTheme="minorEastAsia" w:hAnsiTheme="minorEastAsia" w:hint="eastAsia"/>
                <w:b/>
                <w:szCs w:val="21"/>
              </w:rPr>
              <w:t>（%）</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升学</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25</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13.23</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协议就业</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116</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61.38</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3</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劳动合同就业</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13</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6.88</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4</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基层项目就业</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2</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1.06</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5</w:t>
            </w:r>
          </w:p>
        </w:tc>
        <w:tc>
          <w:tcPr>
            <w:tcW w:w="2356" w:type="pct"/>
            <w:shd w:val="clear" w:color="auto" w:fill="auto"/>
            <w:vAlign w:val="center"/>
          </w:tcPr>
          <w:p w:rsidR="00D34B2E" w:rsidRPr="00D34B2E" w:rsidRDefault="003D52F5" w:rsidP="003D52F5">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自主创业</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0.53</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6</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其他录用形式就业</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15</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7.94</w:t>
            </w:r>
          </w:p>
        </w:tc>
      </w:tr>
      <w:tr w:rsidR="00D34B2E" w:rsidRPr="00D34B2E" w:rsidTr="00D34B2E">
        <w:trPr>
          <w:trHeight w:val="340"/>
          <w:jc w:val="center"/>
        </w:trPr>
        <w:tc>
          <w:tcPr>
            <w:tcW w:w="607" w:type="pct"/>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7</w:t>
            </w:r>
          </w:p>
        </w:tc>
        <w:tc>
          <w:tcPr>
            <w:tcW w:w="2356" w:type="pct"/>
            <w:shd w:val="clear" w:color="auto" w:fill="auto"/>
            <w:vAlign w:val="center"/>
          </w:tcPr>
          <w:p w:rsidR="00D34B2E" w:rsidRPr="00D34B2E" w:rsidRDefault="00D34B2E" w:rsidP="00D34B2E">
            <w:pPr>
              <w:widowControl/>
              <w:adjustRightInd w:val="0"/>
              <w:snapToGrid w:val="0"/>
              <w:ind w:firstLineChars="0" w:firstLine="0"/>
              <w:rPr>
                <w:rFonts w:asciiTheme="minorEastAsia" w:eastAsiaTheme="minorEastAsia" w:hAnsiTheme="minorEastAsia"/>
                <w:color w:val="000000"/>
                <w:kern w:val="0"/>
                <w:szCs w:val="21"/>
              </w:rPr>
            </w:pPr>
            <w:r w:rsidRPr="00D34B2E">
              <w:rPr>
                <w:rFonts w:asciiTheme="minorEastAsia" w:eastAsiaTheme="minorEastAsia" w:hAnsiTheme="minorEastAsia" w:hint="eastAsia"/>
                <w:color w:val="000000"/>
                <w:kern w:val="0"/>
                <w:szCs w:val="21"/>
              </w:rPr>
              <w:t>待就业</w:t>
            </w:r>
          </w:p>
        </w:tc>
        <w:tc>
          <w:tcPr>
            <w:tcW w:w="988"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17</w:t>
            </w:r>
          </w:p>
        </w:tc>
        <w:tc>
          <w:tcPr>
            <w:tcW w:w="1049" w:type="pct"/>
            <w:shd w:val="clear" w:color="auto" w:fill="auto"/>
            <w:noWrap/>
            <w:vAlign w:val="center"/>
          </w:tcPr>
          <w:p w:rsidR="00D34B2E" w:rsidRPr="00D34B2E" w:rsidRDefault="00D34B2E" w:rsidP="00D34B2E">
            <w:pPr>
              <w:widowControl/>
              <w:adjustRightInd w:val="0"/>
              <w:snapToGrid w:val="0"/>
              <w:ind w:firstLineChars="0" w:firstLine="0"/>
              <w:jc w:val="center"/>
              <w:rPr>
                <w:rFonts w:asciiTheme="minorEastAsia" w:eastAsiaTheme="minorEastAsia" w:hAnsiTheme="minorEastAsia"/>
                <w:color w:val="000000"/>
                <w:kern w:val="0"/>
                <w:szCs w:val="21"/>
              </w:rPr>
            </w:pPr>
            <w:r w:rsidRPr="00D34B2E">
              <w:rPr>
                <w:rFonts w:asciiTheme="minorEastAsia" w:eastAsiaTheme="minorEastAsia" w:hAnsiTheme="minorEastAsia"/>
                <w:color w:val="000000"/>
                <w:kern w:val="0"/>
                <w:szCs w:val="21"/>
              </w:rPr>
              <w:t>8.99</w:t>
            </w:r>
          </w:p>
        </w:tc>
      </w:tr>
    </w:tbl>
    <w:p w:rsidR="00D34B2E" w:rsidRPr="00D34B2E" w:rsidRDefault="00D34B2E" w:rsidP="00D34B2E">
      <w:pPr>
        <w:ind w:left="420" w:firstLineChars="0" w:firstLine="0"/>
      </w:pPr>
    </w:p>
    <w:p w:rsidR="00D34B2E" w:rsidRPr="00D34B2E" w:rsidRDefault="00D34B2E" w:rsidP="00D34B2E">
      <w:pPr>
        <w:keepNext/>
        <w:keepLines/>
        <w:numPr>
          <w:ilvl w:val="0"/>
          <w:numId w:val="7"/>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lastRenderedPageBreak/>
        <w:t>优秀毕业</w:t>
      </w:r>
      <w:r w:rsidRPr="00D34B2E">
        <w:rPr>
          <w:rFonts w:ascii="微软雅黑" w:eastAsia="微软雅黑" w:hAnsi="微软雅黑" w:cs="Arial"/>
          <w:sz w:val="28"/>
          <w:szCs w:val="28"/>
        </w:rPr>
        <w:t>生就业情况</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2020届毕业生中，共</w:t>
      </w:r>
      <w:r w:rsidRPr="00D34B2E">
        <w:rPr>
          <w:rFonts w:ascii="宋体" w:hAnsi="宋体"/>
          <w:color w:val="000000" w:themeColor="text1"/>
          <w:sz w:val="24"/>
        </w:rPr>
        <w:t>评选出</w:t>
      </w:r>
      <w:r w:rsidRPr="00D34B2E">
        <w:rPr>
          <w:rFonts w:ascii="宋体" w:hAnsi="宋体" w:hint="eastAsia"/>
          <w:color w:val="000000" w:themeColor="text1"/>
          <w:sz w:val="24"/>
        </w:rPr>
        <w:t>386名优秀毕业生，截至报告期，有37</w:t>
      </w:r>
      <w:r w:rsidR="004603A5">
        <w:rPr>
          <w:rFonts w:ascii="宋体" w:hAnsi="宋体"/>
          <w:color w:val="000000" w:themeColor="text1"/>
          <w:sz w:val="24"/>
        </w:rPr>
        <w:t>4</w:t>
      </w:r>
      <w:r w:rsidRPr="00D34B2E">
        <w:rPr>
          <w:rFonts w:ascii="宋体" w:hAnsi="宋体" w:hint="eastAsia"/>
          <w:color w:val="000000" w:themeColor="text1"/>
          <w:sz w:val="24"/>
        </w:rPr>
        <w:t>人实现就业，优秀毕业生就业率9</w:t>
      </w:r>
      <w:r w:rsidRPr="00D34B2E">
        <w:rPr>
          <w:rFonts w:ascii="宋体" w:hAnsi="宋体"/>
          <w:color w:val="000000" w:themeColor="text1"/>
          <w:sz w:val="24"/>
        </w:rPr>
        <w:t>6.</w:t>
      </w:r>
      <w:r w:rsidR="004603A5">
        <w:rPr>
          <w:rFonts w:ascii="宋体" w:hAnsi="宋体"/>
          <w:color w:val="000000" w:themeColor="text1"/>
          <w:sz w:val="24"/>
        </w:rPr>
        <w:t>89</w:t>
      </w:r>
      <w:r w:rsidRPr="00D34B2E">
        <w:rPr>
          <w:rFonts w:ascii="宋体" w:hAnsi="宋体" w:hint="eastAsia"/>
          <w:color w:val="000000" w:themeColor="text1"/>
          <w:sz w:val="24"/>
        </w:rPr>
        <w:t>%。其中，协议</w:t>
      </w:r>
      <w:proofErr w:type="gramStart"/>
      <w:r w:rsidRPr="00D34B2E">
        <w:rPr>
          <w:rFonts w:ascii="宋体" w:hAnsi="宋体" w:hint="eastAsia"/>
          <w:color w:val="000000" w:themeColor="text1"/>
          <w:sz w:val="24"/>
        </w:rPr>
        <w:t>就业占</w:t>
      </w:r>
      <w:proofErr w:type="gramEnd"/>
      <w:r w:rsidR="004603A5">
        <w:rPr>
          <w:rFonts w:ascii="宋体" w:hAnsi="宋体"/>
          <w:color w:val="000000" w:themeColor="text1"/>
          <w:sz w:val="24"/>
        </w:rPr>
        <w:t>42</w:t>
      </w:r>
      <w:r w:rsidR="004603A5">
        <w:rPr>
          <w:rFonts w:ascii="宋体" w:hAnsi="宋体" w:hint="eastAsia"/>
          <w:color w:val="000000" w:themeColor="text1"/>
          <w:sz w:val="24"/>
        </w:rPr>
        <w:t>.</w:t>
      </w:r>
      <w:r w:rsidR="004603A5">
        <w:rPr>
          <w:rFonts w:ascii="宋体" w:hAnsi="宋体"/>
          <w:color w:val="000000" w:themeColor="text1"/>
          <w:sz w:val="24"/>
        </w:rPr>
        <w:t>23</w:t>
      </w:r>
      <w:r w:rsidRPr="00D34B2E">
        <w:rPr>
          <w:rFonts w:ascii="宋体" w:hAnsi="宋体" w:hint="eastAsia"/>
          <w:color w:val="000000" w:themeColor="text1"/>
          <w:sz w:val="24"/>
        </w:rPr>
        <w:t>%，</w:t>
      </w:r>
      <w:proofErr w:type="gramStart"/>
      <w:r w:rsidRPr="00D34B2E">
        <w:rPr>
          <w:rFonts w:ascii="宋体" w:hAnsi="宋体" w:hint="eastAsia"/>
          <w:color w:val="000000" w:themeColor="text1"/>
          <w:sz w:val="24"/>
        </w:rPr>
        <w:t>升学占</w:t>
      </w:r>
      <w:proofErr w:type="gramEnd"/>
      <w:r w:rsidRPr="00D34B2E">
        <w:rPr>
          <w:rFonts w:ascii="宋体" w:hAnsi="宋体" w:hint="eastAsia"/>
          <w:color w:val="000000" w:themeColor="text1"/>
          <w:sz w:val="24"/>
        </w:rPr>
        <w:t>3</w:t>
      </w:r>
      <w:r w:rsidRPr="00D34B2E">
        <w:rPr>
          <w:rFonts w:ascii="宋体" w:hAnsi="宋体"/>
          <w:color w:val="000000" w:themeColor="text1"/>
          <w:sz w:val="24"/>
        </w:rPr>
        <w:t>0.83</w:t>
      </w:r>
      <w:r w:rsidRPr="00D34B2E">
        <w:rPr>
          <w:rFonts w:ascii="宋体" w:hAnsi="宋体" w:hint="eastAsia"/>
          <w:color w:val="000000" w:themeColor="text1"/>
          <w:sz w:val="24"/>
        </w:rPr>
        <w:t>%。优秀</w:t>
      </w:r>
      <w:r w:rsidRPr="00D34B2E">
        <w:rPr>
          <w:rFonts w:ascii="宋体" w:hAnsi="宋体"/>
          <w:color w:val="000000" w:themeColor="text1"/>
          <w:sz w:val="24"/>
        </w:rPr>
        <w:t>毕业生</w:t>
      </w:r>
      <w:r w:rsidRPr="00D34B2E">
        <w:rPr>
          <w:rFonts w:ascii="宋体" w:hAnsi="宋体" w:hint="eastAsia"/>
          <w:color w:val="000000" w:themeColor="text1"/>
          <w:sz w:val="24"/>
        </w:rPr>
        <w:t>就业</w:t>
      </w:r>
      <w:r w:rsidRPr="00D34B2E">
        <w:rPr>
          <w:rFonts w:ascii="宋体" w:hAnsi="宋体"/>
          <w:color w:val="000000" w:themeColor="text1"/>
          <w:sz w:val="24"/>
        </w:rPr>
        <w:t>方式如下</w:t>
      </w:r>
      <w:r w:rsidRPr="00D34B2E">
        <w:rPr>
          <w:rFonts w:ascii="宋体" w:hAnsi="宋体" w:hint="eastAsia"/>
          <w:color w:val="000000" w:themeColor="text1"/>
          <w:sz w:val="24"/>
        </w:rPr>
        <w:t>表</w:t>
      </w:r>
      <w:r w:rsidRPr="00D34B2E">
        <w:rPr>
          <w:rFonts w:ascii="宋体" w:hAnsi="宋体"/>
          <w:color w:val="000000" w:themeColor="text1"/>
          <w:sz w:val="24"/>
        </w:rPr>
        <w:t>所示：</w:t>
      </w:r>
    </w:p>
    <w:p w:rsidR="00D34B2E" w:rsidRPr="00D34B2E" w:rsidRDefault="00D34B2E" w:rsidP="00D34B2E">
      <w:pPr>
        <w:spacing w:beforeLines="50" w:before="120" w:afterLines="50" w:after="120"/>
        <w:ind w:firstLineChars="0" w:firstLine="0"/>
        <w:jc w:val="center"/>
        <w:rPr>
          <w:rFonts w:ascii="宋体" w:hAnsi="宋体" w:cs="Arial"/>
          <w:b/>
          <w:szCs w:val="21"/>
        </w:rPr>
      </w:pPr>
      <w:bookmarkStart w:id="93" w:name="_Toc61877395"/>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21</w:t>
      </w:r>
      <w:r w:rsidRPr="00D34B2E">
        <w:rPr>
          <w:rFonts w:ascii="宋体" w:hAnsi="宋体" w:cs="Arial"/>
          <w:b/>
          <w:szCs w:val="21"/>
        </w:rPr>
        <w:fldChar w:fldCharType="end"/>
      </w:r>
      <w:r w:rsidRPr="00D34B2E">
        <w:rPr>
          <w:rFonts w:ascii="宋体" w:hAnsi="宋体" w:cs="Arial" w:hint="eastAsia"/>
          <w:b/>
          <w:szCs w:val="21"/>
        </w:rPr>
        <w:t>.优秀毕业</w:t>
      </w:r>
      <w:r w:rsidRPr="00D34B2E">
        <w:rPr>
          <w:rFonts w:ascii="宋体" w:hAnsi="宋体" w:cs="Arial"/>
          <w:b/>
          <w:szCs w:val="21"/>
        </w:rPr>
        <w:t>生</w:t>
      </w:r>
      <w:r w:rsidRPr="00D34B2E">
        <w:rPr>
          <w:rFonts w:ascii="宋体" w:hAnsi="宋体" w:cs="Arial" w:hint="eastAsia"/>
          <w:b/>
          <w:szCs w:val="21"/>
        </w:rPr>
        <w:t>就业</w:t>
      </w:r>
      <w:r w:rsidRPr="00D34B2E">
        <w:rPr>
          <w:rFonts w:ascii="宋体" w:hAnsi="宋体" w:cs="Arial"/>
          <w:b/>
          <w:szCs w:val="21"/>
        </w:rPr>
        <w:t>情况</w:t>
      </w:r>
      <w:bookmarkEnd w:id="93"/>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fs_yxbys"/>
      </w:tblPr>
      <w:tblGrid>
        <w:gridCol w:w="958"/>
        <w:gridCol w:w="3716"/>
        <w:gridCol w:w="1558"/>
        <w:gridCol w:w="1655"/>
      </w:tblGrid>
      <w:tr w:rsidR="00D34B2E" w:rsidRPr="004603A5" w:rsidTr="003D52F5">
        <w:trPr>
          <w:trHeight w:val="340"/>
          <w:tblHeader/>
          <w:jc w:val="center"/>
        </w:trPr>
        <w:tc>
          <w:tcPr>
            <w:tcW w:w="607" w:type="pct"/>
            <w:shd w:val="clear" w:color="auto" w:fill="auto"/>
            <w:vAlign w:val="center"/>
          </w:tcPr>
          <w:p w:rsidR="00D34B2E" w:rsidRPr="004603A5"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4603A5">
              <w:rPr>
                <w:rFonts w:asciiTheme="minorEastAsia" w:eastAsiaTheme="minorEastAsia" w:hAnsiTheme="minorEastAsia"/>
                <w:b/>
                <w:bCs/>
                <w:color w:val="000000"/>
                <w:kern w:val="0"/>
                <w:szCs w:val="21"/>
              </w:rPr>
              <w:t>序号</w:t>
            </w:r>
          </w:p>
        </w:tc>
        <w:tc>
          <w:tcPr>
            <w:tcW w:w="2356" w:type="pct"/>
            <w:shd w:val="clear" w:color="auto" w:fill="auto"/>
            <w:vAlign w:val="center"/>
            <w:hideMark/>
          </w:tcPr>
          <w:p w:rsidR="00D34B2E" w:rsidRPr="004603A5" w:rsidRDefault="00D34B2E" w:rsidP="00D34B2E">
            <w:pPr>
              <w:widowControl/>
              <w:adjustRightInd w:val="0"/>
              <w:snapToGrid w:val="0"/>
              <w:ind w:firstLineChars="0" w:firstLine="0"/>
              <w:jc w:val="center"/>
              <w:rPr>
                <w:rFonts w:asciiTheme="minorEastAsia" w:eastAsiaTheme="minorEastAsia" w:hAnsiTheme="minorEastAsia"/>
                <w:b/>
                <w:bCs/>
                <w:color w:val="000000"/>
                <w:kern w:val="0"/>
                <w:szCs w:val="21"/>
              </w:rPr>
            </w:pPr>
            <w:r w:rsidRPr="004603A5">
              <w:rPr>
                <w:rFonts w:asciiTheme="minorEastAsia" w:eastAsiaTheme="minorEastAsia" w:hAnsiTheme="minorEastAsia" w:hint="eastAsia"/>
                <w:b/>
                <w:bCs/>
                <w:color w:val="000000"/>
                <w:kern w:val="0"/>
                <w:szCs w:val="21"/>
              </w:rPr>
              <w:t>就业方式</w:t>
            </w:r>
          </w:p>
        </w:tc>
        <w:tc>
          <w:tcPr>
            <w:tcW w:w="988" w:type="pct"/>
            <w:shd w:val="clear" w:color="auto" w:fill="auto"/>
            <w:noWrap/>
            <w:vAlign w:val="center"/>
            <w:hideMark/>
          </w:tcPr>
          <w:p w:rsidR="00D34B2E" w:rsidRPr="004603A5" w:rsidRDefault="00D34B2E" w:rsidP="004603A5">
            <w:pPr>
              <w:widowControl/>
              <w:adjustRightInd w:val="0"/>
              <w:snapToGrid w:val="0"/>
              <w:ind w:firstLineChars="0" w:firstLine="0"/>
              <w:jc w:val="center"/>
              <w:rPr>
                <w:rFonts w:asciiTheme="minorEastAsia" w:eastAsiaTheme="minorEastAsia" w:hAnsiTheme="minorEastAsia"/>
                <w:b/>
                <w:bCs/>
                <w:color w:val="000000"/>
                <w:kern w:val="0"/>
                <w:szCs w:val="21"/>
              </w:rPr>
            </w:pPr>
            <w:r w:rsidRPr="004603A5">
              <w:rPr>
                <w:rFonts w:asciiTheme="minorEastAsia" w:eastAsiaTheme="minorEastAsia" w:hAnsiTheme="minorEastAsia"/>
                <w:b/>
                <w:bCs/>
                <w:color w:val="000000"/>
                <w:kern w:val="0"/>
                <w:szCs w:val="21"/>
              </w:rPr>
              <w:t>就业人数</w:t>
            </w:r>
          </w:p>
        </w:tc>
        <w:tc>
          <w:tcPr>
            <w:tcW w:w="1049" w:type="pct"/>
            <w:shd w:val="clear" w:color="auto" w:fill="auto"/>
            <w:noWrap/>
            <w:vAlign w:val="center"/>
            <w:hideMark/>
          </w:tcPr>
          <w:p w:rsidR="00D34B2E" w:rsidRPr="004603A5" w:rsidRDefault="00D34B2E" w:rsidP="004603A5">
            <w:pPr>
              <w:widowControl/>
              <w:adjustRightInd w:val="0"/>
              <w:snapToGrid w:val="0"/>
              <w:ind w:firstLineChars="0" w:firstLine="0"/>
              <w:jc w:val="center"/>
              <w:rPr>
                <w:rFonts w:asciiTheme="minorEastAsia" w:eastAsiaTheme="minorEastAsia" w:hAnsiTheme="minorEastAsia"/>
                <w:b/>
                <w:bCs/>
                <w:color w:val="000000"/>
                <w:kern w:val="0"/>
                <w:szCs w:val="21"/>
              </w:rPr>
            </w:pPr>
            <w:r w:rsidRPr="004603A5">
              <w:rPr>
                <w:rFonts w:asciiTheme="minorEastAsia" w:eastAsiaTheme="minorEastAsia" w:hAnsiTheme="minorEastAsia"/>
                <w:b/>
                <w:bCs/>
                <w:color w:val="000000"/>
                <w:kern w:val="0"/>
                <w:szCs w:val="21"/>
              </w:rPr>
              <w:t>就业率</w:t>
            </w:r>
            <w:r w:rsidRPr="004603A5">
              <w:rPr>
                <w:rFonts w:asciiTheme="minorEastAsia" w:eastAsiaTheme="minorEastAsia" w:hAnsiTheme="minorEastAsia" w:hint="eastAsia"/>
                <w:b/>
                <w:szCs w:val="21"/>
              </w:rPr>
              <w:t>（%）</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1</w:t>
            </w:r>
          </w:p>
        </w:tc>
        <w:tc>
          <w:tcPr>
            <w:tcW w:w="2356" w:type="pct"/>
            <w:shd w:val="clear" w:color="auto" w:fill="auto"/>
            <w:vAlign w:val="center"/>
            <w:hideMark/>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升学</w:t>
            </w:r>
          </w:p>
        </w:tc>
        <w:tc>
          <w:tcPr>
            <w:tcW w:w="988" w:type="pct"/>
            <w:shd w:val="clear" w:color="auto" w:fill="auto"/>
            <w:noWrap/>
            <w:vAlign w:val="center"/>
            <w:hideMark/>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119</w:t>
            </w:r>
          </w:p>
        </w:tc>
        <w:tc>
          <w:tcPr>
            <w:tcW w:w="1049" w:type="pct"/>
            <w:shd w:val="clear" w:color="auto" w:fill="auto"/>
            <w:noWrap/>
            <w:vAlign w:val="center"/>
            <w:hideMark/>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30.83</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2</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出国（境）</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4</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1.04</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3</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应征入伍</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2</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0.52</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4</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协议就业</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163</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42.23</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5</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劳动合同就业</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34</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8.81</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6</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自主创业</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1</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0.26</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7</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自由职业</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1</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0.26</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8</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其他录用形式就业</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49</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12.69</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sidRPr="004603A5">
              <w:rPr>
                <w:rFonts w:asciiTheme="minorEastAsia" w:eastAsiaTheme="minorEastAsia" w:hAnsiTheme="minorEastAsia"/>
                <w:color w:val="000000"/>
                <w:kern w:val="0"/>
                <w:szCs w:val="21"/>
              </w:rPr>
              <w:t>9</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sidRPr="004603A5">
              <w:rPr>
                <w:rFonts w:asciiTheme="minorEastAsia" w:eastAsiaTheme="minorEastAsia" w:hAnsiTheme="minorEastAsia" w:hint="eastAsia"/>
              </w:rPr>
              <w:t>基层项目就业</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1</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sidRPr="004603A5">
              <w:rPr>
                <w:rFonts w:asciiTheme="minorEastAsia" w:eastAsiaTheme="minorEastAsia" w:hAnsiTheme="minorEastAsia" w:hint="eastAsia"/>
              </w:rPr>
              <w:t>0.26</w:t>
            </w:r>
          </w:p>
        </w:tc>
      </w:tr>
      <w:tr w:rsidR="004603A5" w:rsidRPr="004603A5" w:rsidTr="004603A5">
        <w:trPr>
          <w:trHeight w:val="340"/>
          <w:jc w:val="center"/>
        </w:trPr>
        <w:tc>
          <w:tcPr>
            <w:tcW w:w="607" w:type="pct"/>
            <w:vAlign w:val="center"/>
          </w:tcPr>
          <w:p w:rsidR="004603A5" w:rsidRPr="004603A5" w:rsidRDefault="004603A5" w:rsidP="004603A5">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w:t>
            </w:r>
            <w:r>
              <w:rPr>
                <w:rFonts w:asciiTheme="minorEastAsia" w:eastAsiaTheme="minorEastAsia" w:hAnsiTheme="minorEastAsia"/>
                <w:color w:val="000000"/>
                <w:kern w:val="0"/>
                <w:szCs w:val="21"/>
              </w:rPr>
              <w:t>0</w:t>
            </w:r>
          </w:p>
        </w:tc>
        <w:tc>
          <w:tcPr>
            <w:tcW w:w="2356" w:type="pct"/>
            <w:shd w:val="clear" w:color="auto" w:fill="auto"/>
            <w:vAlign w:val="center"/>
          </w:tcPr>
          <w:p w:rsidR="004603A5" w:rsidRPr="004603A5" w:rsidRDefault="004603A5" w:rsidP="004603A5">
            <w:pPr>
              <w:ind w:firstLineChars="0" w:firstLine="0"/>
              <w:rPr>
                <w:rFonts w:asciiTheme="minorEastAsia" w:eastAsiaTheme="minorEastAsia" w:hAnsiTheme="minorEastAsia"/>
              </w:rPr>
            </w:pPr>
            <w:r>
              <w:rPr>
                <w:rFonts w:asciiTheme="minorEastAsia" w:eastAsiaTheme="minorEastAsia" w:hAnsiTheme="minorEastAsia" w:hint="eastAsia"/>
              </w:rPr>
              <w:t>待就业</w:t>
            </w:r>
          </w:p>
        </w:tc>
        <w:tc>
          <w:tcPr>
            <w:tcW w:w="988"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2</w:t>
            </w:r>
          </w:p>
        </w:tc>
        <w:tc>
          <w:tcPr>
            <w:tcW w:w="1049" w:type="pct"/>
            <w:shd w:val="clear" w:color="auto" w:fill="auto"/>
            <w:noWrap/>
            <w:vAlign w:val="center"/>
          </w:tcPr>
          <w:p w:rsidR="004603A5" w:rsidRPr="004603A5" w:rsidRDefault="004603A5" w:rsidP="004603A5">
            <w:pPr>
              <w:ind w:firstLineChars="0" w:firstLine="0"/>
              <w:jc w:val="center"/>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rPr>
              <w:t>.</w:t>
            </w:r>
            <w:r>
              <w:rPr>
                <w:rFonts w:asciiTheme="minorEastAsia" w:eastAsiaTheme="minorEastAsia" w:hAnsiTheme="minorEastAsia"/>
              </w:rPr>
              <w:t>11</w:t>
            </w:r>
          </w:p>
        </w:tc>
      </w:tr>
    </w:tbl>
    <w:p w:rsidR="00D34B2E" w:rsidRPr="00D34B2E" w:rsidRDefault="00D34B2E" w:rsidP="00D34B2E">
      <w:pPr>
        <w:ind w:left="420" w:firstLineChars="0" w:firstLine="0"/>
      </w:pPr>
    </w:p>
    <w:p w:rsidR="00D34B2E" w:rsidRPr="00D34B2E" w:rsidRDefault="00D34B2E" w:rsidP="00D34B2E">
      <w:pPr>
        <w:keepNext/>
        <w:keepLines/>
        <w:numPr>
          <w:ilvl w:val="0"/>
          <w:numId w:val="7"/>
        </w:numPr>
        <w:adjustRightInd w:val="0"/>
        <w:snapToGrid w:val="0"/>
        <w:spacing w:line="560" w:lineRule="exact"/>
        <w:ind w:left="0" w:firstLineChars="0" w:firstLine="560"/>
        <w:outlineLvl w:val="2"/>
        <w:rPr>
          <w:rFonts w:ascii="微软雅黑" w:eastAsia="微软雅黑" w:hAnsi="微软雅黑" w:cs="Arial"/>
          <w:sz w:val="28"/>
          <w:szCs w:val="28"/>
        </w:rPr>
      </w:pPr>
      <w:r w:rsidRPr="00D34B2E">
        <w:rPr>
          <w:rFonts w:ascii="微软雅黑" w:eastAsia="微软雅黑" w:hAnsi="微软雅黑" w:cs="Arial" w:hint="eastAsia"/>
          <w:sz w:val="28"/>
          <w:szCs w:val="28"/>
        </w:rPr>
        <w:t>少数民族毕业</w:t>
      </w:r>
      <w:r w:rsidRPr="00D34B2E">
        <w:rPr>
          <w:rFonts w:ascii="微软雅黑" w:eastAsia="微软雅黑" w:hAnsi="微软雅黑" w:cs="Arial"/>
          <w:sz w:val="28"/>
          <w:szCs w:val="28"/>
        </w:rPr>
        <w:t>生就业情况</w:t>
      </w:r>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2020届毕业生中，少数民族毕业生共248人，截至报告期，有19</w:t>
      </w:r>
      <w:r w:rsidR="004603A5">
        <w:rPr>
          <w:rFonts w:ascii="宋体" w:hAnsi="宋体"/>
          <w:color w:val="000000" w:themeColor="text1"/>
          <w:sz w:val="24"/>
        </w:rPr>
        <w:t>6</w:t>
      </w:r>
      <w:r w:rsidRPr="00D34B2E">
        <w:rPr>
          <w:rFonts w:ascii="宋体" w:hAnsi="宋体" w:hint="eastAsia"/>
          <w:color w:val="000000" w:themeColor="text1"/>
          <w:sz w:val="24"/>
        </w:rPr>
        <w:t>人实现就业，少数民族就业率</w:t>
      </w:r>
      <w:r w:rsidR="008F7330">
        <w:rPr>
          <w:rFonts w:ascii="宋体" w:hAnsi="宋体"/>
          <w:color w:val="000000" w:themeColor="text1"/>
          <w:sz w:val="24"/>
        </w:rPr>
        <w:t>79</w:t>
      </w:r>
      <w:r w:rsidR="008F7330">
        <w:rPr>
          <w:rFonts w:ascii="宋体" w:hAnsi="宋体" w:hint="eastAsia"/>
          <w:color w:val="000000" w:themeColor="text1"/>
          <w:sz w:val="24"/>
        </w:rPr>
        <w:t>.</w:t>
      </w:r>
      <w:r w:rsidR="008F7330">
        <w:rPr>
          <w:rFonts w:ascii="宋体" w:hAnsi="宋体"/>
          <w:color w:val="000000" w:themeColor="text1"/>
          <w:sz w:val="24"/>
        </w:rPr>
        <w:t>03</w:t>
      </w:r>
      <w:r w:rsidRPr="00D34B2E">
        <w:rPr>
          <w:rFonts w:ascii="宋体" w:hAnsi="宋体" w:hint="eastAsia"/>
          <w:color w:val="000000" w:themeColor="text1"/>
          <w:sz w:val="24"/>
        </w:rPr>
        <w:t>%。其中，协议</w:t>
      </w:r>
      <w:proofErr w:type="gramStart"/>
      <w:r w:rsidRPr="00D34B2E">
        <w:rPr>
          <w:rFonts w:ascii="宋体" w:hAnsi="宋体" w:hint="eastAsia"/>
          <w:color w:val="000000" w:themeColor="text1"/>
          <w:sz w:val="24"/>
        </w:rPr>
        <w:t>就业占</w:t>
      </w:r>
      <w:proofErr w:type="gramEnd"/>
      <w:r w:rsidR="008F7330">
        <w:rPr>
          <w:rFonts w:ascii="宋体" w:hAnsi="宋体"/>
          <w:color w:val="000000" w:themeColor="text1"/>
          <w:sz w:val="24"/>
        </w:rPr>
        <w:t>43</w:t>
      </w:r>
      <w:r w:rsidR="008F7330">
        <w:rPr>
          <w:rFonts w:ascii="宋体" w:hAnsi="宋体" w:hint="eastAsia"/>
          <w:color w:val="000000" w:themeColor="text1"/>
          <w:sz w:val="24"/>
        </w:rPr>
        <w:t>.</w:t>
      </w:r>
      <w:r w:rsidR="008F7330">
        <w:rPr>
          <w:rFonts w:ascii="宋体" w:hAnsi="宋体"/>
          <w:color w:val="000000" w:themeColor="text1"/>
          <w:sz w:val="24"/>
        </w:rPr>
        <w:t>55</w:t>
      </w:r>
      <w:r w:rsidRPr="00D34B2E">
        <w:rPr>
          <w:rFonts w:ascii="宋体" w:hAnsi="宋体" w:hint="eastAsia"/>
          <w:color w:val="000000" w:themeColor="text1"/>
          <w:sz w:val="24"/>
        </w:rPr>
        <w:t>%，劳动合同</w:t>
      </w:r>
      <w:proofErr w:type="gramStart"/>
      <w:r w:rsidRPr="00D34B2E">
        <w:rPr>
          <w:rFonts w:ascii="宋体" w:hAnsi="宋体" w:hint="eastAsia"/>
          <w:color w:val="000000" w:themeColor="text1"/>
          <w:sz w:val="24"/>
        </w:rPr>
        <w:t>就业占</w:t>
      </w:r>
      <w:proofErr w:type="gramEnd"/>
      <w:r w:rsidRPr="00D34B2E">
        <w:rPr>
          <w:rFonts w:ascii="宋体" w:hAnsi="宋体" w:hint="eastAsia"/>
          <w:color w:val="000000" w:themeColor="text1"/>
          <w:sz w:val="24"/>
        </w:rPr>
        <w:t>1</w:t>
      </w:r>
      <w:r w:rsidRPr="00D34B2E">
        <w:rPr>
          <w:rFonts w:ascii="宋体" w:hAnsi="宋体"/>
          <w:color w:val="000000" w:themeColor="text1"/>
          <w:sz w:val="24"/>
        </w:rPr>
        <w:t>2.10</w:t>
      </w:r>
      <w:r w:rsidRPr="00D34B2E">
        <w:rPr>
          <w:rFonts w:ascii="宋体" w:hAnsi="宋体" w:hint="eastAsia"/>
          <w:color w:val="000000" w:themeColor="text1"/>
          <w:sz w:val="24"/>
        </w:rPr>
        <w:t>%。少数民族</w:t>
      </w:r>
      <w:r w:rsidRPr="00D34B2E">
        <w:rPr>
          <w:rFonts w:ascii="宋体" w:hAnsi="宋体"/>
          <w:color w:val="000000" w:themeColor="text1"/>
          <w:sz w:val="24"/>
        </w:rPr>
        <w:t>毕业生</w:t>
      </w:r>
      <w:r w:rsidRPr="00D34B2E">
        <w:rPr>
          <w:rFonts w:ascii="宋体" w:hAnsi="宋体" w:hint="eastAsia"/>
          <w:color w:val="000000" w:themeColor="text1"/>
          <w:sz w:val="24"/>
        </w:rPr>
        <w:t>就业</w:t>
      </w:r>
      <w:r w:rsidRPr="00D34B2E">
        <w:rPr>
          <w:rFonts w:ascii="宋体" w:hAnsi="宋体"/>
          <w:color w:val="000000" w:themeColor="text1"/>
          <w:sz w:val="24"/>
        </w:rPr>
        <w:t>方式如下</w:t>
      </w:r>
      <w:r w:rsidRPr="00D34B2E">
        <w:rPr>
          <w:rFonts w:ascii="宋体" w:hAnsi="宋体" w:hint="eastAsia"/>
          <w:color w:val="000000" w:themeColor="text1"/>
          <w:sz w:val="24"/>
        </w:rPr>
        <w:t>表</w:t>
      </w:r>
      <w:r w:rsidRPr="00D34B2E">
        <w:rPr>
          <w:rFonts w:ascii="宋体" w:hAnsi="宋体"/>
          <w:color w:val="000000" w:themeColor="text1"/>
          <w:sz w:val="24"/>
        </w:rPr>
        <w:t>所示：</w:t>
      </w:r>
    </w:p>
    <w:p w:rsidR="00D34B2E" w:rsidRPr="00D34B2E" w:rsidRDefault="00D34B2E" w:rsidP="00D34B2E">
      <w:pPr>
        <w:spacing w:beforeLines="50" w:before="120" w:afterLines="50" w:after="120"/>
        <w:ind w:leftChars="200" w:left="420" w:firstLineChars="0" w:firstLine="0"/>
        <w:jc w:val="center"/>
        <w:rPr>
          <w:rFonts w:ascii="宋体" w:hAnsi="宋体" w:cs="Arial"/>
          <w:b/>
          <w:szCs w:val="21"/>
        </w:rPr>
      </w:pPr>
      <w:bookmarkStart w:id="94" w:name="_Toc61877396"/>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22</w:t>
      </w:r>
      <w:r w:rsidRPr="00D34B2E">
        <w:rPr>
          <w:rFonts w:ascii="宋体" w:hAnsi="宋体" w:cs="Arial"/>
          <w:b/>
          <w:szCs w:val="21"/>
        </w:rPr>
        <w:fldChar w:fldCharType="end"/>
      </w:r>
      <w:r w:rsidRPr="00D34B2E">
        <w:rPr>
          <w:rFonts w:ascii="宋体" w:hAnsi="宋体" w:cs="Arial" w:hint="eastAsia"/>
          <w:b/>
          <w:szCs w:val="21"/>
        </w:rPr>
        <w:t>.少数民族毕业</w:t>
      </w:r>
      <w:r w:rsidRPr="00D34B2E">
        <w:rPr>
          <w:rFonts w:ascii="宋体" w:hAnsi="宋体" w:cs="Arial"/>
          <w:b/>
          <w:szCs w:val="21"/>
        </w:rPr>
        <w:t>生</w:t>
      </w:r>
      <w:r w:rsidRPr="00D34B2E">
        <w:rPr>
          <w:rFonts w:ascii="宋体" w:hAnsi="宋体" w:cs="Arial" w:hint="eastAsia"/>
          <w:b/>
          <w:szCs w:val="21"/>
        </w:rPr>
        <w:t>就业</w:t>
      </w:r>
      <w:r w:rsidRPr="00D34B2E">
        <w:rPr>
          <w:rFonts w:ascii="宋体" w:hAnsi="宋体" w:cs="Arial"/>
          <w:b/>
          <w:szCs w:val="21"/>
        </w:rPr>
        <w:t>情况</w:t>
      </w:r>
      <w:bookmarkEnd w:id="94"/>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fs_ssmzbys"/>
      </w:tblPr>
      <w:tblGrid>
        <w:gridCol w:w="958"/>
        <w:gridCol w:w="3716"/>
        <w:gridCol w:w="1558"/>
        <w:gridCol w:w="1655"/>
      </w:tblGrid>
      <w:tr w:rsidR="00D34B2E" w:rsidRPr="00D34B2E" w:rsidTr="00D34B2E">
        <w:trPr>
          <w:trHeight w:val="340"/>
          <w:tblHeader/>
          <w:jc w:val="center"/>
        </w:trPr>
        <w:tc>
          <w:tcPr>
            <w:tcW w:w="607" w:type="pct"/>
            <w:shd w:val="clear" w:color="auto" w:fill="auto"/>
            <w:vAlign w:val="center"/>
          </w:tcPr>
          <w:p w:rsidR="00D34B2E" w:rsidRPr="00D34B2E" w:rsidRDefault="00D34B2E" w:rsidP="00D34B2E">
            <w:pPr>
              <w:widowControl/>
              <w:adjustRightInd w:val="0"/>
              <w:snapToGrid w:val="0"/>
              <w:ind w:firstLineChars="0" w:firstLine="0"/>
              <w:jc w:val="center"/>
              <w:rPr>
                <w:rFonts w:eastAsiaTheme="minorEastAsia"/>
                <w:b/>
                <w:bCs/>
                <w:color w:val="000000"/>
                <w:kern w:val="0"/>
                <w:szCs w:val="21"/>
              </w:rPr>
            </w:pPr>
            <w:r w:rsidRPr="00D34B2E">
              <w:rPr>
                <w:rFonts w:eastAsiaTheme="minorEastAsia"/>
                <w:b/>
                <w:bCs/>
                <w:color w:val="000000"/>
                <w:kern w:val="0"/>
                <w:szCs w:val="21"/>
              </w:rPr>
              <w:t>序号</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jc w:val="center"/>
              <w:rPr>
                <w:b/>
                <w:bCs/>
                <w:color w:val="000000"/>
                <w:kern w:val="0"/>
                <w:szCs w:val="21"/>
              </w:rPr>
            </w:pPr>
            <w:r w:rsidRPr="00D34B2E">
              <w:rPr>
                <w:rFonts w:hint="eastAsia"/>
                <w:b/>
                <w:bCs/>
                <w:color w:val="000000"/>
                <w:kern w:val="0"/>
                <w:szCs w:val="21"/>
              </w:rPr>
              <w:t>就业方式</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b/>
                <w:bCs/>
                <w:color w:val="000000"/>
                <w:kern w:val="0"/>
                <w:szCs w:val="21"/>
              </w:rPr>
            </w:pPr>
            <w:r w:rsidRPr="00D34B2E">
              <w:rPr>
                <w:b/>
                <w:bCs/>
                <w:color w:val="000000"/>
                <w:kern w:val="0"/>
                <w:szCs w:val="21"/>
              </w:rPr>
              <w:t>就业人数</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b/>
                <w:bCs/>
                <w:color w:val="000000"/>
                <w:kern w:val="0"/>
                <w:szCs w:val="21"/>
              </w:rPr>
            </w:pPr>
            <w:r w:rsidRPr="00D34B2E">
              <w:rPr>
                <w:b/>
                <w:bCs/>
                <w:color w:val="000000"/>
                <w:kern w:val="0"/>
                <w:szCs w:val="21"/>
              </w:rPr>
              <w:t>就业率</w:t>
            </w:r>
            <w:r w:rsidRPr="00D34B2E">
              <w:rPr>
                <w:rFonts w:asciiTheme="minorEastAsia" w:eastAsiaTheme="minorEastAsia" w:hAnsiTheme="minorEastAsia" w:hint="eastAsia"/>
                <w:b/>
                <w:szCs w:val="21"/>
              </w:rPr>
              <w:t>（%）</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w:t>
            </w:r>
          </w:p>
        </w:tc>
        <w:tc>
          <w:tcPr>
            <w:tcW w:w="2356" w:type="pct"/>
            <w:shd w:val="clear" w:color="auto" w:fill="auto"/>
            <w:vAlign w:val="center"/>
            <w:hideMark/>
          </w:tcPr>
          <w:p w:rsidR="008F7330" w:rsidRPr="002507C3" w:rsidRDefault="008F7330" w:rsidP="008F7330">
            <w:pPr>
              <w:ind w:firstLineChars="0" w:firstLine="0"/>
            </w:pPr>
            <w:r w:rsidRPr="002507C3">
              <w:rPr>
                <w:rFonts w:hint="eastAsia"/>
              </w:rPr>
              <w:t>升学</w:t>
            </w:r>
          </w:p>
        </w:tc>
        <w:tc>
          <w:tcPr>
            <w:tcW w:w="988" w:type="pct"/>
            <w:shd w:val="clear" w:color="auto" w:fill="auto"/>
            <w:noWrap/>
            <w:vAlign w:val="center"/>
            <w:hideMark/>
          </w:tcPr>
          <w:p w:rsidR="008F7330" w:rsidRPr="002507C3" w:rsidRDefault="008F7330" w:rsidP="008F7330">
            <w:pPr>
              <w:ind w:firstLineChars="0" w:firstLine="0"/>
              <w:jc w:val="center"/>
            </w:pPr>
            <w:r w:rsidRPr="002507C3">
              <w:rPr>
                <w:rFonts w:hint="eastAsia"/>
              </w:rPr>
              <w:t>13</w:t>
            </w:r>
          </w:p>
        </w:tc>
        <w:tc>
          <w:tcPr>
            <w:tcW w:w="1049" w:type="pct"/>
            <w:shd w:val="clear" w:color="auto" w:fill="auto"/>
            <w:noWrap/>
            <w:vAlign w:val="center"/>
            <w:hideMark/>
          </w:tcPr>
          <w:p w:rsidR="008F7330" w:rsidRPr="002507C3" w:rsidRDefault="008F7330" w:rsidP="008F7330">
            <w:pPr>
              <w:ind w:firstLineChars="0" w:firstLine="0"/>
              <w:jc w:val="center"/>
            </w:pPr>
            <w:r w:rsidRPr="002507C3">
              <w:rPr>
                <w:rFonts w:hint="eastAsia"/>
              </w:rPr>
              <w:t>5.24</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2</w:t>
            </w:r>
          </w:p>
        </w:tc>
        <w:tc>
          <w:tcPr>
            <w:tcW w:w="2356" w:type="pct"/>
            <w:shd w:val="clear" w:color="auto" w:fill="auto"/>
            <w:vAlign w:val="center"/>
          </w:tcPr>
          <w:p w:rsidR="008F7330" w:rsidRPr="002507C3" w:rsidRDefault="008F7330" w:rsidP="008F7330">
            <w:pPr>
              <w:ind w:firstLineChars="0" w:firstLine="0"/>
            </w:pPr>
            <w:r w:rsidRPr="002507C3">
              <w:rPr>
                <w:rFonts w:hint="eastAsia"/>
              </w:rPr>
              <w:t>出国（境）</w:t>
            </w:r>
          </w:p>
        </w:tc>
        <w:tc>
          <w:tcPr>
            <w:tcW w:w="988" w:type="pct"/>
            <w:shd w:val="clear" w:color="auto" w:fill="auto"/>
            <w:noWrap/>
            <w:vAlign w:val="center"/>
          </w:tcPr>
          <w:p w:rsidR="008F7330" w:rsidRPr="002507C3" w:rsidRDefault="008F7330" w:rsidP="008F7330">
            <w:pPr>
              <w:ind w:firstLineChars="0" w:firstLine="0"/>
              <w:jc w:val="center"/>
            </w:pPr>
            <w:r w:rsidRPr="002507C3">
              <w:rPr>
                <w:rFonts w:hint="eastAsia"/>
              </w:rPr>
              <w:t>2</w:t>
            </w:r>
          </w:p>
        </w:tc>
        <w:tc>
          <w:tcPr>
            <w:tcW w:w="1049" w:type="pct"/>
            <w:shd w:val="clear" w:color="auto" w:fill="auto"/>
            <w:noWrap/>
            <w:vAlign w:val="center"/>
          </w:tcPr>
          <w:p w:rsidR="008F7330" w:rsidRPr="002507C3" w:rsidRDefault="008F7330" w:rsidP="008F7330">
            <w:pPr>
              <w:ind w:firstLineChars="0" w:firstLine="0"/>
              <w:jc w:val="center"/>
            </w:pPr>
            <w:r w:rsidRPr="002507C3">
              <w:rPr>
                <w:rFonts w:hint="eastAsia"/>
              </w:rPr>
              <w:t>0.81</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3</w:t>
            </w:r>
          </w:p>
        </w:tc>
        <w:tc>
          <w:tcPr>
            <w:tcW w:w="2356" w:type="pct"/>
            <w:shd w:val="clear" w:color="auto" w:fill="auto"/>
            <w:vAlign w:val="center"/>
          </w:tcPr>
          <w:p w:rsidR="008F7330" w:rsidRPr="002507C3" w:rsidRDefault="008F7330" w:rsidP="008F7330">
            <w:pPr>
              <w:ind w:firstLineChars="0" w:firstLine="0"/>
            </w:pPr>
            <w:r w:rsidRPr="002507C3">
              <w:rPr>
                <w:rFonts w:hint="eastAsia"/>
              </w:rPr>
              <w:t>应征入伍</w:t>
            </w:r>
          </w:p>
        </w:tc>
        <w:tc>
          <w:tcPr>
            <w:tcW w:w="988" w:type="pct"/>
            <w:shd w:val="clear" w:color="auto" w:fill="auto"/>
            <w:noWrap/>
            <w:vAlign w:val="center"/>
          </w:tcPr>
          <w:p w:rsidR="008F7330" w:rsidRPr="002507C3" w:rsidRDefault="008F7330" w:rsidP="008F7330">
            <w:pPr>
              <w:ind w:firstLineChars="0" w:firstLine="0"/>
              <w:jc w:val="center"/>
            </w:pPr>
            <w:r w:rsidRPr="002507C3">
              <w:rPr>
                <w:rFonts w:hint="eastAsia"/>
              </w:rPr>
              <w:t>2</w:t>
            </w:r>
          </w:p>
        </w:tc>
        <w:tc>
          <w:tcPr>
            <w:tcW w:w="1049" w:type="pct"/>
            <w:shd w:val="clear" w:color="auto" w:fill="auto"/>
            <w:noWrap/>
            <w:vAlign w:val="center"/>
          </w:tcPr>
          <w:p w:rsidR="008F7330" w:rsidRPr="002507C3" w:rsidRDefault="008F7330" w:rsidP="008F7330">
            <w:pPr>
              <w:ind w:firstLineChars="0" w:firstLine="0"/>
              <w:jc w:val="center"/>
            </w:pPr>
            <w:r w:rsidRPr="002507C3">
              <w:rPr>
                <w:rFonts w:hint="eastAsia"/>
              </w:rPr>
              <w:t>0.81</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4</w:t>
            </w:r>
          </w:p>
        </w:tc>
        <w:tc>
          <w:tcPr>
            <w:tcW w:w="2356" w:type="pct"/>
            <w:shd w:val="clear" w:color="auto" w:fill="auto"/>
            <w:vAlign w:val="center"/>
          </w:tcPr>
          <w:p w:rsidR="008F7330" w:rsidRPr="002507C3" w:rsidRDefault="008F7330" w:rsidP="008F7330">
            <w:pPr>
              <w:ind w:firstLineChars="0" w:firstLine="0"/>
            </w:pPr>
            <w:r w:rsidRPr="002507C3">
              <w:rPr>
                <w:rFonts w:hint="eastAsia"/>
              </w:rPr>
              <w:t>协议就业</w:t>
            </w:r>
          </w:p>
        </w:tc>
        <w:tc>
          <w:tcPr>
            <w:tcW w:w="988" w:type="pct"/>
            <w:shd w:val="clear" w:color="auto" w:fill="auto"/>
            <w:noWrap/>
            <w:vAlign w:val="center"/>
          </w:tcPr>
          <w:p w:rsidR="008F7330" w:rsidRPr="002507C3" w:rsidRDefault="008F7330" w:rsidP="008F7330">
            <w:pPr>
              <w:ind w:firstLineChars="0" w:firstLine="0"/>
              <w:jc w:val="center"/>
            </w:pPr>
            <w:r w:rsidRPr="002507C3">
              <w:rPr>
                <w:rFonts w:hint="eastAsia"/>
              </w:rPr>
              <w:t>108</w:t>
            </w:r>
          </w:p>
        </w:tc>
        <w:tc>
          <w:tcPr>
            <w:tcW w:w="1049" w:type="pct"/>
            <w:shd w:val="clear" w:color="auto" w:fill="auto"/>
            <w:noWrap/>
            <w:vAlign w:val="center"/>
          </w:tcPr>
          <w:p w:rsidR="008F7330" w:rsidRPr="002507C3" w:rsidRDefault="008F7330" w:rsidP="008F7330">
            <w:pPr>
              <w:ind w:firstLineChars="0" w:firstLine="0"/>
              <w:jc w:val="center"/>
            </w:pPr>
            <w:r w:rsidRPr="002507C3">
              <w:rPr>
                <w:rFonts w:hint="eastAsia"/>
              </w:rPr>
              <w:t>43.55</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5</w:t>
            </w:r>
          </w:p>
        </w:tc>
        <w:tc>
          <w:tcPr>
            <w:tcW w:w="2356" w:type="pct"/>
            <w:shd w:val="clear" w:color="auto" w:fill="auto"/>
            <w:vAlign w:val="center"/>
          </w:tcPr>
          <w:p w:rsidR="008F7330" w:rsidRPr="002507C3" w:rsidRDefault="008F7330" w:rsidP="008F7330">
            <w:pPr>
              <w:ind w:firstLineChars="0" w:firstLine="0"/>
            </w:pPr>
            <w:r w:rsidRPr="002507C3">
              <w:rPr>
                <w:rFonts w:hint="eastAsia"/>
              </w:rPr>
              <w:t>劳动合同就业</w:t>
            </w:r>
          </w:p>
        </w:tc>
        <w:tc>
          <w:tcPr>
            <w:tcW w:w="988" w:type="pct"/>
            <w:shd w:val="clear" w:color="auto" w:fill="auto"/>
            <w:noWrap/>
            <w:vAlign w:val="center"/>
          </w:tcPr>
          <w:p w:rsidR="008F7330" w:rsidRPr="002507C3" w:rsidRDefault="008F7330" w:rsidP="008F7330">
            <w:pPr>
              <w:ind w:firstLineChars="0" w:firstLine="0"/>
              <w:jc w:val="center"/>
            </w:pPr>
            <w:r w:rsidRPr="002507C3">
              <w:rPr>
                <w:rFonts w:hint="eastAsia"/>
              </w:rPr>
              <w:t>30</w:t>
            </w:r>
          </w:p>
        </w:tc>
        <w:tc>
          <w:tcPr>
            <w:tcW w:w="1049" w:type="pct"/>
            <w:shd w:val="clear" w:color="auto" w:fill="auto"/>
            <w:noWrap/>
            <w:vAlign w:val="center"/>
          </w:tcPr>
          <w:p w:rsidR="008F7330" w:rsidRPr="002507C3" w:rsidRDefault="008F7330" w:rsidP="008F7330">
            <w:pPr>
              <w:ind w:firstLineChars="0" w:firstLine="0"/>
              <w:jc w:val="center"/>
            </w:pPr>
            <w:r w:rsidRPr="002507C3">
              <w:rPr>
                <w:rFonts w:hint="eastAsia"/>
              </w:rPr>
              <w:t>12.10</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6</w:t>
            </w:r>
          </w:p>
        </w:tc>
        <w:tc>
          <w:tcPr>
            <w:tcW w:w="2356" w:type="pct"/>
            <w:shd w:val="clear" w:color="auto" w:fill="auto"/>
            <w:vAlign w:val="center"/>
          </w:tcPr>
          <w:p w:rsidR="008F7330" w:rsidRPr="002507C3" w:rsidRDefault="008F7330" w:rsidP="008F7330">
            <w:pPr>
              <w:ind w:firstLineChars="0" w:firstLine="0"/>
            </w:pPr>
            <w:r w:rsidRPr="002507C3">
              <w:rPr>
                <w:rFonts w:hint="eastAsia"/>
              </w:rPr>
              <w:t>自主创业</w:t>
            </w:r>
          </w:p>
        </w:tc>
        <w:tc>
          <w:tcPr>
            <w:tcW w:w="988" w:type="pct"/>
            <w:shd w:val="clear" w:color="auto" w:fill="auto"/>
            <w:noWrap/>
            <w:vAlign w:val="center"/>
          </w:tcPr>
          <w:p w:rsidR="008F7330" w:rsidRPr="002507C3" w:rsidRDefault="008F7330" w:rsidP="008F7330">
            <w:pPr>
              <w:ind w:firstLineChars="0" w:firstLine="0"/>
              <w:jc w:val="center"/>
            </w:pPr>
            <w:r w:rsidRPr="002507C3">
              <w:rPr>
                <w:rFonts w:hint="eastAsia"/>
              </w:rPr>
              <w:t>6</w:t>
            </w:r>
          </w:p>
        </w:tc>
        <w:tc>
          <w:tcPr>
            <w:tcW w:w="1049" w:type="pct"/>
            <w:shd w:val="clear" w:color="auto" w:fill="auto"/>
            <w:noWrap/>
            <w:vAlign w:val="center"/>
          </w:tcPr>
          <w:p w:rsidR="008F7330" w:rsidRPr="002507C3" w:rsidRDefault="008F7330" w:rsidP="008F7330">
            <w:pPr>
              <w:ind w:firstLineChars="0" w:firstLine="0"/>
              <w:jc w:val="center"/>
            </w:pPr>
            <w:r w:rsidRPr="002507C3">
              <w:rPr>
                <w:rFonts w:hint="eastAsia"/>
              </w:rPr>
              <w:t>2.42</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7</w:t>
            </w:r>
          </w:p>
        </w:tc>
        <w:tc>
          <w:tcPr>
            <w:tcW w:w="2356" w:type="pct"/>
            <w:shd w:val="clear" w:color="auto" w:fill="auto"/>
            <w:vAlign w:val="center"/>
          </w:tcPr>
          <w:p w:rsidR="008F7330" w:rsidRPr="002507C3" w:rsidRDefault="008F7330" w:rsidP="008F7330">
            <w:pPr>
              <w:ind w:firstLineChars="0" w:firstLine="0"/>
            </w:pPr>
            <w:r w:rsidRPr="002507C3">
              <w:rPr>
                <w:rFonts w:hint="eastAsia"/>
              </w:rPr>
              <w:t>自由职业</w:t>
            </w:r>
          </w:p>
        </w:tc>
        <w:tc>
          <w:tcPr>
            <w:tcW w:w="988" w:type="pct"/>
            <w:shd w:val="clear" w:color="auto" w:fill="auto"/>
            <w:noWrap/>
            <w:vAlign w:val="center"/>
          </w:tcPr>
          <w:p w:rsidR="008F7330" w:rsidRPr="002507C3" w:rsidRDefault="008F7330" w:rsidP="008F7330">
            <w:pPr>
              <w:ind w:firstLineChars="0" w:firstLine="0"/>
              <w:jc w:val="center"/>
            </w:pPr>
            <w:r w:rsidRPr="002507C3">
              <w:rPr>
                <w:rFonts w:hint="eastAsia"/>
              </w:rPr>
              <w:t>1</w:t>
            </w:r>
          </w:p>
        </w:tc>
        <w:tc>
          <w:tcPr>
            <w:tcW w:w="1049" w:type="pct"/>
            <w:shd w:val="clear" w:color="auto" w:fill="auto"/>
            <w:noWrap/>
            <w:vAlign w:val="center"/>
          </w:tcPr>
          <w:p w:rsidR="008F7330" w:rsidRPr="002507C3" w:rsidRDefault="008F7330" w:rsidP="008F7330">
            <w:pPr>
              <w:ind w:firstLineChars="0" w:firstLine="0"/>
              <w:jc w:val="center"/>
            </w:pPr>
            <w:r w:rsidRPr="002507C3">
              <w:rPr>
                <w:rFonts w:hint="eastAsia"/>
              </w:rPr>
              <w:t>0.40</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8</w:t>
            </w:r>
          </w:p>
        </w:tc>
        <w:tc>
          <w:tcPr>
            <w:tcW w:w="2356" w:type="pct"/>
            <w:shd w:val="clear" w:color="auto" w:fill="auto"/>
            <w:vAlign w:val="center"/>
          </w:tcPr>
          <w:p w:rsidR="008F7330" w:rsidRPr="002507C3" w:rsidRDefault="008F7330" w:rsidP="008F7330">
            <w:pPr>
              <w:ind w:firstLineChars="0" w:firstLine="0"/>
            </w:pPr>
            <w:r w:rsidRPr="002507C3">
              <w:rPr>
                <w:rFonts w:hint="eastAsia"/>
              </w:rPr>
              <w:t>其他录用形式就业</w:t>
            </w:r>
          </w:p>
        </w:tc>
        <w:tc>
          <w:tcPr>
            <w:tcW w:w="988" w:type="pct"/>
            <w:shd w:val="clear" w:color="auto" w:fill="auto"/>
            <w:noWrap/>
            <w:vAlign w:val="center"/>
          </w:tcPr>
          <w:p w:rsidR="008F7330" w:rsidRPr="002507C3" w:rsidRDefault="008F7330" w:rsidP="008F7330">
            <w:pPr>
              <w:ind w:firstLineChars="0" w:firstLine="0"/>
              <w:jc w:val="center"/>
            </w:pPr>
            <w:r w:rsidRPr="002507C3">
              <w:rPr>
                <w:rFonts w:hint="eastAsia"/>
              </w:rPr>
              <w:t>34</w:t>
            </w:r>
          </w:p>
        </w:tc>
        <w:tc>
          <w:tcPr>
            <w:tcW w:w="1049" w:type="pct"/>
            <w:shd w:val="clear" w:color="auto" w:fill="auto"/>
            <w:noWrap/>
            <w:vAlign w:val="center"/>
          </w:tcPr>
          <w:p w:rsidR="008F7330" w:rsidRPr="002507C3" w:rsidRDefault="008F7330" w:rsidP="008F7330">
            <w:pPr>
              <w:ind w:firstLineChars="0" w:firstLine="0"/>
              <w:jc w:val="center"/>
            </w:pPr>
            <w:r w:rsidRPr="002507C3">
              <w:rPr>
                <w:rFonts w:hint="eastAsia"/>
              </w:rPr>
              <w:t>13.71</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9</w:t>
            </w:r>
          </w:p>
        </w:tc>
        <w:tc>
          <w:tcPr>
            <w:tcW w:w="2356" w:type="pct"/>
            <w:shd w:val="clear" w:color="auto" w:fill="auto"/>
            <w:vAlign w:val="center"/>
          </w:tcPr>
          <w:p w:rsidR="008F7330" w:rsidRPr="002507C3" w:rsidRDefault="008F7330" w:rsidP="008F7330">
            <w:pPr>
              <w:ind w:firstLineChars="0" w:firstLine="0"/>
            </w:pPr>
            <w:r>
              <w:rPr>
                <w:rFonts w:hint="eastAsia"/>
              </w:rPr>
              <w:t>待</w:t>
            </w:r>
            <w:r w:rsidRPr="002507C3">
              <w:rPr>
                <w:rFonts w:hint="eastAsia"/>
              </w:rPr>
              <w:t>就业</w:t>
            </w:r>
          </w:p>
        </w:tc>
        <w:tc>
          <w:tcPr>
            <w:tcW w:w="988" w:type="pct"/>
            <w:shd w:val="clear" w:color="auto" w:fill="auto"/>
            <w:noWrap/>
            <w:vAlign w:val="center"/>
          </w:tcPr>
          <w:p w:rsidR="008F7330" w:rsidRPr="002507C3" w:rsidRDefault="008F7330" w:rsidP="008F7330">
            <w:pPr>
              <w:ind w:firstLineChars="0" w:firstLine="0"/>
              <w:jc w:val="center"/>
            </w:pPr>
            <w:r w:rsidRPr="002507C3">
              <w:rPr>
                <w:rFonts w:hint="eastAsia"/>
              </w:rPr>
              <w:t>52</w:t>
            </w:r>
          </w:p>
        </w:tc>
        <w:tc>
          <w:tcPr>
            <w:tcW w:w="1049" w:type="pct"/>
            <w:shd w:val="clear" w:color="auto" w:fill="auto"/>
            <w:noWrap/>
            <w:vAlign w:val="center"/>
          </w:tcPr>
          <w:p w:rsidR="008F7330" w:rsidRDefault="008F7330" w:rsidP="008F7330">
            <w:pPr>
              <w:ind w:firstLineChars="0" w:firstLine="0"/>
              <w:jc w:val="center"/>
            </w:pPr>
            <w:r w:rsidRPr="002507C3">
              <w:rPr>
                <w:rFonts w:hint="eastAsia"/>
              </w:rPr>
              <w:t>20.97</w:t>
            </w:r>
          </w:p>
        </w:tc>
      </w:tr>
    </w:tbl>
    <w:p w:rsidR="00D34B2E" w:rsidRPr="00D34B2E" w:rsidRDefault="00D34B2E" w:rsidP="00D34B2E">
      <w:pPr>
        <w:ind w:left="420" w:firstLineChars="0" w:firstLine="0"/>
      </w:pPr>
    </w:p>
    <w:p w:rsidR="00D34B2E" w:rsidRPr="00D34B2E" w:rsidRDefault="00D34B2E" w:rsidP="00D34B2E">
      <w:pPr>
        <w:keepNext/>
        <w:keepLines/>
        <w:numPr>
          <w:ilvl w:val="0"/>
          <w:numId w:val="2"/>
        </w:numPr>
        <w:adjustRightInd w:val="0"/>
        <w:spacing w:line="560" w:lineRule="exact"/>
        <w:ind w:left="0" w:firstLineChars="0" w:firstLine="560"/>
        <w:outlineLvl w:val="1"/>
        <w:rPr>
          <w:rFonts w:ascii="微软雅黑" w:eastAsia="微软雅黑" w:hAnsi="微软雅黑" w:cs="Arial"/>
          <w:b/>
          <w:sz w:val="28"/>
          <w:szCs w:val="30"/>
        </w:rPr>
      </w:pPr>
      <w:bookmarkStart w:id="95" w:name="_Toc469217914"/>
      <w:bookmarkStart w:id="96" w:name="_Toc469227941"/>
      <w:bookmarkStart w:id="97" w:name="_Toc61877557"/>
      <w:r w:rsidRPr="00D34B2E">
        <w:rPr>
          <w:rFonts w:ascii="微软雅黑" w:eastAsia="微软雅黑" w:hAnsi="微软雅黑" w:cs="Arial" w:hint="eastAsia"/>
          <w:b/>
          <w:sz w:val="28"/>
          <w:szCs w:val="30"/>
        </w:rPr>
        <w:lastRenderedPageBreak/>
        <w:t>未就业毕业生</w:t>
      </w:r>
      <w:bookmarkEnd w:id="95"/>
      <w:bookmarkEnd w:id="96"/>
      <w:r w:rsidRPr="00D34B2E">
        <w:rPr>
          <w:rFonts w:ascii="微软雅黑" w:eastAsia="微软雅黑" w:hAnsi="微软雅黑" w:cs="Arial" w:hint="eastAsia"/>
          <w:b/>
          <w:sz w:val="28"/>
          <w:szCs w:val="30"/>
        </w:rPr>
        <w:t>情况</w:t>
      </w:r>
      <w:bookmarkEnd w:id="97"/>
    </w:p>
    <w:p w:rsidR="00D34B2E" w:rsidRPr="00D34B2E" w:rsidRDefault="00D34B2E" w:rsidP="00D34B2E">
      <w:pPr>
        <w:adjustRightInd w:val="0"/>
        <w:snapToGrid w:val="0"/>
        <w:spacing w:line="520" w:lineRule="exact"/>
        <w:ind w:firstLineChars="0" w:firstLine="480"/>
        <w:rPr>
          <w:rFonts w:ascii="宋体" w:hAnsi="宋体"/>
          <w:color w:val="000000" w:themeColor="text1"/>
          <w:sz w:val="24"/>
        </w:rPr>
      </w:pPr>
      <w:r w:rsidRPr="00D34B2E">
        <w:rPr>
          <w:rFonts w:ascii="宋体" w:hAnsi="宋体" w:hint="eastAsia"/>
          <w:color w:val="000000" w:themeColor="text1"/>
          <w:sz w:val="24"/>
        </w:rPr>
        <w:t>截至统计日期，本校尚有</w:t>
      </w:r>
      <w:r w:rsidR="00494B73">
        <w:rPr>
          <w:rFonts w:ascii="宋体" w:hAnsi="宋体"/>
          <w:color w:val="000000" w:themeColor="text1"/>
          <w:sz w:val="24"/>
        </w:rPr>
        <w:t>759</w:t>
      </w:r>
      <w:r w:rsidRPr="00D34B2E">
        <w:rPr>
          <w:rFonts w:ascii="宋体" w:hAnsi="宋体" w:hint="eastAsia"/>
          <w:color w:val="000000" w:themeColor="text1"/>
          <w:sz w:val="24"/>
        </w:rPr>
        <w:t>名2020届毕业生未就业。对未就业毕业生的当前状态进行统计，有就业意愿尚未就业毕业生</w:t>
      </w:r>
      <w:r w:rsidR="001B5149">
        <w:rPr>
          <w:rFonts w:ascii="宋体" w:hAnsi="宋体"/>
          <w:color w:val="000000" w:themeColor="text1"/>
          <w:sz w:val="24"/>
        </w:rPr>
        <w:t>480</w:t>
      </w:r>
      <w:r w:rsidRPr="00D34B2E">
        <w:rPr>
          <w:rFonts w:ascii="宋体" w:hAnsi="宋体" w:hint="eastAsia"/>
          <w:color w:val="000000" w:themeColor="text1"/>
          <w:sz w:val="24"/>
        </w:rPr>
        <w:t>人（其中，</w:t>
      </w:r>
      <w:r w:rsidR="001B5149">
        <w:rPr>
          <w:rFonts w:ascii="宋体" w:hAnsi="宋体"/>
          <w:color w:val="000000" w:themeColor="text1"/>
          <w:sz w:val="24"/>
        </w:rPr>
        <w:t>26</w:t>
      </w:r>
      <w:r w:rsidRPr="00D34B2E">
        <w:rPr>
          <w:rFonts w:ascii="宋体" w:hAnsi="宋体" w:hint="eastAsia"/>
          <w:color w:val="000000" w:themeColor="text1"/>
          <w:sz w:val="24"/>
        </w:rPr>
        <w:t>人正在参加就业见习，</w:t>
      </w:r>
      <w:r w:rsidRPr="00D34B2E">
        <w:rPr>
          <w:rFonts w:ascii="宋体" w:hAnsi="宋体"/>
          <w:color w:val="000000" w:themeColor="text1"/>
          <w:sz w:val="24"/>
        </w:rPr>
        <w:t>8</w:t>
      </w:r>
      <w:r w:rsidRPr="00D34B2E">
        <w:rPr>
          <w:rFonts w:ascii="宋体" w:hAnsi="宋体" w:hint="eastAsia"/>
          <w:color w:val="000000" w:themeColor="text1"/>
          <w:sz w:val="24"/>
        </w:rPr>
        <w:t>人正在参加职业培训，4</w:t>
      </w:r>
      <w:r w:rsidR="001B5149">
        <w:rPr>
          <w:rFonts w:ascii="宋体" w:hAnsi="宋体"/>
          <w:color w:val="000000" w:themeColor="text1"/>
          <w:sz w:val="24"/>
        </w:rPr>
        <w:t>46</w:t>
      </w:r>
      <w:r w:rsidRPr="00D34B2E">
        <w:rPr>
          <w:rFonts w:ascii="宋体" w:hAnsi="宋体" w:hint="eastAsia"/>
          <w:color w:val="000000" w:themeColor="text1"/>
          <w:sz w:val="24"/>
        </w:rPr>
        <w:t>人正在求职），1</w:t>
      </w:r>
      <w:r w:rsidRPr="00D34B2E">
        <w:rPr>
          <w:rFonts w:ascii="宋体" w:hAnsi="宋体"/>
          <w:color w:val="000000" w:themeColor="text1"/>
          <w:sz w:val="24"/>
        </w:rPr>
        <w:t>3</w:t>
      </w:r>
      <w:r w:rsidR="001B5149">
        <w:rPr>
          <w:rFonts w:ascii="宋体" w:hAnsi="宋体"/>
          <w:color w:val="000000" w:themeColor="text1"/>
          <w:sz w:val="24"/>
        </w:rPr>
        <w:t>0</w:t>
      </w:r>
      <w:r w:rsidRPr="00D34B2E">
        <w:rPr>
          <w:rFonts w:ascii="宋体" w:hAnsi="宋体" w:hint="eastAsia"/>
          <w:color w:val="000000" w:themeColor="text1"/>
          <w:sz w:val="24"/>
        </w:rPr>
        <w:t>人自愿暂不就业，另有其他原因不就业毕业生</w:t>
      </w:r>
      <w:r w:rsidR="001B5149">
        <w:rPr>
          <w:rFonts w:ascii="宋体" w:hAnsi="宋体"/>
          <w:color w:val="000000" w:themeColor="text1"/>
          <w:sz w:val="24"/>
        </w:rPr>
        <w:t>149</w:t>
      </w:r>
      <w:r w:rsidRPr="00D34B2E">
        <w:rPr>
          <w:rFonts w:ascii="宋体" w:hAnsi="宋体" w:hint="eastAsia"/>
          <w:color w:val="000000" w:themeColor="text1"/>
          <w:sz w:val="24"/>
        </w:rPr>
        <w:t>人。</w:t>
      </w:r>
    </w:p>
    <w:p w:rsidR="00D34B2E" w:rsidRPr="00D34B2E" w:rsidRDefault="00D34B2E" w:rsidP="00D34B2E">
      <w:pPr>
        <w:adjustRightInd w:val="0"/>
        <w:snapToGrid w:val="0"/>
        <w:spacing w:beforeLines="50" w:before="120" w:afterLines="50" w:after="120"/>
        <w:ind w:firstLineChars="0" w:firstLine="0"/>
        <w:jc w:val="center"/>
        <w:rPr>
          <w:rFonts w:ascii="宋体" w:hAnsi="宋体" w:cs="Arial"/>
          <w:b/>
          <w:szCs w:val="21"/>
        </w:rPr>
      </w:pPr>
      <w:bookmarkStart w:id="98" w:name="_Toc61877397"/>
      <w:r w:rsidRPr="00D34B2E">
        <w:rPr>
          <w:rFonts w:ascii="宋体" w:hAnsi="宋体" w:cs="Arial" w:hint="eastAsia"/>
          <w:b/>
          <w:szCs w:val="21"/>
        </w:rPr>
        <w:t>表</w:t>
      </w:r>
      <w:r w:rsidRPr="00D34B2E">
        <w:rPr>
          <w:rFonts w:ascii="宋体" w:hAnsi="宋体" w:cs="Arial"/>
          <w:b/>
          <w:szCs w:val="21"/>
        </w:rPr>
        <w:fldChar w:fldCharType="begin"/>
      </w:r>
      <w:r w:rsidRPr="00D34B2E">
        <w:rPr>
          <w:rFonts w:ascii="宋体" w:hAnsi="宋体" w:cs="Arial"/>
          <w:b/>
          <w:szCs w:val="21"/>
        </w:rPr>
        <w:instrText xml:space="preserve"> </w:instrText>
      </w:r>
      <w:r w:rsidRPr="00D34B2E">
        <w:rPr>
          <w:rFonts w:ascii="宋体" w:hAnsi="宋体" w:cs="Arial" w:hint="eastAsia"/>
          <w:b/>
          <w:szCs w:val="21"/>
        </w:rPr>
        <w:instrText>SEQ 表 \* ARABIC</w:instrText>
      </w:r>
      <w:r w:rsidRPr="00D34B2E">
        <w:rPr>
          <w:rFonts w:ascii="宋体" w:hAnsi="宋体" w:cs="Arial"/>
          <w:b/>
          <w:szCs w:val="21"/>
        </w:rPr>
        <w:instrText xml:space="preserve"> </w:instrText>
      </w:r>
      <w:r w:rsidRPr="00D34B2E">
        <w:rPr>
          <w:rFonts w:ascii="宋体" w:hAnsi="宋体" w:cs="Arial"/>
          <w:b/>
          <w:szCs w:val="21"/>
        </w:rPr>
        <w:fldChar w:fldCharType="separate"/>
      </w:r>
      <w:r w:rsidR="007C59D1">
        <w:rPr>
          <w:rFonts w:ascii="宋体" w:hAnsi="宋体" w:cs="Arial"/>
          <w:b/>
          <w:noProof/>
          <w:szCs w:val="21"/>
        </w:rPr>
        <w:t>23</w:t>
      </w:r>
      <w:r w:rsidRPr="00D34B2E">
        <w:rPr>
          <w:rFonts w:ascii="宋体" w:hAnsi="宋体" w:cs="Arial"/>
          <w:b/>
          <w:szCs w:val="21"/>
        </w:rPr>
        <w:fldChar w:fldCharType="end"/>
      </w:r>
      <w:r w:rsidRPr="00D34B2E">
        <w:rPr>
          <w:rFonts w:ascii="宋体" w:hAnsi="宋体" w:cs="Arial" w:hint="eastAsia"/>
          <w:b/>
          <w:szCs w:val="21"/>
        </w:rPr>
        <w:t>.未就业</w:t>
      </w:r>
      <w:r w:rsidRPr="00D34B2E">
        <w:rPr>
          <w:rFonts w:ascii="宋体" w:hAnsi="宋体" w:cs="Arial"/>
          <w:b/>
          <w:szCs w:val="21"/>
        </w:rPr>
        <w:t>毕业生情况</w:t>
      </w:r>
      <w:bookmarkEnd w:id="98"/>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fs_wjybys"/>
      </w:tblPr>
      <w:tblGrid>
        <w:gridCol w:w="958"/>
        <w:gridCol w:w="3716"/>
        <w:gridCol w:w="1558"/>
        <w:gridCol w:w="1655"/>
      </w:tblGrid>
      <w:tr w:rsidR="00D34B2E" w:rsidRPr="00D34B2E" w:rsidTr="008F7330">
        <w:trPr>
          <w:trHeight w:val="340"/>
          <w:tblHeader/>
          <w:jc w:val="center"/>
        </w:trPr>
        <w:tc>
          <w:tcPr>
            <w:tcW w:w="607" w:type="pct"/>
            <w:shd w:val="clear" w:color="auto" w:fill="auto"/>
            <w:vAlign w:val="center"/>
          </w:tcPr>
          <w:p w:rsidR="00D34B2E" w:rsidRPr="00D34B2E" w:rsidRDefault="00D34B2E" w:rsidP="00D34B2E">
            <w:pPr>
              <w:widowControl/>
              <w:adjustRightInd w:val="0"/>
              <w:snapToGrid w:val="0"/>
              <w:ind w:firstLineChars="0" w:firstLine="0"/>
              <w:jc w:val="center"/>
              <w:rPr>
                <w:rFonts w:eastAsiaTheme="minorEastAsia"/>
                <w:b/>
                <w:bCs/>
                <w:color w:val="000000"/>
                <w:kern w:val="0"/>
                <w:szCs w:val="21"/>
              </w:rPr>
            </w:pPr>
            <w:r w:rsidRPr="00D34B2E">
              <w:rPr>
                <w:rFonts w:eastAsiaTheme="minorEastAsia"/>
                <w:b/>
                <w:bCs/>
                <w:color w:val="000000"/>
                <w:kern w:val="0"/>
                <w:szCs w:val="21"/>
              </w:rPr>
              <w:t>序号</w:t>
            </w:r>
          </w:p>
        </w:tc>
        <w:tc>
          <w:tcPr>
            <w:tcW w:w="2356" w:type="pct"/>
            <w:shd w:val="clear" w:color="auto" w:fill="auto"/>
            <w:vAlign w:val="center"/>
            <w:hideMark/>
          </w:tcPr>
          <w:p w:rsidR="00D34B2E" w:rsidRPr="00D34B2E" w:rsidRDefault="00D34B2E" w:rsidP="00D34B2E">
            <w:pPr>
              <w:widowControl/>
              <w:adjustRightInd w:val="0"/>
              <w:snapToGrid w:val="0"/>
              <w:ind w:firstLineChars="0" w:firstLine="0"/>
              <w:jc w:val="center"/>
              <w:rPr>
                <w:b/>
                <w:bCs/>
                <w:color w:val="000000"/>
                <w:kern w:val="0"/>
                <w:szCs w:val="21"/>
              </w:rPr>
            </w:pPr>
            <w:r w:rsidRPr="00D34B2E">
              <w:rPr>
                <w:rFonts w:hint="eastAsia"/>
                <w:b/>
                <w:bCs/>
                <w:color w:val="000000"/>
                <w:kern w:val="0"/>
                <w:szCs w:val="21"/>
              </w:rPr>
              <w:t>未就业状态</w:t>
            </w:r>
          </w:p>
        </w:tc>
        <w:tc>
          <w:tcPr>
            <w:tcW w:w="988" w:type="pct"/>
            <w:shd w:val="clear" w:color="auto" w:fill="auto"/>
            <w:noWrap/>
            <w:vAlign w:val="center"/>
            <w:hideMark/>
          </w:tcPr>
          <w:p w:rsidR="00D34B2E" w:rsidRPr="00D34B2E" w:rsidRDefault="00D34B2E" w:rsidP="00D34B2E">
            <w:pPr>
              <w:widowControl/>
              <w:adjustRightInd w:val="0"/>
              <w:snapToGrid w:val="0"/>
              <w:ind w:firstLineChars="0" w:firstLine="0"/>
              <w:jc w:val="center"/>
              <w:rPr>
                <w:b/>
                <w:bCs/>
                <w:color w:val="000000"/>
                <w:kern w:val="0"/>
                <w:szCs w:val="21"/>
              </w:rPr>
            </w:pPr>
            <w:r w:rsidRPr="00D34B2E">
              <w:rPr>
                <w:b/>
                <w:bCs/>
                <w:color w:val="000000"/>
                <w:kern w:val="0"/>
                <w:szCs w:val="21"/>
              </w:rPr>
              <w:t>人数</w:t>
            </w:r>
          </w:p>
        </w:tc>
        <w:tc>
          <w:tcPr>
            <w:tcW w:w="1049" w:type="pct"/>
            <w:shd w:val="clear" w:color="auto" w:fill="auto"/>
            <w:noWrap/>
            <w:vAlign w:val="center"/>
            <w:hideMark/>
          </w:tcPr>
          <w:p w:rsidR="00D34B2E" w:rsidRPr="00D34B2E" w:rsidRDefault="00D34B2E" w:rsidP="00D34B2E">
            <w:pPr>
              <w:widowControl/>
              <w:adjustRightInd w:val="0"/>
              <w:snapToGrid w:val="0"/>
              <w:ind w:firstLineChars="0" w:firstLine="0"/>
              <w:jc w:val="center"/>
              <w:rPr>
                <w:b/>
                <w:bCs/>
                <w:color w:val="000000"/>
                <w:kern w:val="0"/>
                <w:szCs w:val="21"/>
              </w:rPr>
            </w:pPr>
            <w:r w:rsidRPr="00D34B2E">
              <w:rPr>
                <w:rFonts w:hint="eastAsia"/>
                <w:b/>
                <w:bCs/>
                <w:color w:val="000000"/>
                <w:kern w:val="0"/>
                <w:szCs w:val="21"/>
              </w:rPr>
              <w:t>所占比例</w:t>
            </w:r>
            <w:r w:rsidRPr="00D34B2E">
              <w:rPr>
                <w:rFonts w:asciiTheme="minorEastAsia" w:eastAsiaTheme="minorEastAsia" w:hAnsiTheme="minorEastAsia" w:hint="eastAsia"/>
                <w:b/>
                <w:szCs w:val="21"/>
              </w:rPr>
              <w:t>（%）</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1</w:t>
            </w:r>
          </w:p>
        </w:tc>
        <w:tc>
          <w:tcPr>
            <w:tcW w:w="2356" w:type="pct"/>
            <w:shd w:val="clear" w:color="auto" w:fill="auto"/>
            <w:vAlign w:val="center"/>
            <w:hideMark/>
          </w:tcPr>
          <w:p w:rsidR="008F7330" w:rsidRPr="00DC212A" w:rsidRDefault="008F7330" w:rsidP="008F7330">
            <w:pPr>
              <w:ind w:firstLineChars="0" w:firstLine="0"/>
            </w:pPr>
            <w:r w:rsidRPr="00DC212A">
              <w:rPr>
                <w:rFonts w:hint="eastAsia"/>
              </w:rPr>
              <w:t>就业见习</w:t>
            </w:r>
          </w:p>
        </w:tc>
        <w:tc>
          <w:tcPr>
            <w:tcW w:w="988" w:type="pct"/>
            <w:shd w:val="clear" w:color="auto" w:fill="auto"/>
            <w:noWrap/>
            <w:vAlign w:val="center"/>
            <w:hideMark/>
          </w:tcPr>
          <w:p w:rsidR="008F7330" w:rsidRPr="00DC212A" w:rsidRDefault="008F7330" w:rsidP="008F7330">
            <w:pPr>
              <w:ind w:firstLineChars="0" w:firstLine="0"/>
              <w:jc w:val="center"/>
            </w:pPr>
            <w:r w:rsidRPr="00DC212A">
              <w:rPr>
                <w:rFonts w:hint="eastAsia"/>
              </w:rPr>
              <w:t>26</w:t>
            </w:r>
          </w:p>
        </w:tc>
        <w:tc>
          <w:tcPr>
            <w:tcW w:w="1049" w:type="pct"/>
            <w:shd w:val="clear" w:color="auto" w:fill="auto"/>
            <w:noWrap/>
            <w:vAlign w:val="center"/>
            <w:hideMark/>
          </w:tcPr>
          <w:p w:rsidR="008F7330" w:rsidRPr="00DC212A" w:rsidRDefault="008F7330" w:rsidP="008F7330">
            <w:pPr>
              <w:ind w:firstLineChars="0" w:firstLine="0"/>
              <w:jc w:val="center"/>
            </w:pPr>
            <w:r w:rsidRPr="00DC212A">
              <w:rPr>
                <w:rFonts w:hint="eastAsia"/>
              </w:rPr>
              <w:t>3.43</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2</w:t>
            </w:r>
          </w:p>
        </w:tc>
        <w:tc>
          <w:tcPr>
            <w:tcW w:w="2356" w:type="pct"/>
            <w:shd w:val="clear" w:color="auto" w:fill="auto"/>
            <w:vAlign w:val="center"/>
          </w:tcPr>
          <w:p w:rsidR="008F7330" w:rsidRPr="00DC212A" w:rsidRDefault="008F7330" w:rsidP="008F7330">
            <w:pPr>
              <w:ind w:firstLineChars="0" w:firstLine="0"/>
            </w:pPr>
            <w:r w:rsidRPr="00DC212A">
              <w:rPr>
                <w:rFonts w:hint="eastAsia"/>
              </w:rPr>
              <w:t>职业培训</w:t>
            </w:r>
          </w:p>
        </w:tc>
        <w:tc>
          <w:tcPr>
            <w:tcW w:w="988" w:type="pct"/>
            <w:shd w:val="clear" w:color="auto" w:fill="auto"/>
            <w:noWrap/>
            <w:vAlign w:val="center"/>
          </w:tcPr>
          <w:p w:rsidR="008F7330" w:rsidRPr="00DC212A" w:rsidRDefault="008F7330" w:rsidP="008F7330">
            <w:pPr>
              <w:ind w:firstLineChars="0" w:firstLine="0"/>
              <w:jc w:val="center"/>
            </w:pPr>
            <w:r w:rsidRPr="00DC212A">
              <w:rPr>
                <w:rFonts w:hint="eastAsia"/>
              </w:rPr>
              <w:t>8</w:t>
            </w:r>
          </w:p>
        </w:tc>
        <w:tc>
          <w:tcPr>
            <w:tcW w:w="1049" w:type="pct"/>
            <w:shd w:val="clear" w:color="auto" w:fill="auto"/>
            <w:noWrap/>
            <w:vAlign w:val="center"/>
          </w:tcPr>
          <w:p w:rsidR="008F7330" w:rsidRPr="00DC212A" w:rsidRDefault="008F7330" w:rsidP="008F7330">
            <w:pPr>
              <w:ind w:firstLineChars="0" w:firstLine="0"/>
              <w:jc w:val="center"/>
            </w:pPr>
            <w:r w:rsidRPr="00DC212A">
              <w:rPr>
                <w:rFonts w:hint="eastAsia"/>
              </w:rPr>
              <w:t>1.05</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3</w:t>
            </w:r>
          </w:p>
        </w:tc>
        <w:tc>
          <w:tcPr>
            <w:tcW w:w="2356" w:type="pct"/>
            <w:shd w:val="clear" w:color="auto" w:fill="auto"/>
            <w:vAlign w:val="center"/>
          </w:tcPr>
          <w:p w:rsidR="008F7330" w:rsidRPr="00DC212A" w:rsidRDefault="008F7330" w:rsidP="008F7330">
            <w:pPr>
              <w:ind w:firstLineChars="0" w:firstLine="0"/>
            </w:pPr>
            <w:r w:rsidRPr="00DC212A">
              <w:rPr>
                <w:rFonts w:hint="eastAsia"/>
              </w:rPr>
              <w:t>正在求职</w:t>
            </w:r>
          </w:p>
        </w:tc>
        <w:tc>
          <w:tcPr>
            <w:tcW w:w="988" w:type="pct"/>
            <w:shd w:val="clear" w:color="auto" w:fill="auto"/>
            <w:noWrap/>
            <w:vAlign w:val="center"/>
          </w:tcPr>
          <w:p w:rsidR="008F7330" w:rsidRPr="00DC212A" w:rsidRDefault="008F7330" w:rsidP="008F7330">
            <w:pPr>
              <w:ind w:firstLineChars="0" w:firstLine="0"/>
              <w:jc w:val="center"/>
            </w:pPr>
            <w:r w:rsidRPr="00DC212A">
              <w:rPr>
                <w:rFonts w:hint="eastAsia"/>
              </w:rPr>
              <w:t>446</w:t>
            </w:r>
          </w:p>
        </w:tc>
        <w:tc>
          <w:tcPr>
            <w:tcW w:w="1049" w:type="pct"/>
            <w:shd w:val="clear" w:color="auto" w:fill="auto"/>
            <w:noWrap/>
            <w:vAlign w:val="center"/>
          </w:tcPr>
          <w:p w:rsidR="008F7330" w:rsidRPr="00DC212A" w:rsidRDefault="008F7330" w:rsidP="008F7330">
            <w:pPr>
              <w:ind w:firstLineChars="0" w:firstLine="0"/>
              <w:jc w:val="center"/>
            </w:pPr>
            <w:r w:rsidRPr="00DC212A">
              <w:rPr>
                <w:rFonts w:hint="eastAsia"/>
              </w:rPr>
              <w:t>58.76</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4</w:t>
            </w:r>
          </w:p>
        </w:tc>
        <w:tc>
          <w:tcPr>
            <w:tcW w:w="2356" w:type="pct"/>
            <w:shd w:val="clear" w:color="auto" w:fill="auto"/>
            <w:vAlign w:val="center"/>
          </w:tcPr>
          <w:p w:rsidR="008F7330" w:rsidRPr="00DC212A" w:rsidRDefault="008F7330" w:rsidP="008F7330">
            <w:pPr>
              <w:ind w:firstLineChars="0" w:firstLine="0"/>
            </w:pPr>
            <w:r w:rsidRPr="00DC212A">
              <w:rPr>
                <w:rFonts w:hint="eastAsia"/>
              </w:rPr>
              <w:t>自愿暂不就业</w:t>
            </w:r>
          </w:p>
        </w:tc>
        <w:tc>
          <w:tcPr>
            <w:tcW w:w="988" w:type="pct"/>
            <w:shd w:val="clear" w:color="auto" w:fill="auto"/>
            <w:noWrap/>
            <w:vAlign w:val="center"/>
          </w:tcPr>
          <w:p w:rsidR="008F7330" w:rsidRPr="00DC212A" w:rsidRDefault="008F7330" w:rsidP="008F7330">
            <w:pPr>
              <w:ind w:firstLineChars="0" w:firstLine="0"/>
              <w:jc w:val="center"/>
            </w:pPr>
            <w:r w:rsidRPr="00DC212A">
              <w:rPr>
                <w:rFonts w:hint="eastAsia"/>
              </w:rPr>
              <w:t>130</w:t>
            </w:r>
          </w:p>
        </w:tc>
        <w:tc>
          <w:tcPr>
            <w:tcW w:w="1049" w:type="pct"/>
            <w:shd w:val="clear" w:color="auto" w:fill="auto"/>
            <w:noWrap/>
            <w:vAlign w:val="center"/>
          </w:tcPr>
          <w:p w:rsidR="008F7330" w:rsidRPr="00DC212A" w:rsidRDefault="008F7330" w:rsidP="008F7330">
            <w:pPr>
              <w:ind w:firstLineChars="0" w:firstLine="0"/>
              <w:jc w:val="center"/>
            </w:pPr>
            <w:r w:rsidRPr="00DC212A">
              <w:rPr>
                <w:rFonts w:hint="eastAsia"/>
              </w:rPr>
              <w:t>17.13</w:t>
            </w:r>
          </w:p>
        </w:tc>
      </w:tr>
      <w:tr w:rsidR="008F7330" w:rsidRPr="00D34B2E" w:rsidTr="008F7330">
        <w:trPr>
          <w:trHeight w:val="340"/>
          <w:jc w:val="center"/>
        </w:trPr>
        <w:tc>
          <w:tcPr>
            <w:tcW w:w="607" w:type="pct"/>
            <w:vAlign w:val="center"/>
          </w:tcPr>
          <w:p w:rsidR="008F7330" w:rsidRPr="00D34B2E" w:rsidRDefault="008F7330" w:rsidP="008F7330">
            <w:pPr>
              <w:widowControl/>
              <w:adjustRightInd w:val="0"/>
              <w:snapToGrid w:val="0"/>
              <w:ind w:firstLineChars="0" w:firstLine="0"/>
              <w:jc w:val="center"/>
              <w:rPr>
                <w:rFonts w:eastAsiaTheme="minorEastAsia"/>
                <w:color w:val="000000"/>
                <w:kern w:val="0"/>
                <w:szCs w:val="21"/>
              </w:rPr>
            </w:pPr>
            <w:r w:rsidRPr="00D34B2E">
              <w:rPr>
                <w:rFonts w:eastAsiaTheme="minorEastAsia"/>
                <w:color w:val="000000"/>
                <w:kern w:val="0"/>
                <w:szCs w:val="21"/>
              </w:rPr>
              <w:t>5</w:t>
            </w:r>
          </w:p>
        </w:tc>
        <w:tc>
          <w:tcPr>
            <w:tcW w:w="2356" w:type="pct"/>
            <w:shd w:val="clear" w:color="auto" w:fill="auto"/>
            <w:vAlign w:val="center"/>
          </w:tcPr>
          <w:p w:rsidR="008F7330" w:rsidRPr="00DC212A" w:rsidRDefault="008F7330" w:rsidP="008F7330">
            <w:pPr>
              <w:ind w:firstLineChars="0" w:firstLine="0"/>
            </w:pPr>
            <w:r w:rsidRPr="00DC212A">
              <w:rPr>
                <w:rFonts w:hint="eastAsia"/>
              </w:rPr>
              <w:t>其他原因不就业</w:t>
            </w:r>
          </w:p>
        </w:tc>
        <w:tc>
          <w:tcPr>
            <w:tcW w:w="988" w:type="pct"/>
            <w:shd w:val="clear" w:color="auto" w:fill="auto"/>
            <w:noWrap/>
            <w:vAlign w:val="center"/>
          </w:tcPr>
          <w:p w:rsidR="008F7330" w:rsidRPr="00DC212A" w:rsidRDefault="008F7330" w:rsidP="008F7330">
            <w:pPr>
              <w:ind w:firstLineChars="0" w:firstLine="0"/>
              <w:jc w:val="center"/>
            </w:pPr>
            <w:r w:rsidRPr="00DC212A">
              <w:rPr>
                <w:rFonts w:hint="eastAsia"/>
              </w:rPr>
              <w:t>149</w:t>
            </w:r>
          </w:p>
        </w:tc>
        <w:tc>
          <w:tcPr>
            <w:tcW w:w="1049" w:type="pct"/>
            <w:shd w:val="clear" w:color="auto" w:fill="auto"/>
            <w:noWrap/>
            <w:vAlign w:val="center"/>
          </w:tcPr>
          <w:p w:rsidR="008F7330" w:rsidRDefault="008F7330" w:rsidP="008F7330">
            <w:pPr>
              <w:ind w:firstLineChars="0" w:firstLine="0"/>
              <w:jc w:val="center"/>
            </w:pPr>
            <w:r w:rsidRPr="00DC212A">
              <w:rPr>
                <w:rFonts w:hint="eastAsia"/>
              </w:rPr>
              <w:t>19.63</w:t>
            </w:r>
          </w:p>
        </w:tc>
      </w:tr>
    </w:tbl>
    <w:p w:rsidR="00D34B2E" w:rsidRPr="00D34B2E" w:rsidRDefault="00D34B2E" w:rsidP="00D34B2E">
      <w:pPr>
        <w:ind w:left="420" w:firstLineChars="0" w:firstLine="0"/>
      </w:pPr>
    </w:p>
    <w:p w:rsidR="00435C85" w:rsidRDefault="00435C85" w:rsidP="002F7C29">
      <w:pPr>
        <w:ind w:firstLine="420"/>
      </w:pPr>
    </w:p>
    <w:p w:rsidR="00435C85" w:rsidRDefault="00435C85" w:rsidP="002F7C29">
      <w:pPr>
        <w:ind w:firstLine="420"/>
      </w:pPr>
    </w:p>
    <w:bookmarkEnd w:id="0"/>
    <w:bookmarkEnd w:id="1"/>
    <w:bookmarkEnd w:id="2"/>
    <w:bookmarkEnd w:id="3"/>
    <w:bookmarkEnd w:id="4"/>
    <w:bookmarkEnd w:id="5"/>
    <w:bookmarkEnd w:id="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50"/>
    <w:bookmarkEnd w:id="51"/>
    <w:p w:rsidR="00B71AB7" w:rsidRDefault="00B71AB7" w:rsidP="00552248">
      <w:pPr>
        <w:ind w:left="420" w:firstLineChars="0" w:firstLine="0"/>
        <w:rPr>
          <w:rFonts w:eastAsia="微软雅黑"/>
        </w:rPr>
      </w:pPr>
      <w:r>
        <w:br w:type="page"/>
      </w:r>
    </w:p>
    <w:p w:rsidR="00C57503" w:rsidRDefault="00221F02" w:rsidP="004E757F">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99" w:name="_Toc61877558"/>
      <w:r>
        <w:rPr>
          <w:rFonts w:ascii="微软雅黑" w:hAnsi="微软雅黑" w:hint="eastAsia"/>
          <w:sz w:val="32"/>
          <w:szCs w:val="30"/>
        </w:rPr>
        <w:lastRenderedPageBreak/>
        <w:t>毕业生</w:t>
      </w:r>
      <w:r w:rsidR="00F64EC3">
        <w:rPr>
          <w:rFonts w:ascii="微软雅黑" w:hAnsi="微软雅黑" w:hint="eastAsia"/>
          <w:sz w:val="32"/>
          <w:szCs w:val="30"/>
        </w:rPr>
        <w:t>就业</w:t>
      </w:r>
      <w:r w:rsidR="00D34B2E">
        <w:rPr>
          <w:rFonts w:ascii="微软雅黑" w:hAnsi="微软雅黑" w:hint="eastAsia"/>
          <w:sz w:val="32"/>
          <w:szCs w:val="30"/>
        </w:rPr>
        <w:t>相关</w:t>
      </w:r>
      <w:r w:rsidR="00D34B2E">
        <w:rPr>
          <w:rFonts w:ascii="微软雅黑" w:hAnsi="微软雅黑"/>
          <w:sz w:val="32"/>
          <w:szCs w:val="30"/>
        </w:rPr>
        <w:t>分析</w:t>
      </w:r>
      <w:bookmarkEnd w:id="99"/>
    </w:p>
    <w:p w:rsidR="00021695" w:rsidRDefault="00221F02" w:rsidP="008711A3">
      <w:pPr>
        <w:pStyle w:val="2"/>
        <w:numPr>
          <w:ilvl w:val="0"/>
          <w:numId w:val="29"/>
        </w:numPr>
        <w:adjustRightInd w:val="0"/>
        <w:snapToGrid w:val="0"/>
        <w:spacing w:beforeLines="0" w:afterLines="0" w:line="560" w:lineRule="exact"/>
        <w:ind w:left="0" w:firstLineChars="152" w:firstLine="426"/>
        <w:jc w:val="both"/>
        <w:rPr>
          <w:rFonts w:ascii="微软雅黑" w:eastAsia="微软雅黑" w:hAnsi="微软雅黑"/>
          <w:sz w:val="28"/>
          <w:szCs w:val="28"/>
        </w:rPr>
      </w:pPr>
      <w:bookmarkStart w:id="100" w:name="_Toc61877559"/>
      <w:r>
        <w:rPr>
          <w:rFonts w:ascii="微软雅黑" w:eastAsia="微软雅黑" w:hAnsi="微软雅黑" w:hint="eastAsia"/>
          <w:sz w:val="28"/>
          <w:szCs w:val="28"/>
        </w:rPr>
        <w:t>毕业生就业情况调查分析</w:t>
      </w:r>
      <w:bookmarkEnd w:id="100"/>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bookmarkStart w:id="101" w:name="_Toc440895130"/>
      <w:bookmarkStart w:id="102" w:name="_Toc440895571"/>
      <w:r w:rsidRPr="00441C86">
        <w:rPr>
          <w:rFonts w:asciiTheme="minorEastAsia" w:eastAsiaTheme="minorEastAsia" w:hAnsiTheme="minorEastAsia" w:hint="eastAsia"/>
          <w:noProof/>
          <w:sz w:val="24"/>
          <w:szCs w:val="28"/>
        </w:rPr>
        <w:t>对本校20</w:t>
      </w:r>
      <w:r w:rsidRPr="00441C86">
        <w:rPr>
          <w:rFonts w:asciiTheme="minorEastAsia" w:eastAsiaTheme="minorEastAsia" w:hAnsiTheme="minorEastAsia"/>
          <w:noProof/>
          <w:sz w:val="24"/>
          <w:szCs w:val="28"/>
        </w:rPr>
        <w:t>20</w:t>
      </w:r>
      <w:r w:rsidRPr="00441C86">
        <w:rPr>
          <w:rFonts w:asciiTheme="minorEastAsia" w:eastAsiaTheme="minorEastAsia" w:hAnsiTheme="minorEastAsia" w:hint="eastAsia"/>
          <w:noProof/>
          <w:sz w:val="24"/>
          <w:szCs w:val="28"/>
        </w:rPr>
        <w:t>届毕业生就业满意度、人岗匹配度、薪酬待遇情况、职业发展变化、升学（留学）情况等相关内容进行了跟踪调查，收回有效问卷2</w:t>
      </w:r>
      <w:r w:rsidRPr="00441C86">
        <w:rPr>
          <w:rFonts w:asciiTheme="minorEastAsia" w:eastAsiaTheme="minorEastAsia" w:hAnsiTheme="minorEastAsia"/>
          <w:noProof/>
          <w:sz w:val="24"/>
          <w:szCs w:val="28"/>
        </w:rPr>
        <w:t>022</w:t>
      </w:r>
      <w:r w:rsidRPr="00441C86">
        <w:rPr>
          <w:rFonts w:asciiTheme="minorEastAsia" w:eastAsiaTheme="minorEastAsia" w:hAnsiTheme="minorEastAsia" w:hint="eastAsia"/>
          <w:noProof/>
          <w:sz w:val="24"/>
          <w:szCs w:val="28"/>
        </w:rPr>
        <w:t>份,占</w:t>
      </w:r>
      <w:r w:rsidRPr="00441C86">
        <w:rPr>
          <w:rFonts w:asciiTheme="minorEastAsia" w:eastAsiaTheme="minorEastAsia" w:hAnsiTheme="minorEastAsia"/>
          <w:noProof/>
          <w:sz w:val="24"/>
          <w:szCs w:val="28"/>
        </w:rPr>
        <w:t>毕业生总数的</w:t>
      </w:r>
      <w:r w:rsidRPr="00441C86">
        <w:rPr>
          <w:rFonts w:asciiTheme="minorEastAsia" w:eastAsiaTheme="minorEastAsia" w:hAnsiTheme="minorEastAsia" w:hint="eastAsia"/>
          <w:noProof/>
          <w:sz w:val="24"/>
          <w:szCs w:val="28"/>
        </w:rPr>
        <w:t>2</w:t>
      </w:r>
      <w:r w:rsidRPr="00441C86">
        <w:rPr>
          <w:rFonts w:asciiTheme="minorEastAsia" w:eastAsiaTheme="minorEastAsia" w:hAnsiTheme="minorEastAsia"/>
          <w:noProof/>
          <w:sz w:val="24"/>
          <w:szCs w:val="28"/>
        </w:rPr>
        <w:t>6.23%</w:t>
      </w:r>
      <w:r w:rsidRPr="00441C86">
        <w:rPr>
          <w:rFonts w:asciiTheme="minorEastAsia" w:eastAsiaTheme="minorEastAsia" w:hAnsiTheme="minorEastAsia" w:hint="eastAsia"/>
          <w:noProof/>
          <w:sz w:val="24"/>
          <w:szCs w:val="28"/>
        </w:rPr>
        <w:t>。其中</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男生1</w:t>
      </w:r>
      <w:r w:rsidRPr="00441C86">
        <w:rPr>
          <w:rFonts w:asciiTheme="minorEastAsia" w:eastAsiaTheme="minorEastAsia" w:hAnsiTheme="minorEastAsia"/>
          <w:noProof/>
          <w:sz w:val="24"/>
          <w:szCs w:val="28"/>
        </w:rPr>
        <w:t>235</w:t>
      </w:r>
      <w:r w:rsidRPr="00441C86">
        <w:rPr>
          <w:rFonts w:asciiTheme="minorEastAsia" w:eastAsiaTheme="minorEastAsia" w:hAnsiTheme="minorEastAsia" w:hint="eastAsia"/>
          <w:noProof/>
          <w:sz w:val="24"/>
          <w:szCs w:val="28"/>
        </w:rPr>
        <w:t>人，女生7</w:t>
      </w:r>
      <w:r w:rsidRPr="00441C86">
        <w:rPr>
          <w:rFonts w:asciiTheme="minorEastAsia" w:eastAsiaTheme="minorEastAsia" w:hAnsiTheme="minorEastAsia"/>
          <w:noProof/>
          <w:sz w:val="24"/>
          <w:szCs w:val="28"/>
        </w:rPr>
        <w:t>87</w:t>
      </w:r>
      <w:r w:rsidRPr="00441C86">
        <w:rPr>
          <w:rFonts w:asciiTheme="minorEastAsia" w:eastAsiaTheme="minorEastAsia" w:hAnsiTheme="minorEastAsia" w:hint="eastAsia"/>
          <w:noProof/>
          <w:sz w:val="24"/>
          <w:szCs w:val="28"/>
        </w:rPr>
        <w:t>人。参与调查毕业生中，</w:t>
      </w:r>
      <w:r w:rsidRPr="00441C86">
        <w:rPr>
          <w:rFonts w:asciiTheme="minorEastAsia" w:eastAsiaTheme="minorEastAsia" w:hAnsiTheme="minorEastAsia"/>
          <w:noProof/>
          <w:sz w:val="24"/>
          <w:szCs w:val="28"/>
        </w:rPr>
        <w:t>专科生问卷</w:t>
      </w:r>
      <w:r w:rsidRPr="00441C86">
        <w:rPr>
          <w:rFonts w:asciiTheme="minorEastAsia" w:eastAsiaTheme="minorEastAsia" w:hAnsiTheme="minorEastAsia" w:hint="eastAsia"/>
          <w:noProof/>
          <w:sz w:val="24"/>
          <w:szCs w:val="28"/>
        </w:rPr>
        <w:t>3</w:t>
      </w:r>
      <w:r w:rsidRPr="00441C86">
        <w:rPr>
          <w:rFonts w:asciiTheme="minorEastAsia" w:eastAsiaTheme="minorEastAsia" w:hAnsiTheme="minorEastAsia"/>
          <w:noProof/>
          <w:sz w:val="24"/>
          <w:szCs w:val="28"/>
        </w:rPr>
        <w:t>86</w:t>
      </w:r>
      <w:r w:rsidRPr="00441C86">
        <w:rPr>
          <w:rFonts w:asciiTheme="minorEastAsia" w:eastAsiaTheme="minorEastAsia" w:hAnsiTheme="minorEastAsia" w:hint="eastAsia"/>
          <w:noProof/>
          <w:sz w:val="24"/>
          <w:szCs w:val="28"/>
        </w:rPr>
        <w:t>份</w:t>
      </w:r>
      <w:r w:rsidRPr="00441C86">
        <w:rPr>
          <w:rFonts w:asciiTheme="minorEastAsia" w:eastAsiaTheme="minorEastAsia" w:hAnsiTheme="minorEastAsia"/>
          <w:noProof/>
          <w:sz w:val="24"/>
          <w:szCs w:val="28"/>
        </w:rPr>
        <w:t>，本科生问卷</w:t>
      </w:r>
      <w:r w:rsidRPr="00441C86">
        <w:rPr>
          <w:rFonts w:asciiTheme="minorEastAsia" w:eastAsiaTheme="minorEastAsia" w:hAnsiTheme="minorEastAsia" w:hint="eastAsia"/>
          <w:noProof/>
          <w:sz w:val="24"/>
          <w:szCs w:val="28"/>
        </w:rPr>
        <w:t>1</w:t>
      </w:r>
      <w:r w:rsidRPr="00441C86">
        <w:rPr>
          <w:rFonts w:asciiTheme="minorEastAsia" w:eastAsiaTheme="minorEastAsia" w:hAnsiTheme="minorEastAsia"/>
          <w:noProof/>
          <w:sz w:val="24"/>
          <w:szCs w:val="28"/>
        </w:rPr>
        <w:t>622份，研究生问卷</w:t>
      </w:r>
      <w:r w:rsidRPr="00441C86">
        <w:rPr>
          <w:rFonts w:asciiTheme="minorEastAsia" w:eastAsiaTheme="minorEastAsia" w:hAnsiTheme="minorEastAsia" w:hint="eastAsia"/>
          <w:noProof/>
          <w:sz w:val="24"/>
          <w:szCs w:val="28"/>
        </w:rPr>
        <w:t>1</w:t>
      </w:r>
      <w:r w:rsidRPr="00441C86">
        <w:rPr>
          <w:rFonts w:asciiTheme="minorEastAsia" w:eastAsiaTheme="minorEastAsia" w:hAnsiTheme="minorEastAsia"/>
          <w:noProof/>
          <w:sz w:val="24"/>
          <w:szCs w:val="28"/>
        </w:rPr>
        <w:t>4份</w:t>
      </w:r>
      <w:r w:rsidRPr="00441C86">
        <w:rPr>
          <w:rFonts w:asciiTheme="minorEastAsia" w:eastAsiaTheme="minorEastAsia" w:hAnsiTheme="minorEastAsia" w:hint="eastAsia"/>
          <w:noProof/>
          <w:sz w:val="24"/>
          <w:szCs w:val="28"/>
        </w:rPr>
        <w:t>。</w:t>
      </w:r>
    </w:p>
    <w:bookmarkEnd w:id="101"/>
    <w:bookmarkEnd w:id="102"/>
    <w:p w:rsidR="00441C86" w:rsidRPr="00441C86" w:rsidRDefault="00441C86" w:rsidP="00441C86">
      <w:pPr>
        <w:keepNext/>
        <w:keepLines/>
        <w:numPr>
          <w:ilvl w:val="0"/>
          <w:numId w:val="37"/>
        </w:numPr>
        <w:adjustRightInd w:val="0"/>
        <w:snapToGrid w:val="0"/>
        <w:spacing w:line="560" w:lineRule="exact"/>
        <w:ind w:left="0" w:firstLine="560"/>
        <w:outlineLvl w:val="2"/>
        <w:rPr>
          <w:rFonts w:ascii="微软雅黑" w:eastAsia="微软雅黑" w:hAnsi="微软雅黑" w:cstheme="minorBidi"/>
          <w:b/>
          <w:bCs/>
          <w:sz w:val="28"/>
          <w:szCs w:val="28"/>
        </w:rPr>
      </w:pPr>
      <w:r w:rsidRPr="00441C86">
        <w:rPr>
          <w:rFonts w:ascii="微软雅黑" w:eastAsia="微软雅黑" w:hAnsi="微软雅黑" w:cstheme="minorBidi" w:hint="eastAsia"/>
          <w:b/>
          <w:bCs/>
          <w:sz w:val="28"/>
          <w:szCs w:val="28"/>
        </w:rPr>
        <w:t>就业满意度</w:t>
      </w:r>
    </w:p>
    <w:p w:rsidR="00441C86" w:rsidRPr="00441C86" w:rsidRDefault="00441C86" w:rsidP="00441C86">
      <w:pPr>
        <w:keepNext/>
        <w:keepLines/>
        <w:numPr>
          <w:ilvl w:val="0"/>
          <w:numId w:val="38"/>
        </w:numPr>
        <w:spacing w:line="520" w:lineRule="exact"/>
        <w:ind w:left="0" w:firstLineChars="176" w:firstLine="424"/>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毕业生对就业的总体满意度</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调查数据显示，毕业生对就业的总体满意度较高。其中，“很满意”占4</w:t>
      </w:r>
      <w:r w:rsidRPr="00441C86">
        <w:rPr>
          <w:rFonts w:asciiTheme="minorEastAsia" w:eastAsiaTheme="minorEastAsia" w:hAnsiTheme="minorEastAsia"/>
          <w:noProof/>
          <w:sz w:val="24"/>
          <w:szCs w:val="28"/>
        </w:rPr>
        <w:t>4.42</w:t>
      </w:r>
      <w:r w:rsidRPr="00441C86">
        <w:rPr>
          <w:rFonts w:asciiTheme="minorEastAsia" w:eastAsiaTheme="minorEastAsia" w:hAnsiTheme="minorEastAsia" w:hint="eastAsia"/>
          <w:noProof/>
          <w:sz w:val="24"/>
          <w:szCs w:val="28"/>
        </w:rPr>
        <w:t>%，“满意”占4</w:t>
      </w:r>
      <w:r w:rsidRPr="00441C86">
        <w:rPr>
          <w:rFonts w:asciiTheme="minorEastAsia" w:eastAsiaTheme="minorEastAsia" w:hAnsiTheme="minorEastAsia"/>
          <w:noProof/>
          <w:sz w:val="24"/>
          <w:szCs w:val="28"/>
        </w:rPr>
        <w:t>0.87</w:t>
      </w:r>
      <w:r w:rsidRPr="00441C86">
        <w:rPr>
          <w:rFonts w:asciiTheme="minorEastAsia" w:eastAsiaTheme="minorEastAsia" w:hAnsiTheme="minorEastAsia" w:hint="eastAsia"/>
          <w:noProof/>
          <w:sz w:val="24"/>
          <w:szCs w:val="28"/>
        </w:rPr>
        <w:t>%，“一般”占1</w:t>
      </w:r>
      <w:r w:rsidRPr="00441C86">
        <w:rPr>
          <w:rFonts w:asciiTheme="minorEastAsia" w:eastAsiaTheme="minorEastAsia" w:hAnsiTheme="minorEastAsia"/>
          <w:noProof/>
          <w:sz w:val="24"/>
          <w:szCs w:val="28"/>
        </w:rPr>
        <w:t>3.59</w:t>
      </w:r>
      <w:r w:rsidRPr="00441C86">
        <w:rPr>
          <w:rFonts w:asciiTheme="minorEastAsia" w:eastAsiaTheme="minorEastAsia" w:hAnsiTheme="minorEastAsia" w:hint="eastAsia"/>
          <w:noProof/>
          <w:sz w:val="24"/>
          <w:szCs w:val="28"/>
        </w:rPr>
        <w:t>%，“不满意”占1</w:t>
      </w:r>
      <w:r w:rsidRPr="00441C86">
        <w:rPr>
          <w:rFonts w:asciiTheme="minorEastAsia" w:eastAsiaTheme="minorEastAsia" w:hAnsiTheme="minorEastAsia"/>
          <w:noProof/>
          <w:sz w:val="24"/>
          <w:szCs w:val="28"/>
        </w:rPr>
        <w:t>.12</w:t>
      </w:r>
      <w:r w:rsidRPr="00441C86">
        <w:rPr>
          <w:rFonts w:asciiTheme="minorEastAsia" w:eastAsiaTheme="minorEastAsia" w:hAnsiTheme="minorEastAsia" w:hint="eastAsia"/>
          <w:noProof/>
          <w:sz w:val="24"/>
          <w:szCs w:val="28"/>
        </w:rPr>
        <w:t>%。</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从</w:t>
      </w:r>
      <w:r w:rsidRPr="00441C86">
        <w:rPr>
          <w:rFonts w:asciiTheme="minorEastAsia" w:eastAsiaTheme="minorEastAsia" w:hAnsiTheme="minorEastAsia"/>
          <w:noProof/>
          <w:sz w:val="24"/>
          <w:szCs w:val="28"/>
        </w:rPr>
        <w:t>不同学历毕业生</w:t>
      </w:r>
      <w:r w:rsidRPr="00441C86">
        <w:rPr>
          <w:rFonts w:asciiTheme="minorEastAsia" w:eastAsiaTheme="minorEastAsia" w:hAnsiTheme="minorEastAsia" w:hint="eastAsia"/>
          <w:noProof/>
          <w:sz w:val="24"/>
          <w:szCs w:val="28"/>
        </w:rPr>
        <w:t>对就业的总体满意度</w:t>
      </w:r>
      <w:r w:rsidRPr="00441C86">
        <w:rPr>
          <w:rFonts w:asciiTheme="minorEastAsia" w:eastAsiaTheme="minorEastAsia" w:hAnsiTheme="minorEastAsia"/>
          <w:noProof/>
          <w:sz w:val="24"/>
          <w:szCs w:val="28"/>
        </w:rPr>
        <w:t>看，</w:t>
      </w:r>
      <w:r w:rsidRPr="00441C86">
        <w:rPr>
          <w:rFonts w:asciiTheme="minorEastAsia" w:eastAsiaTheme="minorEastAsia" w:hAnsiTheme="minorEastAsia" w:hint="eastAsia"/>
          <w:noProof/>
          <w:sz w:val="24"/>
          <w:szCs w:val="28"/>
        </w:rPr>
        <w:t>本科生“不满意”比例略高</w:t>
      </w:r>
      <w:r w:rsidRPr="00441C86">
        <w:rPr>
          <w:rFonts w:asciiTheme="minorEastAsia" w:eastAsiaTheme="minorEastAsia" w:hAnsiTheme="minorEastAsia"/>
          <w:noProof/>
          <w:sz w:val="24"/>
          <w:szCs w:val="28"/>
        </w:rPr>
        <w:t>。</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03" w:name="_Toc61877398"/>
      <w:r w:rsidRPr="00441C86">
        <w:rPr>
          <w:rFonts w:asciiTheme="minorEastAsia" w:eastAsiaTheme="minorEastAsia" w:hAnsiTheme="minorEastAsia"/>
          <w:b/>
        </w:rPr>
        <w:t>表</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表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24</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不同学历</w:t>
      </w:r>
      <w:r w:rsidRPr="00441C86">
        <w:rPr>
          <w:rFonts w:asciiTheme="minorEastAsia" w:eastAsiaTheme="minorEastAsia" w:hAnsiTheme="minorEastAsia"/>
          <w:b/>
        </w:rPr>
        <w:t>毕业生</w:t>
      </w:r>
      <w:r w:rsidRPr="00441C86">
        <w:rPr>
          <w:rFonts w:asciiTheme="minorEastAsia" w:eastAsiaTheme="minorEastAsia" w:hAnsiTheme="minorEastAsia" w:hint="eastAsia"/>
          <w:b/>
        </w:rPr>
        <w:t>对就业的总体满意度</w:t>
      </w:r>
      <w:r w:rsidRPr="00441C86">
        <w:rPr>
          <w:rFonts w:asciiTheme="minorEastAsia" w:eastAsiaTheme="minorEastAsia" w:hAnsiTheme="minorEastAsia"/>
          <w:b/>
        </w:rPr>
        <w:t>情况</w:t>
      </w:r>
      <w:bookmarkEnd w:id="103"/>
    </w:p>
    <w:tbl>
      <w:tblPr>
        <w:tblStyle w:val="13"/>
        <w:tblW w:w="4750" w:type="pct"/>
        <w:jc w:val="center"/>
        <w:tblLook w:val="04A0" w:firstRow="1" w:lastRow="0" w:firstColumn="1" w:lastColumn="0" w:noHBand="0" w:noVBand="1"/>
      </w:tblPr>
      <w:tblGrid>
        <w:gridCol w:w="1748"/>
        <w:gridCol w:w="1754"/>
        <w:gridCol w:w="1317"/>
        <w:gridCol w:w="1317"/>
        <w:gridCol w:w="1751"/>
      </w:tblGrid>
      <w:tr w:rsidR="00441C86" w:rsidRPr="00441C86" w:rsidTr="008711A3">
        <w:trPr>
          <w:trHeight w:val="340"/>
          <w:tblHeader/>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学历</w:t>
            </w:r>
          </w:p>
        </w:tc>
        <w:tc>
          <w:tcPr>
            <w:tcW w:w="1112"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很满意</w:t>
            </w:r>
          </w:p>
        </w:tc>
        <w:tc>
          <w:tcPr>
            <w:tcW w:w="835"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满意</w:t>
            </w:r>
          </w:p>
        </w:tc>
        <w:tc>
          <w:tcPr>
            <w:tcW w:w="835"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一般</w:t>
            </w:r>
          </w:p>
        </w:tc>
        <w:tc>
          <w:tcPr>
            <w:tcW w:w="1111"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不满意</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专科生</w:t>
            </w:r>
          </w:p>
        </w:tc>
        <w:tc>
          <w:tcPr>
            <w:tcW w:w="1112" w:type="pct"/>
            <w:vAlign w:val="center"/>
          </w:tcPr>
          <w:p w:rsidR="00441C86" w:rsidRPr="00441C86" w:rsidRDefault="00441C86" w:rsidP="00441C86">
            <w:pPr>
              <w:widowControl/>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39.39%</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43.94%</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16.16%</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0.51%</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本科生</w:t>
            </w:r>
          </w:p>
        </w:tc>
        <w:tc>
          <w:tcPr>
            <w:tcW w:w="1112"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45.70%</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40.05%</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12.97%</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1.28%</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研究生</w:t>
            </w:r>
          </w:p>
        </w:tc>
        <w:tc>
          <w:tcPr>
            <w:tcW w:w="1112"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44.44%</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44.44%</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11.11%</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0.00%</w:t>
            </w:r>
          </w:p>
        </w:tc>
      </w:tr>
    </w:tbl>
    <w:p w:rsidR="00441C86" w:rsidRPr="00441C86" w:rsidRDefault="00441C86" w:rsidP="00441C86">
      <w:pPr>
        <w:tabs>
          <w:tab w:val="left" w:pos="3015"/>
        </w:tabs>
        <w:ind w:firstLineChars="0" w:firstLine="0"/>
      </w:pP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毕业生</w:t>
      </w:r>
      <w:r w:rsidRPr="00441C86">
        <w:rPr>
          <w:rFonts w:asciiTheme="minorEastAsia" w:eastAsiaTheme="minorEastAsia" w:hAnsiTheme="minorEastAsia"/>
          <w:noProof/>
          <w:sz w:val="24"/>
          <w:szCs w:val="28"/>
        </w:rPr>
        <w:t>对劳动与薪酬匹配度</w:t>
      </w:r>
      <w:r w:rsidRPr="00441C86">
        <w:rPr>
          <w:rFonts w:asciiTheme="minorEastAsia" w:eastAsiaTheme="minorEastAsia" w:hAnsiTheme="minorEastAsia" w:hint="eastAsia"/>
          <w:noProof/>
          <w:sz w:val="24"/>
          <w:szCs w:val="28"/>
        </w:rPr>
        <w:t>、工作成就感、工作强度（压力）、上下级关系、学习（培训）机会、职业竞争公平程度、工作晋升机会、单位发展前景的满意度</w:t>
      </w:r>
      <w:r w:rsidRPr="00441C86">
        <w:rPr>
          <w:rFonts w:asciiTheme="minorEastAsia" w:eastAsiaTheme="minorEastAsia" w:hAnsiTheme="minorEastAsia"/>
          <w:noProof/>
          <w:sz w:val="24"/>
          <w:szCs w:val="28"/>
        </w:rPr>
        <w:t>如</w:t>
      </w:r>
      <w:r w:rsidRPr="00441C86">
        <w:rPr>
          <w:rFonts w:asciiTheme="minorEastAsia" w:eastAsiaTheme="minorEastAsia" w:hAnsiTheme="minorEastAsia" w:hint="eastAsia"/>
          <w:noProof/>
          <w:sz w:val="24"/>
          <w:szCs w:val="28"/>
        </w:rPr>
        <w:t>下表</w:t>
      </w:r>
      <w:r w:rsidRPr="00441C86">
        <w:rPr>
          <w:rFonts w:asciiTheme="minorEastAsia" w:eastAsiaTheme="minorEastAsia" w:hAnsiTheme="minorEastAsia"/>
          <w:noProof/>
          <w:sz w:val="24"/>
          <w:szCs w:val="28"/>
        </w:rPr>
        <w:t>所示</w:t>
      </w:r>
      <w:r w:rsidRPr="00441C86">
        <w:rPr>
          <w:rFonts w:asciiTheme="minorEastAsia" w:eastAsiaTheme="minorEastAsia" w:hAnsiTheme="minorEastAsia" w:hint="eastAsia"/>
          <w:noProof/>
          <w:sz w:val="24"/>
          <w:szCs w:val="28"/>
        </w:rPr>
        <w:t>：</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szCs w:val="21"/>
        </w:rPr>
      </w:pPr>
      <w:bookmarkStart w:id="104" w:name="_Toc61877399"/>
      <w:r w:rsidRPr="00441C86">
        <w:rPr>
          <w:rFonts w:asciiTheme="minorEastAsia" w:eastAsiaTheme="minorEastAsia" w:hAnsiTheme="minorEastAsia"/>
          <w:b/>
          <w:szCs w:val="21"/>
        </w:rPr>
        <w:t>表</w:t>
      </w:r>
      <w:r w:rsidRPr="00441C86">
        <w:rPr>
          <w:rFonts w:asciiTheme="minorEastAsia" w:eastAsiaTheme="minorEastAsia" w:hAnsiTheme="minorEastAsia"/>
          <w:b/>
          <w:szCs w:val="21"/>
        </w:rPr>
        <w:fldChar w:fldCharType="begin"/>
      </w:r>
      <w:r w:rsidRPr="00441C86">
        <w:rPr>
          <w:rFonts w:asciiTheme="minorEastAsia" w:eastAsiaTheme="minorEastAsia" w:hAnsiTheme="minorEastAsia"/>
          <w:b/>
          <w:szCs w:val="21"/>
        </w:rPr>
        <w:instrText xml:space="preserve"> SEQ 表 \* ARABIC </w:instrText>
      </w:r>
      <w:r w:rsidRPr="00441C86">
        <w:rPr>
          <w:rFonts w:asciiTheme="minorEastAsia" w:eastAsiaTheme="minorEastAsia" w:hAnsiTheme="minorEastAsia"/>
          <w:b/>
          <w:szCs w:val="21"/>
        </w:rPr>
        <w:fldChar w:fldCharType="separate"/>
      </w:r>
      <w:r w:rsidR="007C59D1">
        <w:rPr>
          <w:rFonts w:asciiTheme="minorEastAsia" w:eastAsiaTheme="minorEastAsia" w:hAnsiTheme="minorEastAsia"/>
          <w:b/>
          <w:noProof/>
          <w:szCs w:val="21"/>
        </w:rPr>
        <w:t>25</w:t>
      </w:r>
      <w:r w:rsidRPr="00441C86">
        <w:rPr>
          <w:rFonts w:asciiTheme="minorEastAsia" w:eastAsiaTheme="minorEastAsia" w:hAnsiTheme="minorEastAsia"/>
          <w:b/>
          <w:szCs w:val="21"/>
        </w:rPr>
        <w:fldChar w:fldCharType="end"/>
      </w:r>
      <w:r w:rsidRPr="00441C86">
        <w:rPr>
          <w:rFonts w:asciiTheme="minorEastAsia" w:eastAsiaTheme="minorEastAsia" w:hAnsiTheme="minorEastAsia" w:hint="eastAsia"/>
          <w:b/>
          <w:szCs w:val="21"/>
        </w:rPr>
        <w:t>.</w:t>
      </w:r>
      <w:r w:rsidRPr="00441C86">
        <w:rPr>
          <w:rFonts w:asciiTheme="minorEastAsia" w:eastAsiaTheme="minorEastAsia" w:hAnsiTheme="minorEastAsia"/>
          <w:b/>
        </w:rPr>
        <w:t>毕业生对</w:t>
      </w:r>
      <w:r w:rsidRPr="00441C86">
        <w:rPr>
          <w:rFonts w:asciiTheme="minorEastAsia" w:eastAsiaTheme="minorEastAsia" w:hAnsiTheme="minorEastAsia" w:hint="eastAsia"/>
          <w:b/>
        </w:rPr>
        <w:t>当前</w:t>
      </w:r>
      <w:r w:rsidRPr="00441C86">
        <w:rPr>
          <w:rFonts w:asciiTheme="minorEastAsia" w:eastAsiaTheme="minorEastAsia" w:hAnsiTheme="minorEastAsia"/>
          <w:b/>
        </w:rPr>
        <w:t>工作</w:t>
      </w:r>
      <w:r w:rsidRPr="00441C86">
        <w:rPr>
          <w:rFonts w:asciiTheme="minorEastAsia" w:eastAsiaTheme="minorEastAsia" w:hAnsiTheme="minorEastAsia" w:hint="eastAsia"/>
          <w:b/>
        </w:rPr>
        <w:t>状况</w:t>
      </w:r>
      <w:r w:rsidRPr="00441C86">
        <w:rPr>
          <w:rFonts w:asciiTheme="minorEastAsia" w:eastAsiaTheme="minorEastAsia" w:hAnsiTheme="minorEastAsia"/>
          <w:b/>
        </w:rPr>
        <w:t>的满意度</w:t>
      </w:r>
      <w:r w:rsidRPr="00441C86">
        <w:rPr>
          <w:rFonts w:asciiTheme="minorEastAsia" w:eastAsiaTheme="minorEastAsia" w:hAnsiTheme="minorEastAsia" w:hint="eastAsia"/>
          <w:b/>
        </w:rPr>
        <w:t>情况</w:t>
      </w:r>
      <w:bookmarkEnd w:id="104"/>
    </w:p>
    <w:tbl>
      <w:tblPr>
        <w:tblW w:w="5000" w:type="pct"/>
        <w:tblLook w:val="04A0" w:firstRow="1" w:lastRow="0" w:firstColumn="1" w:lastColumn="0" w:noHBand="0" w:noVBand="1"/>
      </w:tblPr>
      <w:tblGrid>
        <w:gridCol w:w="3315"/>
        <w:gridCol w:w="1225"/>
        <w:gridCol w:w="1313"/>
        <w:gridCol w:w="1225"/>
        <w:gridCol w:w="1224"/>
      </w:tblGrid>
      <w:tr w:rsidR="00441C86" w:rsidRPr="00441C86" w:rsidTr="008711A3">
        <w:trPr>
          <w:trHeight w:val="340"/>
          <w:tblHeader/>
        </w:trPr>
        <w:tc>
          <w:tcPr>
            <w:tcW w:w="19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评价项目</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很满意</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满意</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一般</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不满意</w:t>
            </w:r>
          </w:p>
        </w:tc>
      </w:tr>
      <w:tr w:rsidR="00441C86" w:rsidRPr="00441C86" w:rsidTr="008711A3">
        <w:trPr>
          <w:trHeight w:val="340"/>
        </w:trPr>
        <w:tc>
          <w:tcPr>
            <w:tcW w:w="1996"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1.劳动与薪酬匹配度</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widowControl/>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43.10%</w:t>
            </w:r>
          </w:p>
        </w:tc>
        <w:tc>
          <w:tcPr>
            <w:tcW w:w="791"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39.15%</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15.72%</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2.03%</w:t>
            </w:r>
          </w:p>
        </w:tc>
      </w:tr>
      <w:tr w:rsidR="00441C86" w:rsidRPr="00441C86" w:rsidTr="008711A3">
        <w:trPr>
          <w:trHeight w:val="340"/>
        </w:trPr>
        <w:tc>
          <w:tcPr>
            <w:tcW w:w="1996"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2.工作成就感</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41.68%</w:t>
            </w:r>
          </w:p>
        </w:tc>
        <w:tc>
          <w:tcPr>
            <w:tcW w:w="791"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39.96%</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17.14%</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1.22%</w:t>
            </w:r>
          </w:p>
        </w:tc>
      </w:tr>
      <w:tr w:rsidR="00441C86" w:rsidRPr="00441C86" w:rsidTr="008711A3">
        <w:trPr>
          <w:trHeight w:val="340"/>
        </w:trPr>
        <w:tc>
          <w:tcPr>
            <w:tcW w:w="1996"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3.工作强度（压力）</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40.97%</w:t>
            </w:r>
          </w:p>
        </w:tc>
        <w:tc>
          <w:tcPr>
            <w:tcW w:w="791"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37.02%</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18.66%</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3.35%</w:t>
            </w:r>
          </w:p>
        </w:tc>
      </w:tr>
      <w:tr w:rsidR="00441C86" w:rsidRPr="00441C86" w:rsidTr="008711A3">
        <w:trPr>
          <w:trHeight w:val="340"/>
        </w:trPr>
        <w:tc>
          <w:tcPr>
            <w:tcW w:w="1996"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4.上下级关系</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44.02%</w:t>
            </w:r>
          </w:p>
        </w:tc>
        <w:tc>
          <w:tcPr>
            <w:tcW w:w="791"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40.57%</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14.30%</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1.12%</w:t>
            </w:r>
          </w:p>
        </w:tc>
      </w:tr>
      <w:tr w:rsidR="00441C86" w:rsidRPr="00441C86" w:rsidTr="008711A3">
        <w:trPr>
          <w:trHeight w:val="340"/>
        </w:trPr>
        <w:tc>
          <w:tcPr>
            <w:tcW w:w="1996"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5.学习（培训）机会</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43.91%</w:t>
            </w:r>
          </w:p>
        </w:tc>
        <w:tc>
          <w:tcPr>
            <w:tcW w:w="791"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40.67%</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14.10%</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1.32%</w:t>
            </w:r>
          </w:p>
        </w:tc>
      </w:tr>
      <w:tr w:rsidR="00441C86" w:rsidRPr="00441C86" w:rsidTr="008711A3">
        <w:trPr>
          <w:trHeight w:val="340"/>
        </w:trPr>
        <w:tc>
          <w:tcPr>
            <w:tcW w:w="1996"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6.职业竞争公平程度</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42.49%</w:t>
            </w:r>
          </w:p>
        </w:tc>
        <w:tc>
          <w:tcPr>
            <w:tcW w:w="791"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41.18%</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15.21%</w:t>
            </w:r>
          </w:p>
        </w:tc>
        <w:tc>
          <w:tcPr>
            <w:tcW w:w="738"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1.12%</w:t>
            </w:r>
          </w:p>
        </w:tc>
      </w:tr>
      <w:tr w:rsidR="00441C86" w:rsidRPr="00441C86" w:rsidTr="008711A3">
        <w:trPr>
          <w:trHeight w:val="340"/>
        </w:trPr>
        <w:tc>
          <w:tcPr>
            <w:tcW w:w="1996"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7.工作晋升机会</w:t>
            </w:r>
          </w:p>
        </w:tc>
        <w:tc>
          <w:tcPr>
            <w:tcW w:w="738"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42.60%</w:t>
            </w:r>
          </w:p>
        </w:tc>
        <w:tc>
          <w:tcPr>
            <w:tcW w:w="791"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39.76%</w:t>
            </w:r>
          </w:p>
        </w:tc>
        <w:tc>
          <w:tcPr>
            <w:tcW w:w="738"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16.33%</w:t>
            </w:r>
          </w:p>
        </w:tc>
        <w:tc>
          <w:tcPr>
            <w:tcW w:w="738"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1.32%</w:t>
            </w:r>
          </w:p>
        </w:tc>
      </w:tr>
      <w:tr w:rsidR="00441C86" w:rsidRPr="00441C86" w:rsidTr="008711A3">
        <w:trPr>
          <w:trHeight w:val="340"/>
        </w:trPr>
        <w:tc>
          <w:tcPr>
            <w:tcW w:w="1996"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8.单位发展前景</w:t>
            </w:r>
          </w:p>
        </w:tc>
        <w:tc>
          <w:tcPr>
            <w:tcW w:w="738"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43.51%</w:t>
            </w:r>
          </w:p>
        </w:tc>
        <w:tc>
          <w:tcPr>
            <w:tcW w:w="791"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41.28%</w:t>
            </w:r>
          </w:p>
        </w:tc>
        <w:tc>
          <w:tcPr>
            <w:tcW w:w="738"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13.69%</w:t>
            </w:r>
          </w:p>
        </w:tc>
        <w:tc>
          <w:tcPr>
            <w:tcW w:w="738"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1.52%</w:t>
            </w:r>
          </w:p>
        </w:tc>
      </w:tr>
    </w:tbl>
    <w:p w:rsidR="00441C86" w:rsidRPr="00441C86" w:rsidRDefault="00441C86" w:rsidP="00441C86">
      <w:pPr>
        <w:ind w:firstLineChars="0" w:firstLine="0"/>
      </w:pPr>
    </w:p>
    <w:p w:rsidR="00441C86" w:rsidRPr="00441C86" w:rsidRDefault="00441C86" w:rsidP="00441C86">
      <w:pPr>
        <w:keepNext/>
        <w:keepLines/>
        <w:numPr>
          <w:ilvl w:val="0"/>
          <w:numId w:val="37"/>
        </w:numPr>
        <w:adjustRightInd w:val="0"/>
        <w:snapToGrid w:val="0"/>
        <w:spacing w:line="560" w:lineRule="exact"/>
        <w:ind w:left="0" w:firstLine="560"/>
        <w:outlineLvl w:val="2"/>
        <w:rPr>
          <w:rFonts w:ascii="微软雅黑" w:eastAsia="微软雅黑" w:hAnsi="微软雅黑" w:cstheme="minorBidi"/>
          <w:b/>
          <w:bCs/>
          <w:sz w:val="28"/>
          <w:szCs w:val="28"/>
        </w:rPr>
      </w:pPr>
      <w:proofErr w:type="gramStart"/>
      <w:r w:rsidRPr="00441C86">
        <w:rPr>
          <w:rFonts w:ascii="微软雅黑" w:eastAsia="微软雅黑" w:hAnsi="微软雅黑" w:cstheme="minorBidi" w:hint="eastAsia"/>
          <w:b/>
          <w:bCs/>
          <w:sz w:val="28"/>
          <w:szCs w:val="28"/>
        </w:rPr>
        <w:lastRenderedPageBreak/>
        <w:t>人岗匹配</w:t>
      </w:r>
      <w:proofErr w:type="gramEnd"/>
      <w:r w:rsidRPr="00441C86">
        <w:rPr>
          <w:rFonts w:ascii="微软雅黑" w:eastAsia="微软雅黑" w:hAnsi="微软雅黑" w:cstheme="minorBidi" w:hint="eastAsia"/>
          <w:b/>
          <w:bCs/>
          <w:sz w:val="28"/>
          <w:szCs w:val="28"/>
        </w:rPr>
        <w:t>度</w:t>
      </w:r>
    </w:p>
    <w:p w:rsidR="00441C86" w:rsidRPr="00441C86" w:rsidRDefault="00441C86" w:rsidP="00441C86">
      <w:pPr>
        <w:keepNext/>
        <w:keepLines/>
        <w:numPr>
          <w:ilvl w:val="0"/>
          <w:numId w:val="43"/>
        </w:numPr>
        <w:spacing w:line="520" w:lineRule="exact"/>
        <w:ind w:left="0" w:firstLineChars="176" w:firstLine="424"/>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毕业生当前工作的专业对口情况</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对</w:t>
      </w:r>
      <w:r w:rsidRPr="00441C86">
        <w:rPr>
          <w:rFonts w:asciiTheme="minorEastAsia" w:eastAsiaTheme="minorEastAsia" w:hAnsiTheme="minorEastAsia"/>
          <w:noProof/>
          <w:sz w:val="24"/>
          <w:szCs w:val="28"/>
        </w:rPr>
        <w:t>毕业生</w:t>
      </w:r>
      <w:r w:rsidRPr="00441C86">
        <w:rPr>
          <w:rFonts w:asciiTheme="minorEastAsia" w:eastAsiaTheme="minorEastAsia" w:hAnsiTheme="minorEastAsia" w:hint="eastAsia"/>
          <w:noProof/>
          <w:sz w:val="24"/>
          <w:szCs w:val="28"/>
        </w:rPr>
        <w:t>当前</w:t>
      </w:r>
      <w:r w:rsidRPr="00441C86">
        <w:rPr>
          <w:rFonts w:asciiTheme="minorEastAsia" w:eastAsiaTheme="minorEastAsia" w:hAnsiTheme="minorEastAsia"/>
          <w:noProof/>
          <w:sz w:val="24"/>
          <w:szCs w:val="28"/>
        </w:rPr>
        <w:t>工作的专业</w:t>
      </w:r>
      <w:r w:rsidRPr="00441C86">
        <w:rPr>
          <w:rFonts w:asciiTheme="minorEastAsia" w:eastAsiaTheme="minorEastAsia" w:hAnsiTheme="minorEastAsia" w:hint="eastAsia"/>
          <w:noProof/>
          <w:sz w:val="24"/>
          <w:szCs w:val="28"/>
        </w:rPr>
        <w:t>相关度进行调查，结果</w:t>
      </w:r>
      <w:r w:rsidRPr="00441C86">
        <w:rPr>
          <w:rFonts w:asciiTheme="minorEastAsia" w:eastAsiaTheme="minorEastAsia" w:hAnsiTheme="minorEastAsia"/>
          <w:noProof/>
          <w:sz w:val="24"/>
          <w:szCs w:val="28"/>
        </w:rPr>
        <w:t>显示</w:t>
      </w:r>
      <w:r w:rsidRPr="00441C86">
        <w:rPr>
          <w:rFonts w:asciiTheme="minorEastAsia" w:eastAsiaTheme="minorEastAsia" w:hAnsiTheme="minorEastAsia" w:hint="eastAsia"/>
          <w:noProof/>
          <w:sz w:val="24"/>
          <w:szCs w:val="28"/>
        </w:rPr>
        <w:t>，“很相关”占</w:t>
      </w:r>
      <w:r w:rsidRPr="00441C86">
        <w:rPr>
          <w:rFonts w:asciiTheme="minorEastAsia" w:eastAsiaTheme="minorEastAsia" w:hAnsiTheme="minorEastAsia"/>
          <w:noProof/>
          <w:sz w:val="24"/>
          <w:szCs w:val="28"/>
        </w:rPr>
        <w:t>34.69</w:t>
      </w:r>
      <w:r w:rsidRPr="00441C86">
        <w:rPr>
          <w:rFonts w:asciiTheme="minorEastAsia" w:eastAsiaTheme="minorEastAsia" w:hAnsiTheme="minorEastAsia" w:hint="eastAsia"/>
          <w:noProof/>
          <w:sz w:val="24"/>
          <w:szCs w:val="28"/>
        </w:rPr>
        <w:t>%，“相关”占3</w:t>
      </w:r>
      <w:r w:rsidRPr="00441C86">
        <w:rPr>
          <w:rFonts w:asciiTheme="minorEastAsia" w:eastAsiaTheme="minorEastAsia" w:hAnsiTheme="minorEastAsia"/>
          <w:noProof/>
          <w:sz w:val="24"/>
          <w:szCs w:val="28"/>
        </w:rPr>
        <w:t>8.03</w:t>
      </w:r>
      <w:r w:rsidRPr="00441C86">
        <w:rPr>
          <w:rFonts w:asciiTheme="minorEastAsia" w:eastAsiaTheme="minorEastAsia" w:hAnsiTheme="minorEastAsia" w:hint="eastAsia"/>
          <w:noProof/>
          <w:sz w:val="24"/>
          <w:szCs w:val="28"/>
        </w:rPr>
        <w:t>%，“一般”占1</w:t>
      </w:r>
      <w:r w:rsidRPr="00441C86">
        <w:rPr>
          <w:rFonts w:asciiTheme="minorEastAsia" w:eastAsiaTheme="minorEastAsia" w:hAnsiTheme="minorEastAsia"/>
          <w:noProof/>
          <w:sz w:val="24"/>
          <w:szCs w:val="28"/>
        </w:rPr>
        <w:t>3.89</w:t>
      </w:r>
      <w:r w:rsidRPr="00441C86">
        <w:rPr>
          <w:rFonts w:asciiTheme="minorEastAsia" w:eastAsiaTheme="minorEastAsia" w:hAnsiTheme="minorEastAsia" w:hint="eastAsia"/>
          <w:noProof/>
          <w:sz w:val="24"/>
          <w:szCs w:val="28"/>
        </w:rPr>
        <w:t>%，“不相关”占1</w:t>
      </w:r>
      <w:r w:rsidRPr="00441C86">
        <w:rPr>
          <w:rFonts w:asciiTheme="minorEastAsia" w:eastAsiaTheme="minorEastAsia" w:hAnsiTheme="minorEastAsia"/>
          <w:noProof/>
          <w:sz w:val="24"/>
          <w:szCs w:val="28"/>
        </w:rPr>
        <w:t>3.39</w:t>
      </w:r>
      <w:r w:rsidRPr="00441C86">
        <w:rPr>
          <w:rFonts w:asciiTheme="minorEastAsia" w:eastAsiaTheme="minorEastAsia" w:hAnsiTheme="minorEastAsia" w:hint="eastAsia"/>
          <w:noProof/>
          <w:sz w:val="24"/>
          <w:szCs w:val="28"/>
        </w:rPr>
        <w:t>%。</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400D6BC0" wp14:editId="5DEB84A8">
            <wp:extent cx="2876551" cy="1638299"/>
            <wp:effectExtent l="0" t="0" r="0" b="63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05" w:name="_Toc61877416"/>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9</w:t>
      </w:r>
      <w:r w:rsidRPr="00441C86">
        <w:rPr>
          <w:rFonts w:asciiTheme="minorEastAsia" w:eastAsiaTheme="minorEastAsia" w:hAnsiTheme="minorEastAsia"/>
          <w:b/>
        </w:rPr>
        <w:fldChar w:fldCharType="end"/>
      </w:r>
      <w:r w:rsidRPr="00441C86">
        <w:rPr>
          <w:rFonts w:asciiTheme="minorEastAsia" w:eastAsiaTheme="minorEastAsia" w:hAnsiTheme="minorEastAsia"/>
          <w:b/>
        </w:rPr>
        <w:t>.毕业生</w:t>
      </w:r>
      <w:r w:rsidRPr="00441C86">
        <w:rPr>
          <w:rFonts w:asciiTheme="minorEastAsia" w:eastAsiaTheme="minorEastAsia" w:hAnsiTheme="minorEastAsia" w:hint="eastAsia"/>
          <w:b/>
        </w:rPr>
        <w:t>当前</w:t>
      </w:r>
      <w:r w:rsidRPr="00441C86">
        <w:rPr>
          <w:rFonts w:asciiTheme="minorEastAsia" w:eastAsiaTheme="minorEastAsia" w:hAnsiTheme="minorEastAsia"/>
          <w:b/>
        </w:rPr>
        <w:t>工作</w:t>
      </w:r>
      <w:r w:rsidRPr="00441C86">
        <w:rPr>
          <w:rFonts w:asciiTheme="minorEastAsia" w:eastAsiaTheme="minorEastAsia" w:hAnsiTheme="minorEastAsia" w:hint="eastAsia"/>
          <w:b/>
        </w:rPr>
        <w:t>的专业</w:t>
      </w:r>
      <w:r w:rsidRPr="00441C86">
        <w:rPr>
          <w:rFonts w:asciiTheme="minorEastAsia" w:eastAsiaTheme="minorEastAsia" w:hAnsiTheme="minorEastAsia"/>
          <w:b/>
        </w:rPr>
        <w:t>对口情况</w:t>
      </w:r>
      <w:bookmarkEnd w:id="105"/>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从</w:t>
      </w:r>
      <w:r w:rsidRPr="00441C86">
        <w:rPr>
          <w:rFonts w:asciiTheme="minorEastAsia" w:eastAsiaTheme="minorEastAsia" w:hAnsiTheme="minorEastAsia"/>
          <w:noProof/>
          <w:sz w:val="24"/>
          <w:szCs w:val="28"/>
        </w:rPr>
        <w:t>不同学历毕业生当前工作的专业对口情况看，</w:t>
      </w:r>
      <w:r w:rsidRPr="00441C86">
        <w:rPr>
          <w:rFonts w:asciiTheme="minorEastAsia" w:eastAsiaTheme="minorEastAsia" w:hAnsiTheme="minorEastAsia" w:hint="eastAsia"/>
          <w:noProof/>
          <w:sz w:val="24"/>
          <w:szCs w:val="28"/>
        </w:rPr>
        <w:t>专科生“不相关”比例略高</w:t>
      </w:r>
      <w:r w:rsidRPr="00441C86">
        <w:rPr>
          <w:rFonts w:asciiTheme="minorEastAsia" w:eastAsiaTheme="minorEastAsia" w:hAnsiTheme="minorEastAsia"/>
          <w:noProof/>
          <w:sz w:val="24"/>
          <w:szCs w:val="28"/>
        </w:rPr>
        <w:t>。</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06" w:name="_Toc61877400"/>
      <w:r w:rsidRPr="00441C86">
        <w:rPr>
          <w:rFonts w:asciiTheme="minorEastAsia" w:eastAsiaTheme="minorEastAsia" w:hAnsiTheme="minorEastAsia"/>
          <w:b/>
        </w:rPr>
        <w:t>表</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表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26</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不同学历</w:t>
      </w:r>
      <w:r w:rsidRPr="00441C86">
        <w:rPr>
          <w:rFonts w:asciiTheme="minorEastAsia" w:eastAsiaTheme="minorEastAsia" w:hAnsiTheme="minorEastAsia"/>
          <w:b/>
        </w:rPr>
        <w:t>毕业生</w:t>
      </w:r>
      <w:r w:rsidRPr="00441C86">
        <w:rPr>
          <w:rFonts w:asciiTheme="minorEastAsia" w:eastAsiaTheme="minorEastAsia" w:hAnsiTheme="minorEastAsia" w:hint="eastAsia"/>
          <w:b/>
        </w:rPr>
        <w:t>当前工作的专业对口</w:t>
      </w:r>
      <w:r w:rsidRPr="00441C86">
        <w:rPr>
          <w:rFonts w:asciiTheme="minorEastAsia" w:eastAsiaTheme="minorEastAsia" w:hAnsiTheme="minorEastAsia"/>
          <w:b/>
        </w:rPr>
        <w:t>情况</w:t>
      </w:r>
      <w:bookmarkEnd w:id="106"/>
    </w:p>
    <w:tbl>
      <w:tblPr>
        <w:tblStyle w:val="13"/>
        <w:tblW w:w="4750" w:type="pct"/>
        <w:jc w:val="center"/>
        <w:tblLook w:val="04A0" w:firstRow="1" w:lastRow="0" w:firstColumn="1" w:lastColumn="0" w:noHBand="0" w:noVBand="1"/>
      </w:tblPr>
      <w:tblGrid>
        <w:gridCol w:w="1748"/>
        <w:gridCol w:w="1754"/>
        <w:gridCol w:w="1317"/>
        <w:gridCol w:w="1317"/>
        <w:gridCol w:w="1751"/>
      </w:tblGrid>
      <w:tr w:rsidR="00441C86" w:rsidRPr="00441C86" w:rsidTr="008711A3">
        <w:trPr>
          <w:trHeight w:val="340"/>
          <w:tblHeader/>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学历</w:t>
            </w:r>
          </w:p>
        </w:tc>
        <w:tc>
          <w:tcPr>
            <w:tcW w:w="1112"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很相关</w:t>
            </w:r>
          </w:p>
        </w:tc>
        <w:tc>
          <w:tcPr>
            <w:tcW w:w="835"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相关</w:t>
            </w:r>
          </w:p>
        </w:tc>
        <w:tc>
          <w:tcPr>
            <w:tcW w:w="835"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一般</w:t>
            </w:r>
          </w:p>
        </w:tc>
        <w:tc>
          <w:tcPr>
            <w:tcW w:w="1111"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不相关</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专科生</w:t>
            </w:r>
          </w:p>
        </w:tc>
        <w:tc>
          <w:tcPr>
            <w:tcW w:w="1112" w:type="pct"/>
            <w:vAlign w:val="center"/>
          </w:tcPr>
          <w:p w:rsidR="00441C86" w:rsidRPr="00441C86" w:rsidRDefault="00441C86" w:rsidP="00441C86">
            <w:pPr>
              <w:widowControl/>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23.74%</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32.83%</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17.17%</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26.26%</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本科生</w:t>
            </w:r>
          </w:p>
        </w:tc>
        <w:tc>
          <w:tcPr>
            <w:tcW w:w="1112"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37.36%</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39.15%</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13.22%</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10.27%</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研究生</w:t>
            </w:r>
          </w:p>
        </w:tc>
        <w:tc>
          <w:tcPr>
            <w:tcW w:w="1112"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44.44%</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55.56%</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0.00%</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0.00%</w:t>
            </w:r>
          </w:p>
        </w:tc>
      </w:tr>
    </w:tbl>
    <w:p w:rsidR="00441C86" w:rsidRPr="00441C86" w:rsidRDefault="00441C86" w:rsidP="00441C86">
      <w:pPr>
        <w:ind w:firstLineChars="0" w:firstLine="0"/>
      </w:pP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对毕业生选择专业不相关工作的原因进行调查（本调查题为多选），结果显示，“薪资待遇”是毕业生选择最多的原因，比例为4</w:t>
      </w:r>
      <w:r w:rsidRPr="00441C86">
        <w:rPr>
          <w:rFonts w:asciiTheme="minorEastAsia" w:eastAsiaTheme="minorEastAsia" w:hAnsiTheme="minorEastAsia"/>
          <w:noProof/>
          <w:sz w:val="24"/>
          <w:szCs w:val="28"/>
        </w:rPr>
        <w:t>3.94</w:t>
      </w:r>
      <w:r w:rsidRPr="00441C86">
        <w:rPr>
          <w:rFonts w:asciiTheme="minorEastAsia" w:eastAsiaTheme="minorEastAsia" w:hAnsiTheme="minorEastAsia" w:hint="eastAsia"/>
          <w:noProof/>
          <w:sz w:val="24"/>
          <w:szCs w:val="28"/>
        </w:rPr>
        <w:t>%。调查结果</w:t>
      </w:r>
      <w:r w:rsidRPr="00441C86">
        <w:rPr>
          <w:rFonts w:asciiTheme="minorEastAsia" w:eastAsiaTheme="minorEastAsia" w:hAnsiTheme="minorEastAsia"/>
          <w:noProof/>
          <w:sz w:val="24"/>
          <w:szCs w:val="28"/>
        </w:rPr>
        <w:t>如</w:t>
      </w:r>
      <w:r w:rsidRPr="00441C86">
        <w:rPr>
          <w:rFonts w:asciiTheme="minorEastAsia" w:eastAsiaTheme="minorEastAsia" w:hAnsiTheme="minorEastAsia" w:hint="eastAsia"/>
          <w:noProof/>
          <w:sz w:val="24"/>
          <w:szCs w:val="28"/>
        </w:rPr>
        <w:t>下图</w:t>
      </w:r>
      <w:r w:rsidRPr="00441C86">
        <w:rPr>
          <w:rFonts w:asciiTheme="minorEastAsia" w:eastAsiaTheme="minorEastAsia" w:hAnsiTheme="minorEastAsia"/>
          <w:noProof/>
          <w:sz w:val="24"/>
          <w:szCs w:val="28"/>
        </w:rPr>
        <w:t>所示：</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2F4D0E0E" wp14:editId="3A20ED94">
            <wp:extent cx="4633912" cy="2219325"/>
            <wp:effectExtent l="0" t="0" r="14605" b="952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07" w:name="_Toc61877417"/>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10</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毕业生选择专业不相关工作的原因</w:t>
      </w:r>
      <w:bookmarkEnd w:id="107"/>
    </w:p>
    <w:p w:rsidR="00441C86" w:rsidRPr="00441C86" w:rsidRDefault="00441C86" w:rsidP="00441C86">
      <w:pPr>
        <w:keepNext/>
        <w:keepLines/>
        <w:numPr>
          <w:ilvl w:val="0"/>
          <w:numId w:val="43"/>
        </w:numPr>
        <w:spacing w:line="520" w:lineRule="exact"/>
        <w:ind w:left="0" w:firstLineChars="0" w:firstLine="482"/>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lastRenderedPageBreak/>
        <w:t>毕业生当前工作与职业期待的吻合情况</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对毕业生当前工作与职业期待的吻合</w:t>
      </w:r>
      <w:r w:rsidRPr="00441C86">
        <w:rPr>
          <w:rFonts w:asciiTheme="minorEastAsia" w:eastAsiaTheme="minorEastAsia" w:hAnsiTheme="minorEastAsia"/>
          <w:noProof/>
          <w:sz w:val="24"/>
          <w:szCs w:val="28"/>
        </w:rPr>
        <w:t>情况</w:t>
      </w:r>
      <w:r w:rsidRPr="00441C86">
        <w:rPr>
          <w:rFonts w:asciiTheme="minorEastAsia" w:eastAsiaTheme="minorEastAsia" w:hAnsiTheme="minorEastAsia" w:hint="eastAsia"/>
          <w:noProof/>
          <w:sz w:val="24"/>
          <w:szCs w:val="28"/>
        </w:rPr>
        <w:t>进行调查，结果显示，“很符合”比例为3</w:t>
      </w:r>
      <w:r w:rsidRPr="00441C86">
        <w:rPr>
          <w:rFonts w:asciiTheme="minorEastAsia" w:eastAsiaTheme="minorEastAsia" w:hAnsiTheme="minorEastAsia"/>
          <w:noProof/>
          <w:sz w:val="24"/>
          <w:szCs w:val="28"/>
        </w:rPr>
        <w:t>5.70</w:t>
      </w:r>
      <w:r w:rsidRPr="00441C86">
        <w:rPr>
          <w:rFonts w:asciiTheme="minorEastAsia" w:eastAsiaTheme="minorEastAsia" w:hAnsiTheme="minorEastAsia" w:hint="eastAsia"/>
          <w:noProof/>
          <w:sz w:val="24"/>
          <w:szCs w:val="28"/>
        </w:rPr>
        <w:t>%，“符合”比例为3</w:t>
      </w:r>
      <w:r w:rsidRPr="00441C86">
        <w:rPr>
          <w:rFonts w:asciiTheme="minorEastAsia" w:eastAsiaTheme="minorEastAsia" w:hAnsiTheme="minorEastAsia"/>
          <w:noProof/>
          <w:sz w:val="24"/>
          <w:szCs w:val="28"/>
        </w:rPr>
        <w:t>9.35</w:t>
      </w:r>
      <w:r w:rsidRPr="00441C86">
        <w:rPr>
          <w:rFonts w:asciiTheme="minorEastAsia" w:eastAsiaTheme="minorEastAsia" w:hAnsiTheme="minorEastAsia" w:hint="eastAsia"/>
          <w:noProof/>
          <w:sz w:val="24"/>
          <w:szCs w:val="28"/>
        </w:rPr>
        <w:t>%，“一般”占2</w:t>
      </w:r>
      <w:r w:rsidRPr="00441C86">
        <w:rPr>
          <w:rFonts w:asciiTheme="minorEastAsia" w:eastAsiaTheme="minorEastAsia" w:hAnsiTheme="minorEastAsia"/>
          <w:noProof/>
          <w:sz w:val="24"/>
          <w:szCs w:val="28"/>
        </w:rPr>
        <w:t>1.60</w:t>
      </w:r>
      <w:r w:rsidRPr="00441C86">
        <w:rPr>
          <w:rFonts w:asciiTheme="minorEastAsia" w:eastAsiaTheme="minorEastAsia" w:hAnsiTheme="minorEastAsia" w:hint="eastAsia"/>
          <w:noProof/>
          <w:sz w:val="24"/>
          <w:szCs w:val="28"/>
        </w:rPr>
        <w:t>%，“不符合”占3</w:t>
      </w:r>
      <w:r w:rsidRPr="00441C86">
        <w:rPr>
          <w:rFonts w:asciiTheme="minorEastAsia" w:eastAsiaTheme="minorEastAsia" w:hAnsiTheme="minorEastAsia"/>
          <w:noProof/>
          <w:sz w:val="24"/>
          <w:szCs w:val="28"/>
        </w:rPr>
        <w:t>.35</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1C470CFA" wp14:editId="6CC98DDD">
            <wp:extent cx="3305175" cy="1419225"/>
            <wp:effectExtent l="0" t="0" r="9525" b="952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08" w:name="_Toc61877418"/>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11</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毕业生当前工作与职业期待的吻合度</w:t>
      </w:r>
      <w:bookmarkEnd w:id="108"/>
    </w:p>
    <w:p w:rsidR="00441C86" w:rsidRPr="00441C86" w:rsidRDefault="00441C86" w:rsidP="00441C86">
      <w:pPr>
        <w:keepNext/>
        <w:keepLines/>
        <w:numPr>
          <w:ilvl w:val="0"/>
          <w:numId w:val="37"/>
        </w:numPr>
        <w:adjustRightInd w:val="0"/>
        <w:snapToGrid w:val="0"/>
        <w:spacing w:line="560" w:lineRule="exact"/>
        <w:ind w:left="0" w:firstLine="560"/>
        <w:outlineLvl w:val="2"/>
        <w:rPr>
          <w:rFonts w:ascii="微软雅黑" w:eastAsia="微软雅黑" w:hAnsi="微软雅黑" w:cstheme="minorBidi"/>
          <w:b/>
          <w:bCs/>
          <w:sz w:val="28"/>
          <w:szCs w:val="28"/>
        </w:rPr>
      </w:pPr>
      <w:r w:rsidRPr="00441C86">
        <w:rPr>
          <w:rFonts w:ascii="微软雅黑" w:eastAsia="微软雅黑" w:hAnsi="微软雅黑" w:cstheme="minorBidi" w:hint="eastAsia"/>
          <w:b/>
          <w:bCs/>
          <w:sz w:val="28"/>
          <w:szCs w:val="28"/>
        </w:rPr>
        <w:t>职业</w:t>
      </w:r>
      <w:r w:rsidRPr="00441C86">
        <w:rPr>
          <w:rFonts w:ascii="微软雅黑" w:eastAsia="微软雅黑" w:hAnsi="微软雅黑" w:cstheme="minorBidi"/>
          <w:b/>
          <w:bCs/>
          <w:sz w:val="28"/>
          <w:szCs w:val="28"/>
        </w:rPr>
        <w:t>发展变化</w:t>
      </w:r>
    </w:p>
    <w:p w:rsidR="00441C86" w:rsidRPr="00441C86" w:rsidRDefault="00441C86" w:rsidP="00441C86">
      <w:pPr>
        <w:keepNext/>
        <w:keepLines/>
        <w:numPr>
          <w:ilvl w:val="0"/>
          <w:numId w:val="41"/>
        </w:numPr>
        <w:spacing w:line="520" w:lineRule="exact"/>
        <w:ind w:firstLineChars="0" w:firstLine="6"/>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毕业生工作岗位变化情况</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毕业生</w:t>
      </w:r>
      <w:r w:rsidRPr="00441C86">
        <w:rPr>
          <w:rFonts w:asciiTheme="minorEastAsia" w:eastAsiaTheme="minorEastAsia" w:hAnsiTheme="minorEastAsia"/>
          <w:noProof/>
          <w:sz w:val="24"/>
          <w:szCs w:val="28"/>
        </w:rPr>
        <w:t>工作岗位</w:t>
      </w:r>
      <w:r w:rsidRPr="00441C86">
        <w:rPr>
          <w:rFonts w:asciiTheme="minorEastAsia" w:eastAsiaTheme="minorEastAsia" w:hAnsiTheme="minorEastAsia" w:hint="eastAsia"/>
          <w:noProof/>
          <w:sz w:val="24"/>
          <w:szCs w:val="28"/>
        </w:rPr>
        <w:t>变化</w:t>
      </w:r>
      <w:r w:rsidRPr="00441C86">
        <w:rPr>
          <w:rFonts w:asciiTheme="minorEastAsia" w:eastAsiaTheme="minorEastAsia" w:hAnsiTheme="minorEastAsia"/>
          <w:noProof/>
          <w:sz w:val="24"/>
          <w:szCs w:val="28"/>
        </w:rPr>
        <w:t>情况</w:t>
      </w:r>
      <w:r w:rsidRPr="00441C86">
        <w:rPr>
          <w:rFonts w:asciiTheme="minorEastAsia" w:eastAsiaTheme="minorEastAsia" w:hAnsiTheme="minorEastAsia" w:hint="eastAsia"/>
          <w:noProof/>
          <w:sz w:val="24"/>
          <w:szCs w:val="28"/>
        </w:rPr>
        <w:t>的调查结果显示，“无变动”的比例为8</w:t>
      </w:r>
      <w:r w:rsidRPr="00441C86">
        <w:rPr>
          <w:rFonts w:asciiTheme="minorEastAsia" w:eastAsiaTheme="minorEastAsia" w:hAnsiTheme="minorEastAsia"/>
          <w:noProof/>
          <w:sz w:val="24"/>
          <w:szCs w:val="28"/>
        </w:rPr>
        <w:t>7.22%，</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升迁</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的比例为</w:t>
      </w:r>
      <w:r w:rsidRPr="00441C86">
        <w:rPr>
          <w:rFonts w:asciiTheme="minorEastAsia" w:eastAsiaTheme="minorEastAsia" w:hAnsiTheme="minorEastAsia" w:hint="eastAsia"/>
          <w:noProof/>
          <w:sz w:val="24"/>
          <w:szCs w:val="28"/>
        </w:rPr>
        <w:t>6</w:t>
      </w:r>
      <w:r w:rsidRPr="00441C86">
        <w:rPr>
          <w:rFonts w:asciiTheme="minorEastAsia" w:eastAsiaTheme="minorEastAsia" w:hAnsiTheme="minorEastAsia"/>
          <w:noProof/>
          <w:sz w:val="24"/>
          <w:szCs w:val="28"/>
        </w:rPr>
        <w:t>.59%</w:t>
      </w:r>
      <w:r w:rsidRPr="00441C86">
        <w:rPr>
          <w:rFonts w:asciiTheme="minorEastAsia" w:eastAsiaTheme="minorEastAsia" w:hAnsiTheme="minorEastAsia" w:hint="eastAsia"/>
          <w:noProof/>
          <w:sz w:val="24"/>
          <w:szCs w:val="28"/>
        </w:rPr>
        <w:t>，“调岗”占3</w:t>
      </w:r>
      <w:r w:rsidRPr="00441C86">
        <w:rPr>
          <w:rFonts w:asciiTheme="minorEastAsia" w:eastAsiaTheme="minorEastAsia" w:hAnsiTheme="minorEastAsia"/>
          <w:noProof/>
          <w:sz w:val="24"/>
          <w:szCs w:val="28"/>
        </w:rPr>
        <w:t>.35%</w:t>
      </w:r>
      <w:r w:rsidRPr="00441C86">
        <w:rPr>
          <w:rFonts w:asciiTheme="minorEastAsia" w:eastAsiaTheme="minorEastAsia" w:hAnsiTheme="minorEastAsia" w:hint="eastAsia"/>
          <w:noProof/>
          <w:sz w:val="24"/>
          <w:szCs w:val="28"/>
        </w:rPr>
        <w:t>，“有离职”占2</w:t>
      </w:r>
      <w:r w:rsidRPr="00441C86">
        <w:rPr>
          <w:rFonts w:asciiTheme="minorEastAsia" w:eastAsiaTheme="minorEastAsia" w:hAnsiTheme="minorEastAsia"/>
          <w:noProof/>
          <w:sz w:val="24"/>
          <w:szCs w:val="28"/>
        </w:rPr>
        <w:t>.84%。</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74CABF6F" wp14:editId="211EE8E8">
            <wp:extent cx="3832226" cy="2228850"/>
            <wp:effectExtent l="0" t="0" r="15875"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09" w:name="_Toc61877419"/>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12</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毕业生</w:t>
      </w:r>
      <w:r w:rsidRPr="00441C86">
        <w:rPr>
          <w:rFonts w:asciiTheme="minorEastAsia" w:eastAsiaTheme="minorEastAsia" w:hAnsiTheme="minorEastAsia"/>
          <w:b/>
        </w:rPr>
        <w:t>工作岗位</w:t>
      </w:r>
      <w:r w:rsidRPr="00441C86">
        <w:rPr>
          <w:rFonts w:asciiTheme="minorEastAsia" w:eastAsiaTheme="minorEastAsia" w:hAnsiTheme="minorEastAsia" w:hint="eastAsia"/>
          <w:b/>
        </w:rPr>
        <w:t>变动</w:t>
      </w:r>
      <w:r w:rsidRPr="00441C86">
        <w:rPr>
          <w:rFonts w:asciiTheme="minorEastAsia" w:eastAsiaTheme="minorEastAsia" w:hAnsiTheme="minorEastAsia"/>
          <w:b/>
        </w:rPr>
        <w:t>情况</w:t>
      </w:r>
      <w:bookmarkEnd w:id="109"/>
    </w:p>
    <w:p w:rsidR="00441C86" w:rsidRPr="00441C86" w:rsidRDefault="00441C86" w:rsidP="00441C86">
      <w:pPr>
        <w:keepNext/>
        <w:keepLines/>
        <w:numPr>
          <w:ilvl w:val="0"/>
          <w:numId w:val="41"/>
        </w:numPr>
        <w:spacing w:line="520" w:lineRule="exact"/>
        <w:ind w:firstLineChars="0" w:firstLine="6"/>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毕业生工作岗位适应情况</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毕业生</w:t>
      </w:r>
      <w:r w:rsidRPr="00441C86">
        <w:rPr>
          <w:rFonts w:asciiTheme="minorEastAsia" w:eastAsiaTheme="minorEastAsia" w:hAnsiTheme="minorEastAsia"/>
          <w:noProof/>
          <w:sz w:val="24"/>
          <w:szCs w:val="28"/>
        </w:rPr>
        <w:t>工作岗位</w:t>
      </w:r>
      <w:r w:rsidRPr="00441C86">
        <w:rPr>
          <w:rFonts w:asciiTheme="minorEastAsia" w:eastAsiaTheme="minorEastAsia" w:hAnsiTheme="minorEastAsia" w:hint="eastAsia"/>
          <w:noProof/>
          <w:sz w:val="24"/>
          <w:szCs w:val="28"/>
        </w:rPr>
        <w:t>适应</w:t>
      </w:r>
      <w:r w:rsidRPr="00441C86">
        <w:rPr>
          <w:rFonts w:asciiTheme="minorEastAsia" w:eastAsiaTheme="minorEastAsia" w:hAnsiTheme="minorEastAsia"/>
          <w:noProof/>
          <w:sz w:val="24"/>
          <w:szCs w:val="28"/>
        </w:rPr>
        <w:t>情况</w:t>
      </w:r>
      <w:r w:rsidRPr="00441C86">
        <w:rPr>
          <w:rFonts w:asciiTheme="minorEastAsia" w:eastAsiaTheme="minorEastAsia" w:hAnsiTheme="minorEastAsia" w:hint="eastAsia"/>
          <w:noProof/>
          <w:sz w:val="24"/>
          <w:szCs w:val="28"/>
        </w:rPr>
        <w:t>的调查结果显示，“很适应”的比例为3</w:t>
      </w:r>
      <w:r w:rsidRPr="00441C86">
        <w:rPr>
          <w:rFonts w:asciiTheme="minorEastAsia" w:eastAsiaTheme="minorEastAsia" w:hAnsiTheme="minorEastAsia"/>
          <w:noProof/>
          <w:sz w:val="24"/>
          <w:szCs w:val="28"/>
        </w:rPr>
        <w:t>2.86%</w:t>
      </w:r>
      <w:r w:rsidRPr="00441C86">
        <w:rPr>
          <w:rFonts w:asciiTheme="minorEastAsia" w:eastAsiaTheme="minorEastAsia" w:hAnsiTheme="minorEastAsia" w:hint="eastAsia"/>
          <w:noProof/>
          <w:sz w:val="24"/>
          <w:szCs w:val="28"/>
        </w:rPr>
        <w:t>，“适应”</w:t>
      </w:r>
      <w:r w:rsidRPr="00441C86">
        <w:rPr>
          <w:rFonts w:asciiTheme="minorEastAsia" w:eastAsiaTheme="minorEastAsia" w:hAnsiTheme="minorEastAsia"/>
          <w:noProof/>
          <w:sz w:val="24"/>
          <w:szCs w:val="28"/>
        </w:rPr>
        <w:t>的比例为</w:t>
      </w:r>
      <w:r w:rsidRPr="00441C86">
        <w:rPr>
          <w:rFonts w:asciiTheme="minorEastAsia" w:eastAsiaTheme="minorEastAsia" w:hAnsiTheme="minorEastAsia" w:hint="eastAsia"/>
          <w:noProof/>
          <w:sz w:val="24"/>
          <w:szCs w:val="28"/>
        </w:rPr>
        <w:t>4</w:t>
      </w:r>
      <w:r w:rsidRPr="00441C86">
        <w:rPr>
          <w:rFonts w:asciiTheme="minorEastAsia" w:eastAsiaTheme="minorEastAsia" w:hAnsiTheme="minorEastAsia"/>
          <w:noProof/>
          <w:sz w:val="24"/>
          <w:szCs w:val="28"/>
        </w:rPr>
        <w:t>8.08%</w:t>
      </w:r>
      <w:r w:rsidRPr="00441C86">
        <w:rPr>
          <w:rFonts w:asciiTheme="minorEastAsia" w:eastAsiaTheme="minorEastAsia" w:hAnsiTheme="minorEastAsia" w:hint="eastAsia"/>
          <w:noProof/>
          <w:sz w:val="24"/>
          <w:szCs w:val="28"/>
        </w:rPr>
        <w:t>，“一般”占1</w:t>
      </w:r>
      <w:r w:rsidRPr="00441C86">
        <w:rPr>
          <w:rFonts w:asciiTheme="minorEastAsia" w:eastAsiaTheme="minorEastAsia" w:hAnsiTheme="minorEastAsia"/>
          <w:noProof/>
          <w:sz w:val="24"/>
          <w:szCs w:val="28"/>
        </w:rPr>
        <w:t>8.15%</w:t>
      </w:r>
      <w:r w:rsidRPr="00441C86">
        <w:rPr>
          <w:rFonts w:asciiTheme="minorEastAsia" w:eastAsiaTheme="minorEastAsia" w:hAnsiTheme="minorEastAsia" w:hint="eastAsia"/>
          <w:noProof/>
          <w:sz w:val="24"/>
          <w:szCs w:val="28"/>
        </w:rPr>
        <w:t>，“不适应”占0</w:t>
      </w:r>
      <w:r w:rsidRPr="00441C86">
        <w:rPr>
          <w:rFonts w:asciiTheme="minorEastAsia" w:eastAsiaTheme="minorEastAsia" w:hAnsiTheme="minorEastAsia"/>
          <w:noProof/>
          <w:sz w:val="24"/>
          <w:szCs w:val="28"/>
        </w:rPr>
        <w:t>.91%。</w:t>
      </w:r>
    </w:p>
    <w:p w:rsidR="00441C86" w:rsidRPr="00441C86" w:rsidRDefault="00441C86" w:rsidP="00441C86">
      <w:pPr>
        <w:adjustRightInd w:val="0"/>
        <w:snapToGrid w:val="0"/>
        <w:spacing w:beforeLines="20" w:before="48" w:afterLines="20" w:after="48"/>
        <w:ind w:left="420" w:firstLineChars="0" w:firstLine="0"/>
        <w:jc w:val="center"/>
        <w:rPr>
          <w:rFonts w:asciiTheme="minorEastAsia" w:eastAsiaTheme="minorEastAsia" w:hAnsiTheme="minorEastAsia"/>
          <w:b/>
        </w:rPr>
      </w:pPr>
      <w:r w:rsidRPr="00441C86">
        <w:rPr>
          <w:rFonts w:ascii="宋体" w:eastAsia="仿宋_GB2312" w:hAnsi="宋体"/>
          <w:b/>
          <w:noProof/>
          <w:sz w:val="24"/>
        </w:rPr>
        <w:lastRenderedPageBreak/>
        <w:drawing>
          <wp:inline distT="0" distB="0" distL="0" distR="0" wp14:anchorId="39D9CF31" wp14:editId="73EE6C81">
            <wp:extent cx="3552825" cy="2295525"/>
            <wp:effectExtent l="0" t="0" r="9525" b="952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1C86" w:rsidRPr="00441C86" w:rsidRDefault="00441C86" w:rsidP="00441C86">
      <w:pPr>
        <w:adjustRightInd w:val="0"/>
        <w:snapToGrid w:val="0"/>
        <w:spacing w:beforeLines="20" w:before="48" w:afterLines="20" w:after="48"/>
        <w:ind w:left="420" w:firstLineChars="0" w:firstLine="0"/>
        <w:jc w:val="center"/>
        <w:rPr>
          <w:rFonts w:asciiTheme="minorEastAsia" w:eastAsiaTheme="minorEastAsia" w:hAnsiTheme="minorEastAsia"/>
          <w:b/>
        </w:rPr>
      </w:pPr>
      <w:bookmarkStart w:id="110" w:name="_Toc61877420"/>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13</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毕业生当前</w:t>
      </w:r>
      <w:r w:rsidRPr="00441C86">
        <w:rPr>
          <w:rFonts w:asciiTheme="minorEastAsia" w:eastAsiaTheme="minorEastAsia" w:hAnsiTheme="minorEastAsia"/>
          <w:b/>
        </w:rPr>
        <w:t>工作岗位</w:t>
      </w:r>
      <w:r w:rsidRPr="00441C86">
        <w:rPr>
          <w:rFonts w:asciiTheme="minorEastAsia" w:eastAsiaTheme="minorEastAsia" w:hAnsiTheme="minorEastAsia" w:hint="eastAsia"/>
          <w:b/>
        </w:rPr>
        <w:t>适应</w:t>
      </w:r>
      <w:r w:rsidRPr="00441C86">
        <w:rPr>
          <w:rFonts w:asciiTheme="minorEastAsia" w:eastAsiaTheme="minorEastAsia" w:hAnsiTheme="minorEastAsia"/>
          <w:b/>
        </w:rPr>
        <w:t>情况</w:t>
      </w:r>
      <w:bookmarkEnd w:id="110"/>
    </w:p>
    <w:p w:rsidR="00441C86" w:rsidRPr="00441C86" w:rsidRDefault="00441C86" w:rsidP="00441C86">
      <w:pPr>
        <w:keepNext/>
        <w:keepLines/>
        <w:numPr>
          <w:ilvl w:val="0"/>
          <w:numId w:val="41"/>
        </w:numPr>
        <w:spacing w:line="520" w:lineRule="exact"/>
        <w:ind w:firstLineChars="0" w:firstLine="6"/>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毕业生工作变动情况</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毕业生</w:t>
      </w:r>
      <w:r w:rsidRPr="00441C86">
        <w:rPr>
          <w:rFonts w:asciiTheme="minorEastAsia" w:eastAsiaTheme="minorEastAsia" w:hAnsiTheme="minorEastAsia"/>
          <w:noProof/>
          <w:sz w:val="24"/>
          <w:szCs w:val="28"/>
        </w:rPr>
        <w:t>工作</w:t>
      </w:r>
      <w:r w:rsidRPr="00441C86">
        <w:rPr>
          <w:rFonts w:asciiTheme="minorEastAsia" w:eastAsiaTheme="minorEastAsia" w:hAnsiTheme="minorEastAsia" w:hint="eastAsia"/>
          <w:noProof/>
          <w:sz w:val="24"/>
          <w:szCs w:val="28"/>
        </w:rPr>
        <w:t>单位变动</w:t>
      </w:r>
      <w:r w:rsidRPr="00441C86">
        <w:rPr>
          <w:rFonts w:asciiTheme="minorEastAsia" w:eastAsiaTheme="minorEastAsia" w:hAnsiTheme="minorEastAsia"/>
          <w:noProof/>
          <w:sz w:val="24"/>
          <w:szCs w:val="28"/>
        </w:rPr>
        <w:t>情况</w:t>
      </w:r>
      <w:r w:rsidRPr="00441C86">
        <w:rPr>
          <w:rFonts w:asciiTheme="minorEastAsia" w:eastAsiaTheme="minorEastAsia" w:hAnsiTheme="minorEastAsia" w:hint="eastAsia"/>
          <w:noProof/>
          <w:sz w:val="24"/>
          <w:szCs w:val="28"/>
        </w:rPr>
        <w:t>的调查结果显示，8</w:t>
      </w:r>
      <w:r w:rsidRPr="00441C86">
        <w:rPr>
          <w:rFonts w:asciiTheme="minorEastAsia" w:eastAsiaTheme="minorEastAsia" w:hAnsiTheme="minorEastAsia"/>
          <w:noProof/>
          <w:sz w:val="24"/>
          <w:szCs w:val="28"/>
        </w:rPr>
        <w:t>8.14%的</w:t>
      </w:r>
      <w:r w:rsidRPr="00441C86">
        <w:rPr>
          <w:rFonts w:asciiTheme="minorEastAsia" w:eastAsiaTheme="minorEastAsia" w:hAnsiTheme="minorEastAsia" w:hint="eastAsia"/>
          <w:noProof/>
          <w:sz w:val="24"/>
          <w:szCs w:val="28"/>
        </w:rPr>
        <w:t>毕业生</w:t>
      </w:r>
      <w:r w:rsidRPr="00441C86">
        <w:rPr>
          <w:rFonts w:asciiTheme="minorEastAsia" w:eastAsiaTheme="minorEastAsia" w:hAnsiTheme="minorEastAsia"/>
          <w:noProof/>
          <w:sz w:val="24"/>
          <w:szCs w:val="28"/>
        </w:rPr>
        <w:t>一直未</w:t>
      </w:r>
      <w:r w:rsidRPr="00441C86">
        <w:rPr>
          <w:rFonts w:asciiTheme="minorEastAsia" w:eastAsiaTheme="minorEastAsia" w:hAnsiTheme="minorEastAsia" w:hint="eastAsia"/>
          <w:noProof/>
          <w:sz w:val="24"/>
          <w:szCs w:val="28"/>
        </w:rPr>
        <w:t>调换</w:t>
      </w:r>
      <w:r w:rsidRPr="00441C86">
        <w:rPr>
          <w:rFonts w:asciiTheme="minorEastAsia" w:eastAsiaTheme="minorEastAsia" w:hAnsiTheme="minorEastAsia"/>
          <w:noProof/>
          <w:sz w:val="24"/>
          <w:szCs w:val="28"/>
        </w:rPr>
        <w:t>工作</w:t>
      </w:r>
      <w:r w:rsidRPr="00441C86">
        <w:rPr>
          <w:rFonts w:asciiTheme="minorEastAsia" w:eastAsiaTheme="minorEastAsia" w:hAnsiTheme="minorEastAsia" w:hint="eastAsia"/>
          <w:noProof/>
          <w:sz w:val="24"/>
          <w:szCs w:val="28"/>
        </w:rPr>
        <w:t>，就业</w:t>
      </w:r>
      <w:r w:rsidRPr="00441C86">
        <w:rPr>
          <w:rFonts w:asciiTheme="minorEastAsia" w:eastAsiaTheme="minorEastAsia" w:hAnsiTheme="minorEastAsia"/>
          <w:noProof/>
          <w:sz w:val="24"/>
          <w:szCs w:val="28"/>
        </w:rPr>
        <w:t>稳定性较</w:t>
      </w:r>
      <w:r w:rsidRPr="00441C86">
        <w:rPr>
          <w:rFonts w:asciiTheme="minorEastAsia" w:eastAsiaTheme="minorEastAsia" w:hAnsiTheme="minorEastAsia" w:hint="eastAsia"/>
          <w:noProof/>
          <w:sz w:val="24"/>
          <w:szCs w:val="28"/>
        </w:rPr>
        <w:t>高</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8</w:t>
      </w:r>
      <w:r w:rsidRPr="00441C86">
        <w:rPr>
          <w:rFonts w:asciiTheme="minorEastAsia" w:eastAsiaTheme="minorEastAsia" w:hAnsiTheme="minorEastAsia"/>
          <w:noProof/>
          <w:sz w:val="24"/>
          <w:szCs w:val="28"/>
        </w:rPr>
        <w:t>.62%换</w:t>
      </w:r>
      <w:r w:rsidRPr="00441C86">
        <w:rPr>
          <w:rFonts w:asciiTheme="minorEastAsia" w:eastAsiaTheme="minorEastAsia" w:hAnsiTheme="minorEastAsia" w:hint="eastAsia"/>
          <w:noProof/>
          <w:sz w:val="24"/>
          <w:szCs w:val="28"/>
        </w:rPr>
        <w:t>过“1次”</w:t>
      </w:r>
      <w:r w:rsidRPr="00441C86">
        <w:rPr>
          <w:rFonts w:asciiTheme="minorEastAsia" w:eastAsiaTheme="minorEastAsia" w:hAnsiTheme="minorEastAsia"/>
          <w:noProof/>
          <w:sz w:val="24"/>
          <w:szCs w:val="28"/>
        </w:rPr>
        <w:t>工作</w:t>
      </w:r>
      <w:r w:rsidRPr="00441C86">
        <w:rPr>
          <w:rFonts w:asciiTheme="minorEastAsia" w:eastAsiaTheme="minorEastAsia" w:hAnsiTheme="minorEastAsia" w:hint="eastAsia"/>
          <w:noProof/>
          <w:sz w:val="24"/>
          <w:szCs w:val="28"/>
        </w:rPr>
        <w:t>，2</w:t>
      </w:r>
      <w:r w:rsidRPr="00441C86">
        <w:rPr>
          <w:rFonts w:asciiTheme="minorEastAsia" w:eastAsiaTheme="minorEastAsia" w:hAnsiTheme="minorEastAsia"/>
          <w:noProof/>
          <w:sz w:val="24"/>
          <w:szCs w:val="28"/>
        </w:rPr>
        <w:t>.64%换</w:t>
      </w:r>
      <w:r w:rsidRPr="00441C86">
        <w:rPr>
          <w:rFonts w:asciiTheme="minorEastAsia" w:eastAsiaTheme="minorEastAsia" w:hAnsiTheme="minorEastAsia" w:hint="eastAsia"/>
          <w:noProof/>
          <w:sz w:val="24"/>
          <w:szCs w:val="28"/>
        </w:rPr>
        <w:t>过“</w:t>
      </w:r>
      <w:r w:rsidRPr="00441C86">
        <w:rPr>
          <w:rFonts w:asciiTheme="minorEastAsia" w:eastAsiaTheme="minorEastAsia" w:hAnsiTheme="minorEastAsia"/>
          <w:noProof/>
          <w:sz w:val="24"/>
          <w:szCs w:val="28"/>
        </w:rPr>
        <w:t>2</w:t>
      </w:r>
      <w:r w:rsidRPr="00441C86">
        <w:rPr>
          <w:rFonts w:asciiTheme="minorEastAsia" w:eastAsiaTheme="minorEastAsia" w:hAnsiTheme="minorEastAsia" w:hint="eastAsia"/>
          <w:noProof/>
          <w:sz w:val="24"/>
          <w:szCs w:val="28"/>
        </w:rPr>
        <w:t>次”</w:t>
      </w:r>
      <w:r w:rsidRPr="00441C86">
        <w:rPr>
          <w:rFonts w:asciiTheme="minorEastAsia" w:eastAsiaTheme="minorEastAsia" w:hAnsiTheme="minorEastAsia"/>
          <w:noProof/>
          <w:sz w:val="24"/>
          <w:szCs w:val="28"/>
        </w:rPr>
        <w:t>工作</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换工作</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3</w:t>
      </w:r>
      <w:r w:rsidRPr="00441C86">
        <w:rPr>
          <w:rFonts w:asciiTheme="minorEastAsia" w:eastAsiaTheme="minorEastAsia" w:hAnsiTheme="minorEastAsia" w:hint="eastAsia"/>
          <w:noProof/>
          <w:sz w:val="24"/>
          <w:szCs w:val="28"/>
        </w:rPr>
        <w:t>次及以上”</w:t>
      </w:r>
      <w:r w:rsidRPr="00441C86">
        <w:rPr>
          <w:rFonts w:asciiTheme="minorEastAsia" w:eastAsiaTheme="minorEastAsia" w:hAnsiTheme="minorEastAsia"/>
          <w:noProof/>
          <w:sz w:val="24"/>
          <w:szCs w:val="28"/>
        </w:rPr>
        <w:t>的毕业生</w:t>
      </w:r>
      <w:r w:rsidRPr="00441C86">
        <w:rPr>
          <w:rFonts w:asciiTheme="minorEastAsia" w:eastAsiaTheme="minorEastAsia" w:hAnsiTheme="minorEastAsia" w:hint="eastAsia"/>
          <w:noProof/>
          <w:sz w:val="24"/>
          <w:szCs w:val="28"/>
        </w:rPr>
        <w:t>占0</w:t>
      </w:r>
      <w:r w:rsidRPr="00441C86">
        <w:rPr>
          <w:rFonts w:asciiTheme="minorEastAsia" w:eastAsiaTheme="minorEastAsia" w:hAnsiTheme="minorEastAsia"/>
          <w:noProof/>
          <w:sz w:val="24"/>
          <w:szCs w:val="28"/>
        </w:rPr>
        <w:t>.60%。</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1CC58BAC" wp14:editId="618C143B">
            <wp:extent cx="3086100" cy="1247775"/>
            <wp:effectExtent l="0" t="0" r="0" b="952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1" w:name="_Toc61877421"/>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14</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毕业生</w:t>
      </w:r>
      <w:r w:rsidRPr="00441C86">
        <w:rPr>
          <w:rFonts w:asciiTheme="minorEastAsia" w:eastAsiaTheme="minorEastAsia" w:hAnsiTheme="minorEastAsia"/>
          <w:b/>
        </w:rPr>
        <w:t>工作单位变动情况</w:t>
      </w:r>
      <w:bookmarkEnd w:id="111"/>
    </w:p>
    <w:p w:rsidR="00441C86" w:rsidRPr="00441C86" w:rsidRDefault="00441C86" w:rsidP="00441C86">
      <w:pPr>
        <w:keepNext/>
        <w:keepLines/>
        <w:numPr>
          <w:ilvl w:val="0"/>
          <w:numId w:val="37"/>
        </w:numPr>
        <w:adjustRightInd w:val="0"/>
        <w:snapToGrid w:val="0"/>
        <w:spacing w:line="560" w:lineRule="exact"/>
        <w:ind w:left="0" w:firstLine="560"/>
        <w:outlineLvl w:val="2"/>
        <w:rPr>
          <w:rFonts w:ascii="微软雅黑" w:eastAsia="微软雅黑" w:hAnsi="微软雅黑" w:cstheme="minorBidi"/>
          <w:b/>
          <w:bCs/>
          <w:sz w:val="28"/>
          <w:szCs w:val="28"/>
        </w:rPr>
      </w:pPr>
      <w:r w:rsidRPr="00441C86">
        <w:rPr>
          <w:rFonts w:ascii="微软雅黑" w:eastAsia="微软雅黑" w:hAnsi="微软雅黑" w:cstheme="minorBidi" w:hint="eastAsia"/>
          <w:b/>
          <w:bCs/>
          <w:sz w:val="28"/>
          <w:szCs w:val="28"/>
        </w:rPr>
        <w:t>升学（留学）毕业生分析</w:t>
      </w:r>
    </w:p>
    <w:p w:rsidR="00441C86" w:rsidRPr="00441C86" w:rsidRDefault="00441C86" w:rsidP="00441C86">
      <w:pPr>
        <w:keepNext/>
        <w:keepLines/>
        <w:numPr>
          <w:ilvl w:val="0"/>
          <w:numId w:val="36"/>
        </w:numPr>
        <w:spacing w:line="520" w:lineRule="exact"/>
        <w:ind w:left="0" w:firstLineChars="176" w:firstLine="424"/>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毕业生对升学（留学）学校及专业的满意度</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调查数据显示，毕业生对升学（留学）学校及专业的满意度较高。其中，“很满意”占4</w:t>
      </w:r>
      <w:r w:rsidRPr="00441C86">
        <w:rPr>
          <w:rFonts w:asciiTheme="minorEastAsia" w:eastAsiaTheme="minorEastAsia" w:hAnsiTheme="minorEastAsia"/>
          <w:noProof/>
          <w:sz w:val="24"/>
          <w:szCs w:val="28"/>
        </w:rPr>
        <w:t>4.65</w:t>
      </w:r>
      <w:r w:rsidRPr="00441C86">
        <w:rPr>
          <w:rFonts w:asciiTheme="minorEastAsia" w:eastAsiaTheme="minorEastAsia" w:hAnsiTheme="minorEastAsia" w:hint="eastAsia"/>
          <w:noProof/>
          <w:sz w:val="24"/>
          <w:szCs w:val="28"/>
        </w:rPr>
        <w:t>%，“满意”占4</w:t>
      </w:r>
      <w:r w:rsidRPr="00441C86">
        <w:rPr>
          <w:rFonts w:asciiTheme="minorEastAsia" w:eastAsiaTheme="minorEastAsia" w:hAnsiTheme="minorEastAsia"/>
          <w:noProof/>
          <w:sz w:val="24"/>
          <w:szCs w:val="28"/>
        </w:rPr>
        <w:t>2.07</w:t>
      </w:r>
      <w:r w:rsidRPr="00441C86">
        <w:rPr>
          <w:rFonts w:asciiTheme="minorEastAsia" w:eastAsiaTheme="minorEastAsia" w:hAnsiTheme="minorEastAsia" w:hint="eastAsia"/>
          <w:noProof/>
          <w:sz w:val="24"/>
          <w:szCs w:val="28"/>
        </w:rPr>
        <w:t>%，“一般”占11.07%，“不满意”占2</w:t>
      </w:r>
      <w:r w:rsidRPr="00441C86">
        <w:rPr>
          <w:rFonts w:asciiTheme="minorEastAsia" w:eastAsiaTheme="minorEastAsia" w:hAnsiTheme="minorEastAsia"/>
          <w:noProof/>
          <w:sz w:val="24"/>
          <w:szCs w:val="28"/>
        </w:rPr>
        <w:t>.21</w:t>
      </w:r>
      <w:r w:rsidRPr="00441C86">
        <w:rPr>
          <w:rFonts w:asciiTheme="minorEastAsia" w:eastAsiaTheme="minorEastAsia" w:hAnsiTheme="minorEastAsia" w:hint="eastAsia"/>
          <w:noProof/>
          <w:sz w:val="24"/>
          <w:szCs w:val="28"/>
        </w:rPr>
        <w:t>%。</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根据</w:t>
      </w:r>
      <w:r w:rsidRPr="00441C86">
        <w:rPr>
          <w:rFonts w:asciiTheme="minorEastAsia" w:eastAsiaTheme="minorEastAsia" w:hAnsiTheme="minorEastAsia"/>
          <w:noProof/>
          <w:sz w:val="24"/>
          <w:szCs w:val="28"/>
        </w:rPr>
        <w:t>不同学历毕业生</w:t>
      </w:r>
      <w:r w:rsidRPr="00441C86">
        <w:rPr>
          <w:rFonts w:asciiTheme="minorEastAsia" w:eastAsiaTheme="minorEastAsia" w:hAnsiTheme="minorEastAsia" w:hint="eastAsia"/>
          <w:noProof/>
          <w:sz w:val="24"/>
          <w:szCs w:val="28"/>
        </w:rPr>
        <w:t>的满意度情况分析</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本科生“不满意”比例略高</w:t>
      </w:r>
      <w:r w:rsidRPr="00441C86">
        <w:rPr>
          <w:rFonts w:asciiTheme="minorEastAsia" w:eastAsiaTheme="minorEastAsia" w:hAnsiTheme="minorEastAsia"/>
          <w:noProof/>
          <w:sz w:val="24"/>
          <w:szCs w:val="28"/>
        </w:rPr>
        <w:t>。</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2" w:name="_Toc61877401"/>
      <w:r w:rsidRPr="00441C86">
        <w:rPr>
          <w:rFonts w:asciiTheme="minorEastAsia" w:eastAsiaTheme="minorEastAsia" w:hAnsiTheme="minorEastAsia"/>
          <w:b/>
        </w:rPr>
        <w:t>表</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表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27</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不同学历</w:t>
      </w:r>
      <w:r w:rsidRPr="00441C86">
        <w:rPr>
          <w:rFonts w:asciiTheme="minorEastAsia" w:eastAsiaTheme="minorEastAsia" w:hAnsiTheme="minorEastAsia"/>
          <w:b/>
        </w:rPr>
        <w:t>毕业生</w:t>
      </w:r>
      <w:r w:rsidRPr="00441C86">
        <w:rPr>
          <w:rFonts w:asciiTheme="minorEastAsia" w:eastAsiaTheme="minorEastAsia" w:hAnsiTheme="minorEastAsia" w:hint="eastAsia"/>
          <w:b/>
        </w:rPr>
        <w:t>对升学（留学）学校及专业的满意度</w:t>
      </w:r>
      <w:r w:rsidRPr="00441C86">
        <w:rPr>
          <w:rFonts w:asciiTheme="minorEastAsia" w:eastAsiaTheme="minorEastAsia" w:hAnsiTheme="minorEastAsia"/>
          <w:b/>
        </w:rPr>
        <w:t>情况</w:t>
      </w:r>
      <w:bookmarkEnd w:id="112"/>
    </w:p>
    <w:tbl>
      <w:tblPr>
        <w:tblStyle w:val="13"/>
        <w:tblW w:w="4750" w:type="pct"/>
        <w:jc w:val="center"/>
        <w:tblLook w:val="04A0" w:firstRow="1" w:lastRow="0" w:firstColumn="1" w:lastColumn="0" w:noHBand="0" w:noVBand="1"/>
      </w:tblPr>
      <w:tblGrid>
        <w:gridCol w:w="1748"/>
        <w:gridCol w:w="1754"/>
        <w:gridCol w:w="1317"/>
        <w:gridCol w:w="1317"/>
        <w:gridCol w:w="1751"/>
      </w:tblGrid>
      <w:tr w:rsidR="00441C86" w:rsidRPr="00441C86" w:rsidTr="008711A3">
        <w:trPr>
          <w:trHeight w:val="340"/>
          <w:tblHeader/>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学历</w:t>
            </w:r>
          </w:p>
        </w:tc>
        <w:tc>
          <w:tcPr>
            <w:tcW w:w="1112"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很满意</w:t>
            </w:r>
          </w:p>
        </w:tc>
        <w:tc>
          <w:tcPr>
            <w:tcW w:w="835"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满意</w:t>
            </w:r>
          </w:p>
        </w:tc>
        <w:tc>
          <w:tcPr>
            <w:tcW w:w="835"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一般</w:t>
            </w:r>
          </w:p>
        </w:tc>
        <w:tc>
          <w:tcPr>
            <w:tcW w:w="1111"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b/>
                <w:szCs w:val="21"/>
              </w:rPr>
            </w:pPr>
            <w:r w:rsidRPr="00441C86">
              <w:rPr>
                <w:rFonts w:asciiTheme="minorEastAsia" w:eastAsiaTheme="minorEastAsia" w:hAnsiTheme="minorEastAsia" w:hint="eastAsia"/>
                <w:b/>
                <w:szCs w:val="21"/>
              </w:rPr>
              <w:t>不满意</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专科生</w:t>
            </w:r>
          </w:p>
        </w:tc>
        <w:tc>
          <w:tcPr>
            <w:tcW w:w="1112" w:type="pct"/>
            <w:vAlign w:val="center"/>
          </w:tcPr>
          <w:p w:rsidR="00441C86" w:rsidRPr="00441C86" w:rsidRDefault="00441C86" w:rsidP="00441C86">
            <w:pPr>
              <w:widowControl/>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50.94%</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30.19%</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16.98%</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1.89%</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本科生</w:t>
            </w:r>
          </w:p>
        </w:tc>
        <w:tc>
          <w:tcPr>
            <w:tcW w:w="1112"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42.86%</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45.16%</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9.68%</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2.30%</w:t>
            </w:r>
          </w:p>
        </w:tc>
      </w:tr>
      <w:tr w:rsidR="00441C86" w:rsidRPr="00441C86" w:rsidTr="008711A3">
        <w:trPr>
          <w:trHeight w:val="340"/>
          <w:jc w:val="center"/>
        </w:trPr>
        <w:tc>
          <w:tcPr>
            <w:tcW w:w="1108" w:type="pct"/>
            <w:vAlign w:val="center"/>
          </w:tcPr>
          <w:p w:rsidR="00441C86" w:rsidRPr="00441C86" w:rsidRDefault="00441C86" w:rsidP="00441C86">
            <w:pPr>
              <w:adjustRightInd w:val="0"/>
              <w:snapToGrid w:val="0"/>
              <w:ind w:firstLineChars="0" w:firstLine="0"/>
              <w:jc w:val="center"/>
              <w:rPr>
                <w:rFonts w:asciiTheme="minorEastAsia" w:eastAsiaTheme="minorEastAsia" w:hAnsiTheme="minorEastAsia"/>
                <w:szCs w:val="21"/>
              </w:rPr>
            </w:pPr>
            <w:r w:rsidRPr="00441C86">
              <w:rPr>
                <w:rFonts w:asciiTheme="minorEastAsia" w:eastAsiaTheme="minorEastAsia" w:hAnsiTheme="minorEastAsia" w:hint="eastAsia"/>
                <w:szCs w:val="21"/>
              </w:rPr>
              <w:t>研究生</w:t>
            </w:r>
          </w:p>
        </w:tc>
        <w:tc>
          <w:tcPr>
            <w:tcW w:w="1112"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100.00%</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0.00%</w:t>
            </w:r>
          </w:p>
        </w:tc>
        <w:tc>
          <w:tcPr>
            <w:tcW w:w="835"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0.00%</w:t>
            </w:r>
          </w:p>
        </w:tc>
        <w:tc>
          <w:tcPr>
            <w:tcW w:w="1111" w:type="pct"/>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0.00%</w:t>
            </w:r>
          </w:p>
        </w:tc>
      </w:tr>
    </w:tbl>
    <w:p w:rsidR="00441C86" w:rsidRPr="00441C86" w:rsidRDefault="00441C86" w:rsidP="00441C86">
      <w:pPr>
        <w:ind w:firstLineChars="0" w:firstLine="0"/>
      </w:pPr>
    </w:p>
    <w:p w:rsidR="00441C86" w:rsidRPr="00441C86" w:rsidRDefault="00441C86" w:rsidP="00441C86">
      <w:pPr>
        <w:keepNext/>
        <w:keepLines/>
        <w:numPr>
          <w:ilvl w:val="0"/>
          <w:numId w:val="36"/>
        </w:numPr>
        <w:spacing w:line="520" w:lineRule="exact"/>
        <w:ind w:left="0" w:firstLineChars="0" w:firstLine="482"/>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lastRenderedPageBreak/>
        <w:t>毕业生升学（留学）深造专业与原就读专业相关度</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毕业生升学（留学）选择的专业与原就读专业相关性的调查结果显示</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“很相关”占4</w:t>
      </w:r>
      <w:r w:rsidRPr="00441C86">
        <w:rPr>
          <w:rFonts w:asciiTheme="minorEastAsia" w:eastAsiaTheme="minorEastAsia" w:hAnsiTheme="minorEastAsia"/>
          <w:noProof/>
          <w:sz w:val="24"/>
          <w:szCs w:val="28"/>
        </w:rPr>
        <w:t>5.02</w:t>
      </w:r>
      <w:r w:rsidRPr="00441C86">
        <w:rPr>
          <w:rFonts w:asciiTheme="minorEastAsia" w:eastAsiaTheme="minorEastAsia" w:hAnsiTheme="minorEastAsia" w:hint="eastAsia"/>
          <w:noProof/>
          <w:sz w:val="24"/>
          <w:szCs w:val="28"/>
        </w:rPr>
        <w:t>%，“相关”占3</w:t>
      </w:r>
      <w:r w:rsidRPr="00441C86">
        <w:rPr>
          <w:rFonts w:asciiTheme="minorEastAsia" w:eastAsiaTheme="minorEastAsia" w:hAnsiTheme="minorEastAsia"/>
          <w:noProof/>
          <w:sz w:val="24"/>
          <w:szCs w:val="28"/>
        </w:rPr>
        <w:t>6.54</w:t>
      </w:r>
      <w:r w:rsidRPr="00441C86">
        <w:rPr>
          <w:rFonts w:asciiTheme="minorEastAsia" w:eastAsiaTheme="minorEastAsia" w:hAnsiTheme="minorEastAsia" w:hint="eastAsia"/>
          <w:noProof/>
          <w:sz w:val="24"/>
          <w:szCs w:val="28"/>
        </w:rPr>
        <w:t>%，“一般”占9</w:t>
      </w:r>
      <w:r w:rsidRPr="00441C86">
        <w:rPr>
          <w:rFonts w:asciiTheme="minorEastAsia" w:eastAsiaTheme="minorEastAsia" w:hAnsiTheme="minorEastAsia"/>
          <w:noProof/>
          <w:sz w:val="24"/>
          <w:szCs w:val="28"/>
        </w:rPr>
        <w:t>.59</w:t>
      </w:r>
      <w:r w:rsidRPr="00441C86">
        <w:rPr>
          <w:rFonts w:asciiTheme="minorEastAsia" w:eastAsiaTheme="minorEastAsia" w:hAnsiTheme="minorEastAsia" w:hint="eastAsia"/>
          <w:noProof/>
          <w:sz w:val="24"/>
          <w:szCs w:val="28"/>
        </w:rPr>
        <w:t>%，“不相关”占8</w:t>
      </w:r>
      <w:r w:rsidRPr="00441C86">
        <w:rPr>
          <w:rFonts w:asciiTheme="minorEastAsia" w:eastAsiaTheme="minorEastAsia" w:hAnsiTheme="minorEastAsia"/>
          <w:noProof/>
          <w:sz w:val="24"/>
          <w:szCs w:val="28"/>
        </w:rPr>
        <w:t>.85%</w:t>
      </w:r>
      <w:r w:rsidRPr="00441C86">
        <w:rPr>
          <w:rFonts w:asciiTheme="minorEastAsia" w:eastAsiaTheme="minorEastAsia" w:hAnsiTheme="minorEastAsia" w:hint="eastAsia"/>
          <w:noProof/>
          <w:sz w:val="24"/>
          <w:szCs w:val="28"/>
        </w:rPr>
        <w:t>。</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55F117F7" wp14:editId="1D31343A">
            <wp:extent cx="3228975" cy="1628775"/>
            <wp:effectExtent l="0" t="0" r="9525" b="9525"/>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3" w:name="_Toc61877422"/>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15</w:t>
      </w:r>
      <w:r w:rsidRPr="00441C86">
        <w:rPr>
          <w:rFonts w:asciiTheme="minorEastAsia" w:eastAsiaTheme="minorEastAsia" w:hAnsiTheme="minorEastAsia"/>
          <w:b/>
        </w:rPr>
        <w:fldChar w:fldCharType="end"/>
      </w:r>
      <w:r w:rsidRPr="00441C86">
        <w:rPr>
          <w:rFonts w:asciiTheme="minorEastAsia" w:eastAsiaTheme="minorEastAsia" w:hAnsiTheme="minorEastAsia"/>
          <w:b/>
        </w:rPr>
        <w:t>.毕业生升学</w:t>
      </w:r>
      <w:r w:rsidRPr="00441C86">
        <w:rPr>
          <w:rFonts w:asciiTheme="minorEastAsia" w:eastAsiaTheme="minorEastAsia" w:hAnsiTheme="minorEastAsia" w:hint="eastAsia"/>
          <w:b/>
        </w:rPr>
        <w:t>（留学）专业与原就读专业的相关度</w:t>
      </w:r>
      <w:bookmarkEnd w:id="113"/>
    </w:p>
    <w:p w:rsidR="00441C86" w:rsidRPr="00441C86" w:rsidRDefault="00441C86" w:rsidP="00441C86">
      <w:pPr>
        <w:keepNext/>
        <w:keepLines/>
        <w:numPr>
          <w:ilvl w:val="0"/>
          <w:numId w:val="36"/>
        </w:numPr>
        <w:spacing w:line="520" w:lineRule="exact"/>
        <w:ind w:left="0" w:firstLineChars="0" w:firstLine="482"/>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毕业生升学（留学）深造的主要原因</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noProof/>
          <w:sz w:val="24"/>
          <w:szCs w:val="28"/>
        </w:rPr>
        <w:t>调查</w:t>
      </w:r>
      <w:r w:rsidRPr="00441C86">
        <w:rPr>
          <w:rFonts w:asciiTheme="minorEastAsia" w:eastAsiaTheme="minorEastAsia" w:hAnsiTheme="minorEastAsia" w:hint="eastAsia"/>
          <w:noProof/>
          <w:sz w:val="24"/>
          <w:szCs w:val="28"/>
        </w:rPr>
        <w:t>数据</w:t>
      </w:r>
      <w:r w:rsidRPr="00441C86">
        <w:rPr>
          <w:rFonts w:asciiTheme="minorEastAsia" w:eastAsiaTheme="minorEastAsia" w:hAnsiTheme="minorEastAsia"/>
          <w:noProof/>
          <w:sz w:val="24"/>
          <w:szCs w:val="28"/>
        </w:rPr>
        <w:t>显示，</w:t>
      </w:r>
      <w:r w:rsidRPr="00441C86">
        <w:rPr>
          <w:rFonts w:asciiTheme="minorEastAsia" w:eastAsiaTheme="minorEastAsia" w:hAnsiTheme="minorEastAsia" w:hint="eastAsia"/>
          <w:noProof/>
          <w:sz w:val="24"/>
          <w:szCs w:val="28"/>
        </w:rPr>
        <w:t>“利用更好的教育条件提升自己”是毕业生选择继续深造的主要原因，比例为3</w:t>
      </w:r>
      <w:r w:rsidRPr="00441C86">
        <w:rPr>
          <w:rFonts w:asciiTheme="minorEastAsia" w:eastAsiaTheme="minorEastAsia" w:hAnsiTheme="minorEastAsia"/>
          <w:noProof/>
          <w:sz w:val="24"/>
          <w:szCs w:val="28"/>
        </w:rPr>
        <w:t>9.48</w:t>
      </w:r>
      <w:r w:rsidRPr="00441C86">
        <w:rPr>
          <w:rFonts w:asciiTheme="minorEastAsia" w:eastAsiaTheme="minorEastAsia" w:hAnsiTheme="minorEastAsia" w:hint="eastAsia"/>
          <w:noProof/>
          <w:sz w:val="24"/>
          <w:szCs w:val="28"/>
        </w:rPr>
        <w:t>%；其次是“个人兴趣”、“获得</w:t>
      </w:r>
      <w:r w:rsidRPr="00441C86">
        <w:rPr>
          <w:rFonts w:asciiTheme="minorEastAsia" w:eastAsiaTheme="minorEastAsia" w:hAnsiTheme="minorEastAsia"/>
          <w:noProof/>
          <w:sz w:val="24"/>
          <w:szCs w:val="28"/>
        </w:rPr>
        <w:t>更好的发展空间</w:t>
      </w:r>
      <w:r w:rsidRPr="00441C86">
        <w:rPr>
          <w:rFonts w:asciiTheme="minorEastAsia" w:eastAsiaTheme="minorEastAsia" w:hAnsiTheme="minorEastAsia" w:hint="eastAsia"/>
          <w:noProof/>
          <w:sz w:val="24"/>
          <w:szCs w:val="28"/>
        </w:rPr>
        <w:t>”，比例分别为2</w:t>
      </w:r>
      <w:r w:rsidRPr="00441C86">
        <w:rPr>
          <w:rFonts w:asciiTheme="minorEastAsia" w:eastAsiaTheme="minorEastAsia" w:hAnsiTheme="minorEastAsia"/>
          <w:noProof/>
          <w:sz w:val="24"/>
          <w:szCs w:val="28"/>
        </w:rPr>
        <w:t>7.31</w:t>
      </w:r>
      <w:r w:rsidRPr="00441C86">
        <w:rPr>
          <w:rFonts w:asciiTheme="minorEastAsia" w:eastAsiaTheme="minorEastAsia" w:hAnsiTheme="minorEastAsia" w:hint="eastAsia"/>
          <w:noProof/>
          <w:sz w:val="24"/>
          <w:szCs w:val="28"/>
        </w:rPr>
        <w:t>%、2</w:t>
      </w:r>
      <w:r w:rsidRPr="00441C86">
        <w:rPr>
          <w:rFonts w:asciiTheme="minorEastAsia" w:eastAsiaTheme="minorEastAsia" w:hAnsiTheme="minorEastAsia"/>
          <w:noProof/>
          <w:sz w:val="24"/>
          <w:szCs w:val="28"/>
        </w:rPr>
        <w:t>1.77</w:t>
      </w:r>
      <w:r w:rsidRPr="00441C86">
        <w:rPr>
          <w:rFonts w:asciiTheme="minorEastAsia" w:eastAsiaTheme="minorEastAsia" w:hAnsiTheme="minorEastAsia" w:hint="eastAsia"/>
          <w:noProof/>
          <w:sz w:val="24"/>
          <w:szCs w:val="28"/>
        </w:rPr>
        <w:t>%。调查结果如下图所示：</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03AD5237" wp14:editId="2B37C3DA">
            <wp:extent cx="4422775" cy="1841500"/>
            <wp:effectExtent l="0" t="0" r="15875" b="635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4" w:name="_Toc61877423"/>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16</w:t>
      </w:r>
      <w:r w:rsidRPr="00441C86">
        <w:rPr>
          <w:rFonts w:asciiTheme="minorEastAsia" w:eastAsiaTheme="minorEastAsia" w:hAnsiTheme="minorEastAsia"/>
          <w:b/>
        </w:rPr>
        <w:fldChar w:fldCharType="end"/>
      </w:r>
      <w:r w:rsidRPr="00441C86">
        <w:rPr>
          <w:rFonts w:asciiTheme="minorEastAsia" w:eastAsiaTheme="minorEastAsia" w:hAnsiTheme="minorEastAsia"/>
          <w:b/>
        </w:rPr>
        <w:t>.毕业生</w:t>
      </w:r>
      <w:r w:rsidRPr="00441C86">
        <w:rPr>
          <w:rFonts w:asciiTheme="minorEastAsia" w:eastAsiaTheme="minorEastAsia" w:hAnsiTheme="minorEastAsia" w:hint="eastAsia"/>
          <w:b/>
        </w:rPr>
        <w:t>升学（留学）深造的主要原因</w:t>
      </w:r>
      <w:bookmarkEnd w:id="114"/>
    </w:p>
    <w:p w:rsidR="00441C86" w:rsidRPr="00441C86" w:rsidRDefault="00441C86" w:rsidP="00441C86">
      <w:pPr>
        <w:keepNext/>
        <w:keepLines/>
        <w:numPr>
          <w:ilvl w:val="0"/>
          <w:numId w:val="37"/>
        </w:numPr>
        <w:adjustRightInd w:val="0"/>
        <w:snapToGrid w:val="0"/>
        <w:spacing w:line="560" w:lineRule="exact"/>
        <w:ind w:left="0" w:firstLine="560"/>
        <w:outlineLvl w:val="2"/>
        <w:rPr>
          <w:rFonts w:ascii="微软雅黑" w:eastAsia="微软雅黑" w:hAnsi="微软雅黑" w:cstheme="minorBidi"/>
          <w:b/>
          <w:bCs/>
          <w:sz w:val="28"/>
          <w:szCs w:val="28"/>
        </w:rPr>
      </w:pPr>
      <w:r w:rsidRPr="00441C86">
        <w:rPr>
          <w:rFonts w:ascii="微软雅黑" w:eastAsia="微软雅黑" w:hAnsi="微软雅黑" w:cstheme="minorBidi" w:hint="eastAsia"/>
          <w:b/>
          <w:bCs/>
          <w:sz w:val="28"/>
          <w:szCs w:val="28"/>
        </w:rPr>
        <w:t>未</w:t>
      </w:r>
      <w:r w:rsidRPr="00441C86">
        <w:rPr>
          <w:rFonts w:ascii="微软雅黑" w:eastAsia="微软雅黑" w:hAnsi="微软雅黑" w:cstheme="minorBidi"/>
          <w:b/>
          <w:bCs/>
          <w:sz w:val="28"/>
          <w:szCs w:val="28"/>
        </w:rPr>
        <w:t>就业毕业生情况</w:t>
      </w:r>
    </w:p>
    <w:p w:rsidR="00441C86" w:rsidRPr="00441C86" w:rsidRDefault="00441C86" w:rsidP="00441C86">
      <w:pPr>
        <w:keepNext/>
        <w:keepLines/>
        <w:numPr>
          <w:ilvl w:val="0"/>
          <w:numId w:val="39"/>
        </w:numPr>
        <w:spacing w:line="520" w:lineRule="exact"/>
        <w:ind w:left="0" w:firstLineChars="0" w:firstLine="426"/>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未就业毕业生在求职方面希望得到的帮助</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noProof/>
          <w:sz w:val="24"/>
          <w:szCs w:val="28"/>
        </w:rPr>
        <w:t>调查</w:t>
      </w:r>
      <w:r w:rsidRPr="00441C86">
        <w:rPr>
          <w:rFonts w:asciiTheme="minorEastAsia" w:eastAsiaTheme="minorEastAsia" w:hAnsiTheme="minorEastAsia" w:hint="eastAsia"/>
          <w:noProof/>
          <w:sz w:val="24"/>
          <w:szCs w:val="28"/>
        </w:rPr>
        <w:t>数据（本调查题为多选）</w:t>
      </w:r>
      <w:r w:rsidRPr="00441C86">
        <w:rPr>
          <w:rFonts w:asciiTheme="minorEastAsia" w:eastAsiaTheme="minorEastAsia" w:hAnsiTheme="minorEastAsia"/>
          <w:noProof/>
          <w:sz w:val="24"/>
          <w:szCs w:val="28"/>
        </w:rPr>
        <w:t>显示，</w:t>
      </w:r>
      <w:r w:rsidRPr="00441C86">
        <w:rPr>
          <w:rFonts w:asciiTheme="minorEastAsia" w:eastAsiaTheme="minorEastAsia" w:hAnsiTheme="minorEastAsia" w:hint="eastAsia"/>
          <w:noProof/>
          <w:sz w:val="24"/>
          <w:szCs w:val="28"/>
        </w:rPr>
        <w:t>“就业信息”是未就业毕业生在求职方面最希望获取的服务，选择比例</w:t>
      </w:r>
      <w:r w:rsidRPr="00441C86">
        <w:rPr>
          <w:rFonts w:asciiTheme="minorEastAsia" w:eastAsiaTheme="minorEastAsia" w:hAnsiTheme="minorEastAsia"/>
          <w:noProof/>
          <w:sz w:val="24"/>
          <w:szCs w:val="28"/>
        </w:rPr>
        <w:t>为</w:t>
      </w:r>
      <w:r w:rsidRPr="00441C86">
        <w:rPr>
          <w:rFonts w:asciiTheme="minorEastAsia" w:eastAsiaTheme="minorEastAsia" w:hAnsiTheme="minorEastAsia" w:hint="eastAsia"/>
          <w:noProof/>
          <w:sz w:val="24"/>
          <w:szCs w:val="28"/>
        </w:rPr>
        <w:t>58.30</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其次是“</w:t>
      </w:r>
      <w:r w:rsidRPr="00441C86">
        <w:rPr>
          <w:rFonts w:asciiTheme="minorEastAsia" w:eastAsiaTheme="minorEastAsia" w:hAnsiTheme="minorEastAsia" w:hint="eastAsia"/>
          <w:noProof/>
          <w:sz w:val="24"/>
          <w:szCs w:val="28"/>
        </w:rPr>
        <w:t>职业指导</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选择比例为</w:t>
      </w:r>
      <w:r w:rsidRPr="00441C86">
        <w:rPr>
          <w:rFonts w:asciiTheme="minorEastAsia" w:eastAsiaTheme="minorEastAsia" w:hAnsiTheme="minorEastAsia" w:hint="eastAsia"/>
          <w:noProof/>
          <w:sz w:val="24"/>
          <w:szCs w:val="28"/>
        </w:rPr>
        <w:t>4</w:t>
      </w:r>
      <w:r w:rsidRPr="00441C86">
        <w:rPr>
          <w:rFonts w:asciiTheme="minorEastAsia" w:eastAsiaTheme="minorEastAsia" w:hAnsiTheme="minorEastAsia"/>
          <w:noProof/>
          <w:sz w:val="24"/>
          <w:szCs w:val="28"/>
        </w:rPr>
        <w:t>3.53%</w:t>
      </w:r>
      <w:r w:rsidRPr="00441C86">
        <w:rPr>
          <w:rFonts w:asciiTheme="minorEastAsia" w:eastAsiaTheme="minorEastAsia" w:hAnsiTheme="minorEastAsia" w:hint="eastAsia"/>
          <w:noProof/>
          <w:sz w:val="24"/>
          <w:szCs w:val="28"/>
        </w:rPr>
        <w:t>。调查结果如下图所示：</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lastRenderedPageBreak/>
        <w:drawing>
          <wp:inline distT="0" distB="0" distL="0" distR="0" wp14:anchorId="15613AB2" wp14:editId="4E15707E">
            <wp:extent cx="5076825" cy="2492375"/>
            <wp:effectExtent l="0" t="0" r="9525" b="317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5" w:name="_Toc61877424"/>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17</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未就业毕业生在求职方面希望得到的帮助</w:t>
      </w:r>
      <w:bookmarkEnd w:id="115"/>
    </w:p>
    <w:p w:rsidR="00441C86" w:rsidRPr="00441C86" w:rsidRDefault="00441C86" w:rsidP="00441C86">
      <w:pPr>
        <w:keepNext/>
        <w:keepLines/>
        <w:numPr>
          <w:ilvl w:val="0"/>
          <w:numId w:val="39"/>
        </w:numPr>
        <w:spacing w:line="520" w:lineRule="exact"/>
        <w:ind w:left="0" w:firstLineChars="0" w:firstLine="482"/>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毕业生在未就业期间的经济来源</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未就业毕业生的经济来源</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“父母”是首要经济来源，比例达6</w:t>
      </w:r>
      <w:r w:rsidRPr="00441C86">
        <w:rPr>
          <w:rFonts w:asciiTheme="minorEastAsia" w:eastAsiaTheme="minorEastAsia" w:hAnsiTheme="minorEastAsia"/>
          <w:noProof/>
          <w:sz w:val="24"/>
          <w:szCs w:val="28"/>
        </w:rPr>
        <w:t>4.58</w:t>
      </w:r>
      <w:r w:rsidRPr="00441C86">
        <w:rPr>
          <w:rFonts w:asciiTheme="minorEastAsia" w:eastAsiaTheme="minorEastAsia" w:hAnsiTheme="minorEastAsia" w:hint="eastAsia"/>
          <w:noProof/>
          <w:sz w:val="24"/>
          <w:szCs w:val="28"/>
        </w:rPr>
        <w:t>%；其次是</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兼职</w:t>
      </w:r>
      <w:r w:rsidRPr="00441C86">
        <w:rPr>
          <w:rFonts w:asciiTheme="minorEastAsia" w:eastAsiaTheme="minorEastAsia" w:hAnsiTheme="minorEastAsia"/>
          <w:noProof/>
          <w:sz w:val="24"/>
          <w:szCs w:val="28"/>
        </w:rPr>
        <w:t>”，比例为</w:t>
      </w:r>
      <w:r w:rsidRPr="00441C86">
        <w:rPr>
          <w:rFonts w:asciiTheme="minorEastAsia" w:eastAsiaTheme="minorEastAsia" w:hAnsiTheme="minorEastAsia" w:hint="eastAsia"/>
          <w:noProof/>
          <w:sz w:val="24"/>
          <w:szCs w:val="28"/>
        </w:rPr>
        <w:t>1</w:t>
      </w:r>
      <w:r w:rsidRPr="00441C86">
        <w:rPr>
          <w:rFonts w:asciiTheme="minorEastAsia" w:eastAsiaTheme="minorEastAsia" w:hAnsiTheme="minorEastAsia"/>
          <w:noProof/>
          <w:sz w:val="24"/>
          <w:szCs w:val="28"/>
        </w:rPr>
        <w:t>7.78</w:t>
      </w:r>
      <w:r w:rsidRPr="00441C86">
        <w:rPr>
          <w:rFonts w:asciiTheme="minorEastAsia" w:eastAsiaTheme="minorEastAsia" w:hAnsiTheme="minorEastAsia" w:hint="eastAsia"/>
          <w:noProof/>
          <w:sz w:val="24"/>
          <w:szCs w:val="28"/>
        </w:rPr>
        <w:t>%。调查结果如下图所示：</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27896399" wp14:editId="5CBEA58B">
            <wp:extent cx="3441700" cy="1543050"/>
            <wp:effectExtent l="0" t="0" r="635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6" w:name="_Toc61877425"/>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18</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毕业生在未就业期间的经济来源</w:t>
      </w:r>
      <w:bookmarkEnd w:id="116"/>
    </w:p>
    <w:p w:rsidR="00441C86" w:rsidRPr="00441C86" w:rsidRDefault="00441C86" w:rsidP="00441C86">
      <w:pPr>
        <w:keepNext/>
        <w:keepLines/>
        <w:numPr>
          <w:ilvl w:val="0"/>
          <w:numId w:val="39"/>
        </w:numPr>
        <w:spacing w:line="520" w:lineRule="exact"/>
        <w:ind w:left="0" w:firstLineChars="0" w:firstLine="482"/>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未就业毕业生的目前打算</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未就业毕业生目前的打算，“尽早落实就业单位”选择比例最高，达4</w:t>
      </w:r>
      <w:r w:rsidRPr="00441C86">
        <w:rPr>
          <w:rFonts w:asciiTheme="minorEastAsia" w:eastAsiaTheme="minorEastAsia" w:hAnsiTheme="minorEastAsia"/>
          <w:noProof/>
          <w:sz w:val="24"/>
          <w:szCs w:val="28"/>
        </w:rPr>
        <w:t>0.00</w:t>
      </w:r>
      <w:r w:rsidRPr="00441C86">
        <w:rPr>
          <w:rFonts w:asciiTheme="minorEastAsia" w:eastAsiaTheme="minorEastAsia" w:hAnsiTheme="minorEastAsia" w:hint="eastAsia"/>
          <w:noProof/>
          <w:sz w:val="24"/>
          <w:szCs w:val="28"/>
        </w:rPr>
        <w:t>%；其次是</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准备升学考试</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、“准备公务员、</w:t>
      </w:r>
      <w:r w:rsidRPr="00441C86">
        <w:rPr>
          <w:rFonts w:asciiTheme="minorEastAsia" w:eastAsiaTheme="minorEastAsia" w:hAnsiTheme="minorEastAsia"/>
          <w:noProof/>
          <w:sz w:val="24"/>
          <w:szCs w:val="28"/>
        </w:rPr>
        <w:t>事业单位</w:t>
      </w:r>
      <w:r w:rsidRPr="00441C86">
        <w:rPr>
          <w:rFonts w:asciiTheme="minorEastAsia" w:eastAsiaTheme="minorEastAsia" w:hAnsiTheme="minorEastAsia" w:hint="eastAsia"/>
          <w:noProof/>
          <w:sz w:val="24"/>
          <w:szCs w:val="28"/>
        </w:rPr>
        <w:t>等考试”</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比例</w:t>
      </w:r>
      <w:r w:rsidRPr="00441C86">
        <w:rPr>
          <w:rFonts w:asciiTheme="minorEastAsia" w:eastAsiaTheme="minorEastAsia" w:hAnsiTheme="minorEastAsia"/>
          <w:noProof/>
          <w:sz w:val="24"/>
          <w:szCs w:val="28"/>
        </w:rPr>
        <w:t>分别为</w:t>
      </w:r>
      <w:r w:rsidRPr="00441C86">
        <w:rPr>
          <w:rFonts w:asciiTheme="minorEastAsia" w:eastAsiaTheme="minorEastAsia" w:hAnsiTheme="minorEastAsia" w:hint="eastAsia"/>
          <w:noProof/>
          <w:sz w:val="24"/>
          <w:szCs w:val="28"/>
        </w:rPr>
        <w:t>2</w:t>
      </w:r>
      <w:r w:rsidRPr="00441C86">
        <w:rPr>
          <w:rFonts w:asciiTheme="minorEastAsia" w:eastAsiaTheme="minorEastAsia" w:hAnsiTheme="minorEastAsia"/>
          <w:noProof/>
          <w:sz w:val="24"/>
          <w:szCs w:val="28"/>
        </w:rPr>
        <w:t>5.62</w:t>
      </w:r>
      <w:r w:rsidRPr="00441C86">
        <w:rPr>
          <w:rFonts w:asciiTheme="minorEastAsia" w:eastAsiaTheme="minorEastAsia" w:hAnsiTheme="minorEastAsia" w:hint="eastAsia"/>
          <w:noProof/>
          <w:sz w:val="24"/>
          <w:szCs w:val="28"/>
        </w:rPr>
        <w:t>%、2</w:t>
      </w:r>
      <w:r w:rsidRPr="00441C86">
        <w:rPr>
          <w:rFonts w:asciiTheme="minorEastAsia" w:eastAsiaTheme="minorEastAsia" w:hAnsiTheme="minorEastAsia"/>
          <w:noProof/>
          <w:sz w:val="24"/>
          <w:szCs w:val="28"/>
        </w:rPr>
        <w:t>4.58</w:t>
      </w:r>
      <w:r w:rsidRPr="00441C86">
        <w:rPr>
          <w:rFonts w:asciiTheme="minorEastAsia" w:eastAsiaTheme="minorEastAsia" w:hAnsiTheme="minorEastAsia" w:hint="eastAsia"/>
          <w:noProof/>
          <w:sz w:val="24"/>
          <w:szCs w:val="28"/>
        </w:rPr>
        <w:t>%。调查结果如下图所示：</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lastRenderedPageBreak/>
        <w:drawing>
          <wp:inline distT="0" distB="0" distL="0" distR="0" wp14:anchorId="18E1B1D8" wp14:editId="257077F9">
            <wp:extent cx="4440978" cy="2020711"/>
            <wp:effectExtent l="0" t="0" r="17145" b="1778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7" w:name="_Toc61877426"/>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19</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未就业毕业生的目前打算</w:t>
      </w:r>
      <w:bookmarkEnd w:id="117"/>
    </w:p>
    <w:p w:rsidR="00441C86" w:rsidRPr="00441C86" w:rsidRDefault="00441C86" w:rsidP="00441C86">
      <w:pPr>
        <w:keepNext/>
        <w:keepLines/>
        <w:numPr>
          <w:ilvl w:val="0"/>
          <w:numId w:val="37"/>
        </w:numPr>
        <w:adjustRightInd w:val="0"/>
        <w:snapToGrid w:val="0"/>
        <w:spacing w:line="560" w:lineRule="exact"/>
        <w:ind w:left="0" w:firstLine="560"/>
        <w:outlineLvl w:val="2"/>
        <w:rPr>
          <w:rFonts w:ascii="微软雅黑" w:eastAsia="微软雅黑" w:hAnsi="微软雅黑" w:cstheme="minorBidi"/>
          <w:b/>
          <w:bCs/>
          <w:sz w:val="28"/>
          <w:szCs w:val="28"/>
        </w:rPr>
      </w:pPr>
      <w:r w:rsidRPr="00441C86">
        <w:rPr>
          <w:rFonts w:ascii="微软雅黑" w:eastAsia="微软雅黑" w:hAnsi="微软雅黑" w:cstheme="minorBidi" w:hint="eastAsia"/>
          <w:b/>
          <w:bCs/>
          <w:sz w:val="28"/>
          <w:szCs w:val="28"/>
        </w:rPr>
        <w:t>暂不就业毕业生情况</w:t>
      </w:r>
    </w:p>
    <w:p w:rsidR="00441C86" w:rsidRPr="00441C86" w:rsidRDefault="00441C86" w:rsidP="00441C86">
      <w:pPr>
        <w:keepNext/>
        <w:keepLines/>
        <w:numPr>
          <w:ilvl w:val="0"/>
          <w:numId w:val="42"/>
        </w:numPr>
        <w:spacing w:line="520" w:lineRule="exact"/>
        <w:ind w:firstLineChars="0" w:hanging="2972"/>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毕业生暂不就业的原因</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调查数据显示，毕业生暂不就业的最主要原因是“感到自己能力素质不够强，</w:t>
      </w:r>
      <w:r w:rsidRPr="00441C86">
        <w:rPr>
          <w:rFonts w:asciiTheme="minorEastAsia" w:eastAsiaTheme="minorEastAsia" w:hAnsiTheme="minorEastAsia"/>
          <w:noProof/>
          <w:sz w:val="24"/>
          <w:szCs w:val="28"/>
        </w:rPr>
        <w:t>先‘</w:t>
      </w:r>
      <w:r w:rsidRPr="00441C86">
        <w:rPr>
          <w:rFonts w:asciiTheme="minorEastAsia" w:eastAsiaTheme="minorEastAsia" w:hAnsiTheme="minorEastAsia" w:hint="eastAsia"/>
          <w:noProof/>
          <w:sz w:val="24"/>
          <w:szCs w:val="28"/>
        </w:rPr>
        <w:t>充电</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”，比例为36.00%；其次是</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未遇到满意的工作</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比例为</w:t>
      </w:r>
      <w:r w:rsidRPr="00441C86">
        <w:rPr>
          <w:rFonts w:asciiTheme="minorEastAsia" w:eastAsiaTheme="minorEastAsia" w:hAnsiTheme="minorEastAsia" w:hint="eastAsia"/>
          <w:noProof/>
          <w:sz w:val="24"/>
          <w:szCs w:val="28"/>
        </w:rPr>
        <w:t>1</w:t>
      </w:r>
      <w:r w:rsidRPr="00441C86">
        <w:rPr>
          <w:rFonts w:asciiTheme="minorEastAsia" w:eastAsiaTheme="minorEastAsia" w:hAnsiTheme="minorEastAsia"/>
          <w:noProof/>
          <w:sz w:val="24"/>
          <w:szCs w:val="28"/>
        </w:rPr>
        <w:t>2.00</w:t>
      </w:r>
      <w:r w:rsidRPr="00441C86">
        <w:rPr>
          <w:rFonts w:asciiTheme="minorEastAsia" w:eastAsiaTheme="minorEastAsia" w:hAnsiTheme="minorEastAsia" w:hint="eastAsia"/>
          <w:noProof/>
          <w:sz w:val="24"/>
          <w:szCs w:val="28"/>
        </w:rPr>
        <w:t>%。调查结果如下图所示：</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66B75064" wp14:editId="2193EA5E">
            <wp:extent cx="4738087" cy="1653823"/>
            <wp:effectExtent l="0" t="0" r="5715" b="381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8" w:name="_Toc61877427"/>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20</w:t>
      </w:r>
      <w:r w:rsidRPr="00441C86">
        <w:rPr>
          <w:rFonts w:asciiTheme="minorEastAsia" w:eastAsiaTheme="minorEastAsia" w:hAnsiTheme="minorEastAsia"/>
          <w:b/>
        </w:rPr>
        <w:fldChar w:fldCharType="end"/>
      </w:r>
      <w:r w:rsidRPr="00441C86">
        <w:rPr>
          <w:rFonts w:asciiTheme="minorEastAsia" w:eastAsiaTheme="minorEastAsia" w:hAnsiTheme="minorEastAsia"/>
          <w:b/>
        </w:rPr>
        <w:t>.</w:t>
      </w:r>
      <w:r w:rsidRPr="00441C86">
        <w:rPr>
          <w:rFonts w:asciiTheme="minorEastAsia" w:eastAsiaTheme="minorEastAsia" w:hAnsiTheme="minorEastAsia" w:hint="eastAsia"/>
          <w:b/>
        </w:rPr>
        <w:t>毕业生暂不就业的原因</w:t>
      </w:r>
      <w:bookmarkEnd w:id="118"/>
    </w:p>
    <w:p w:rsidR="00441C86" w:rsidRPr="00441C86" w:rsidRDefault="00441C86" w:rsidP="00441C86">
      <w:pPr>
        <w:keepNext/>
        <w:keepLines/>
        <w:numPr>
          <w:ilvl w:val="0"/>
          <w:numId w:val="42"/>
        </w:numPr>
        <w:spacing w:line="520" w:lineRule="exact"/>
        <w:ind w:firstLineChars="0" w:hanging="2972"/>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暂不就业毕业生的父母态度</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暂不就业毕业生的父母态度，“支持”占6</w:t>
      </w:r>
      <w:r w:rsidRPr="00441C86">
        <w:rPr>
          <w:rFonts w:asciiTheme="minorEastAsia" w:eastAsiaTheme="minorEastAsia" w:hAnsiTheme="minorEastAsia"/>
          <w:noProof/>
          <w:sz w:val="24"/>
          <w:szCs w:val="28"/>
        </w:rPr>
        <w:t>0.00</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反对</w:t>
      </w:r>
      <w:r w:rsidRPr="00441C86">
        <w:rPr>
          <w:rFonts w:asciiTheme="minorEastAsia" w:eastAsiaTheme="minorEastAsia" w:hAnsiTheme="minorEastAsia"/>
          <w:noProof/>
          <w:sz w:val="24"/>
          <w:szCs w:val="28"/>
        </w:rPr>
        <w:t>”</w:t>
      </w:r>
      <w:r w:rsidRPr="00441C86">
        <w:rPr>
          <w:rFonts w:asciiTheme="minorEastAsia" w:eastAsiaTheme="minorEastAsia" w:hAnsiTheme="minorEastAsia" w:hint="eastAsia"/>
          <w:noProof/>
          <w:sz w:val="24"/>
          <w:szCs w:val="28"/>
        </w:rPr>
        <w:t>占比</w:t>
      </w:r>
      <w:r w:rsidRPr="00441C86">
        <w:rPr>
          <w:rFonts w:asciiTheme="minorEastAsia" w:eastAsiaTheme="minorEastAsia" w:hAnsiTheme="minorEastAsia"/>
          <w:noProof/>
          <w:sz w:val="24"/>
          <w:szCs w:val="28"/>
        </w:rPr>
        <w:t>为</w:t>
      </w:r>
      <w:r w:rsidRPr="00441C86">
        <w:rPr>
          <w:rFonts w:asciiTheme="minorEastAsia" w:eastAsiaTheme="minorEastAsia" w:hAnsiTheme="minorEastAsia" w:hint="eastAsia"/>
          <w:noProof/>
          <w:sz w:val="24"/>
          <w:szCs w:val="28"/>
        </w:rPr>
        <w:t>0，</w:t>
      </w:r>
      <w:r w:rsidRPr="00441C86">
        <w:rPr>
          <w:rFonts w:asciiTheme="minorEastAsia" w:eastAsiaTheme="minorEastAsia" w:hAnsiTheme="minorEastAsia"/>
          <w:noProof/>
          <w:sz w:val="24"/>
          <w:szCs w:val="28"/>
        </w:rPr>
        <w:t>“不支持</w:t>
      </w:r>
      <w:r w:rsidRPr="00441C86">
        <w:rPr>
          <w:rFonts w:asciiTheme="minorEastAsia" w:eastAsiaTheme="minorEastAsia" w:hAnsiTheme="minorEastAsia" w:hint="eastAsia"/>
          <w:noProof/>
          <w:sz w:val="24"/>
          <w:szCs w:val="28"/>
        </w:rPr>
        <w:t>也</w:t>
      </w:r>
      <w:r w:rsidRPr="00441C86">
        <w:rPr>
          <w:rFonts w:asciiTheme="minorEastAsia" w:eastAsiaTheme="minorEastAsia" w:hAnsiTheme="minorEastAsia"/>
          <w:noProof/>
          <w:sz w:val="24"/>
          <w:szCs w:val="28"/>
        </w:rPr>
        <w:t>不反对”</w:t>
      </w:r>
      <w:r w:rsidRPr="00441C86">
        <w:rPr>
          <w:rFonts w:asciiTheme="minorEastAsia" w:eastAsiaTheme="minorEastAsia" w:hAnsiTheme="minorEastAsia" w:hint="eastAsia"/>
          <w:noProof/>
          <w:sz w:val="24"/>
          <w:szCs w:val="28"/>
        </w:rPr>
        <w:t>占4</w:t>
      </w:r>
      <w:r w:rsidRPr="00441C86">
        <w:rPr>
          <w:rFonts w:asciiTheme="minorEastAsia" w:eastAsiaTheme="minorEastAsia" w:hAnsiTheme="minorEastAsia"/>
          <w:noProof/>
          <w:sz w:val="24"/>
          <w:szCs w:val="28"/>
        </w:rPr>
        <w:t>0.00</w:t>
      </w:r>
      <w:r w:rsidRPr="00441C86">
        <w:rPr>
          <w:rFonts w:asciiTheme="minorEastAsia" w:eastAsiaTheme="minorEastAsia" w:hAnsiTheme="minorEastAsia" w:hint="eastAsia"/>
          <w:noProof/>
          <w:sz w:val="24"/>
          <w:szCs w:val="28"/>
        </w:rPr>
        <w:t>%。</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4292CA0D" wp14:editId="145E2D84">
            <wp:extent cx="3136265" cy="1381328"/>
            <wp:effectExtent l="0" t="0" r="6985" b="952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19" w:name="_Toc61877428"/>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21</w:t>
      </w:r>
      <w:r w:rsidRPr="00441C86">
        <w:rPr>
          <w:rFonts w:asciiTheme="minorEastAsia" w:eastAsiaTheme="minorEastAsia" w:hAnsiTheme="minorEastAsia"/>
          <w:b/>
        </w:rPr>
        <w:fldChar w:fldCharType="end"/>
      </w:r>
      <w:r w:rsidRPr="00441C86">
        <w:rPr>
          <w:rFonts w:asciiTheme="minorEastAsia" w:eastAsiaTheme="minorEastAsia" w:hAnsiTheme="minorEastAsia"/>
          <w:b/>
        </w:rPr>
        <w:t>.暂不就业</w:t>
      </w:r>
      <w:r w:rsidRPr="00441C86">
        <w:rPr>
          <w:rFonts w:asciiTheme="minorEastAsia" w:eastAsiaTheme="minorEastAsia" w:hAnsiTheme="minorEastAsia" w:hint="eastAsia"/>
          <w:b/>
        </w:rPr>
        <w:t>毕业生的父母态度</w:t>
      </w:r>
      <w:bookmarkEnd w:id="119"/>
    </w:p>
    <w:p w:rsidR="00A73769" w:rsidRPr="00441C86" w:rsidRDefault="00A73769" w:rsidP="00441C86">
      <w:pPr>
        <w:ind w:left="420" w:firstLineChars="0" w:firstLine="0"/>
      </w:pPr>
    </w:p>
    <w:p w:rsidR="00BF3BC0" w:rsidRDefault="00BF3BC0">
      <w:pPr>
        <w:widowControl/>
        <w:ind w:firstLineChars="0" w:firstLine="0"/>
        <w:jc w:val="left"/>
      </w:pPr>
      <w:r>
        <w:br w:type="page"/>
      </w:r>
    </w:p>
    <w:p w:rsidR="00F737EF" w:rsidRPr="00A11D9C" w:rsidRDefault="00A73769" w:rsidP="00A11D9C">
      <w:pPr>
        <w:pStyle w:val="2"/>
        <w:numPr>
          <w:ilvl w:val="0"/>
          <w:numId w:val="29"/>
        </w:numPr>
        <w:adjustRightInd w:val="0"/>
        <w:snapToGrid w:val="0"/>
        <w:spacing w:beforeLines="0" w:afterLines="0" w:line="560" w:lineRule="exact"/>
        <w:ind w:left="0" w:firstLine="560"/>
        <w:jc w:val="both"/>
        <w:rPr>
          <w:rFonts w:ascii="微软雅黑" w:eastAsia="微软雅黑" w:hAnsi="微软雅黑"/>
          <w:sz w:val="28"/>
          <w:szCs w:val="28"/>
        </w:rPr>
      </w:pPr>
      <w:bookmarkStart w:id="120" w:name="_Toc61877560"/>
      <w:r w:rsidRPr="00A73769">
        <w:rPr>
          <w:rFonts w:ascii="微软雅黑" w:eastAsia="微软雅黑" w:hAnsi="微软雅黑" w:hint="eastAsia"/>
          <w:sz w:val="28"/>
          <w:szCs w:val="28"/>
        </w:rPr>
        <w:lastRenderedPageBreak/>
        <w:t>用人单位</w:t>
      </w:r>
      <w:r w:rsidR="005F2A2F">
        <w:rPr>
          <w:rFonts w:ascii="微软雅黑" w:eastAsia="微软雅黑" w:hAnsi="微软雅黑" w:hint="eastAsia"/>
          <w:sz w:val="28"/>
          <w:szCs w:val="28"/>
        </w:rPr>
        <w:t>对本校毕业生</w:t>
      </w:r>
      <w:r w:rsidRPr="00A73769">
        <w:rPr>
          <w:rFonts w:ascii="微软雅黑" w:eastAsia="微软雅黑" w:hAnsi="微软雅黑" w:hint="eastAsia"/>
          <w:sz w:val="28"/>
          <w:szCs w:val="28"/>
        </w:rPr>
        <w:t>满意度</w:t>
      </w:r>
      <w:r w:rsidR="0099408F">
        <w:rPr>
          <w:rFonts w:ascii="微软雅黑" w:eastAsia="微软雅黑" w:hAnsi="微软雅黑" w:hint="eastAsia"/>
          <w:sz w:val="28"/>
          <w:szCs w:val="28"/>
        </w:rPr>
        <w:t>调查</w:t>
      </w:r>
      <w:r w:rsidR="005F2A2F">
        <w:rPr>
          <w:rFonts w:ascii="微软雅黑" w:eastAsia="微软雅黑" w:hAnsi="微软雅黑" w:hint="eastAsia"/>
          <w:sz w:val="28"/>
          <w:szCs w:val="28"/>
        </w:rPr>
        <w:t>分析</w:t>
      </w:r>
      <w:bookmarkEnd w:id="120"/>
    </w:p>
    <w:p w:rsidR="00A11D9C" w:rsidRPr="00A11D9C" w:rsidRDefault="00A11D9C" w:rsidP="00A11D9C">
      <w:pPr>
        <w:adjustRightInd w:val="0"/>
        <w:snapToGrid w:val="0"/>
        <w:spacing w:line="520" w:lineRule="exact"/>
        <w:ind w:firstLine="480"/>
        <w:rPr>
          <w:rFonts w:asciiTheme="minorEastAsia" w:eastAsiaTheme="minorEastAsia" w:hAnsiTheme="minorEastAsia"/>
          <w:noProof/>
          <w:sz w:val="24"/>
        </w:rPr>
      </w:pPr>
      <w:r w:rsidRPr="00A11D9C">
        <w:rPr>
          <w:rFonts w:asciiTheme="minorEastAsia" w:eastAsiaTheme="minorEastAsia" w:hAnsiTheme="minorEastAsia" w:hint="eastAsia"/>
          <w:noProof/>
          <w:sz w:val="24"/>
        </w:rPr>
        <w:t>以本校毕业生近五年的签约</w:t>
      </w:r>
      <w:r w:rsidRPr="00A11D9C">
        <w:rPr>
          <w:rFonts w:asciiTheme="minorEastAsia" w:eastAsiaTheme="minorEastAsia" w:hAnsiTheme="minorEastAsia"/>
          <w:noProof/>
          <w:sz w:val="24"/>
        </w:rPr>
        <w:t>单位</w:t>
      </w:r>
      <w:r w:rsidRPr="00A11D9C">
        <w:rPr>
          <w:rFonts w:asciiTheme="minorEastAsia" w:eastAsiaTheme="minorEastAsia" w:hAnsiTheme="minorEastAsia" w:hint="eastAsia"/>
          <w:noProof/>
          <w:sz w:val="24"/>
        </w:rPr>
        <w:t>为调查对象，从毕业生的工作胜任度、素质能力、求职能力</w:t>
      </w:r>
      <w:r w:rsidRPr="00A11D9C">
        <w:rPr>
          <w:rFonts w:asciiTheme="minorEastAsia" w:eastAsiaTheme="minorEastAsia" w:hAnsiTheme="minorEastAsia" w:hint="eastAsia"/>
          <w:sz w:val="24"/>
        </w:rPr>
        <w:t>等多维度进行调研</w:t>
      </w:r>
      <w:r w:rsidRPr="00A11D9C">
        <w:rPr>
          <w:rFonts w:asciiTheme="minorEastAsia" w:eastAsiaTheme="minorEastAsia" w:hAnsiTheme="minorEastAsia" w:hint="eastAsia"/>
          <w:noProof/>
          <w:sz w:val="24"/>
        </w:rPr>
        <w:t>，共收回有效问卷4</w:t>
      </w:r>
      <w:r w:rsidRPr="00A11D9C">
        <w:rPr>
          <w:rFonts w:asciiTheme="minorEastAsia" w:eastAsiaTheme="minorEastAsia" w:hAnsiTheme="minorEastAsia"/>
          <w:noProof/>
          <w:sz w:val="24"/>
        </w:rPr>
        <w:t>29</w:t>
      </w:r>
      <w:r w:rsidRPr="00A11D9C">
        <w:rPr>
          <w:rFonts w:asciiTheme="minorEastAsia" w:eastAsiaTheme="minorEastAsia" w:hAnsiTheme="minorEastAsia" w:hint="eastAsia"/>
          <w:noProof/>
          <w:sz w:val="24"/>
        </w:rPr>
        <w:t>份。调查</w:t>
      </w:r>
      <w:r w:rsidRPr="00A11D9C">
        <w:rPr>
          <w:rFonts w:asciiTheme="minorEastAsia" w:eastAsiaTheme="minorEastAsia" w:hAnsiTheme="minorEastAsia" w:hint="eastAsia"/>
          <w:sz w:val="24"/>
        </w:rPr>
        <w:t>结果显示，用人单位对本校毕业生的总体满意度较高</w:t>
      </w:r>
      <w:r w:rsidRPr="00A11D9C">
        <w:rPr>
          <w:rFonts w:asciiTheme="minorEastAsia" w:eastAsiaTheme="minorEastAsia" w:hAnsiTheme="minorEastAsia" w:hint="eastAsia"/>
          <w:noProof/>
          <w:sz w:val="24"/>
        </w:rPr>
        <w:t>。</w:t>
      </w:r>
    </w:p>
    <w:p w:rsidR="00A11D9C" w:rsidRPr="00A11D9C" w:rsidRDefault="00A11D9C" w:rsidP="00A11D9C">
      <w:pPr>
        <w:keepNext/>
        <w:keepLines/>
        <w:numPr>
          <w:ilvl w:val="0"/>
          <w:numId w:val="32"/>
        </w:numPr>
        <w:adjustRightInd w:val="0"/>
        <w:snapToGrid w:val="0"/>
        <w:spacing w:line="560" w:lineRule="exact"/>
        <w:ind w:left="0" w:firstLineChars="0" w:firstLine="560"/>
        <w:outlineLvl w:val="2"/>
        <w:rPr>
          <w:rFonts w:ascii="微软雅黑" w:eastAsia="微软雅黑" w:hAnsi="微软雅黑" w:cstheme="minorBidi"/>
          <w:b/>
          <w:bCs/>
          <w:sz w:val="28"/>
          <w:szCs w:val="28"/>
        </w:rPr>
      </w:pPr>
      <w:bookmarkStart w:id="121" w:name="_Toc43295879"/>
      <w:r w:rsidRPr="00A11D9C">
        <w:rPr>
          <w:rFonts w:ascii="微软雅黑" w:eastAsia="微软雅黑" w:hAnsi="微软雅黑" w:cstheme="minorBidi" w:hint="eastAsia"/>
          <w:b/>
          <w:bCs/>
          <w:sz w:val="28"/>
          <w:szCs w:val="28"/>
        </w:rPr>
        <w:t>用人单位对本校毕业生工作胜任度和素质能力的评价</w:t>
      </w:r>
      <w:bookmarkEnd w:id="121"/>
    </w:p>
    <w:p w:rsidR="00A11D9C" w:rsidRPr="00A11D9C" w:rsidRDefault="00A11D9C" w:rsidP="00A11D9C">
      <w:pPr>
        <w:keepNext/>
        <w:keepLines/>
        <w:numPr>
          <w:ilvl w:val="0"/>
          <w:numId w:val="33"/>
        </w:numPr>
        <w:spacing w:line="520" w:lineRule="exact"/>
        <w:ind w:left="0" w:firstLineChars="0" w:firstLine="482"/>
        <w:outlineLvl w:val="3"/>
        <w:rPr>
          <w:rFonts w:asciiTheme="majorHAnsi" w:eastAsiaTheme="majorEastAsia" w:hAnsiTheme="majorHAnsi" w:cstheme="majorBidi"/>
          <w:b/>
          <w:bCs/>
          <w:noProof/>
          <w:sz w:val="24"/>
          <w:szCs w:val="28"/>
        </w:rPr>
      </w:pPr>
      <w:bookmarkStart w:id="122" w:name="_Toc43295880"/>
      <w:r w:rsidRPr="00A11D9C">
        <w:rPr>
          <w:rFonts w:asciiTheme="majorHAnsi" w:eastAsiaTheme="majorEastAsia" w:hAnsiTheme="majorHAnsi" w:cstheme="majorBidi" w:hint="eastAsia"/>
          <w:b/>
          <w:bCs/>
          <w:noProof/>
          <w:sz w:val="24"/>
          <w:szCs w:val="28"/>
        </w:rPr>
        <w:t>对毕业生工作胜任度的总体评价</w:t>
      </w:r>
      <w:bookmarkEnd w:id="122"/>
    </w:p>
    <w:p w:rsidR="00A11D9C" w:rsidRPr="00A11D9C" w:rsidRDefault="00A11D9C" w:rsidP="00A11D9C">
      <w:pPr>
        <w:adjustRightInd w:val="0"/>
        <w:snapToGrid w:val="0"/>
        <w:spacing w:line="520" w:lineRule="exact"/>
        <w:ind w:firstLine="480"/>
        <w:rPr>
          <w:rFonts w:asciiTheme="minorEastAsia" w:eastAsiaTheme="minorEastAsia" w:hAnsiTheme="minorEastAsia"/>
          <w:noProof/>
          <w:sz w:val="24"/>
          <w:szCs w:val="28"/>
        </w:rPr>
      </w:pPr>
      <w:r w:rsidRPr="00A11D9C">
        <w:rPr>
          <w:rFonts w:asciiTheme="minorEastAsia" w:eastAsiaTheme="minorEastAsia" w:hAnsiTheme="minorEastAsia" w:hint="eastAsia"/>
          <w:noProof/>
          <w:sz w:val="24"/>
          <w:szCs w:val="28"/>
        </w:rPr>
        <w:t>调查数据</w:t>
      </w:r>
      <w:r w:rsidRPr="00A11D9C">
        <w:rPr>
          <w:rFonts w:asciiTheme="minorEastAsia" w:eastAsiaTheme="minorEastAsia" w:hAnsiTheme="minorEastAsia"/>
          <w:noProof/>
          <w:sz w:val="24"/>
          <w:szCs w:val="28"/>
        </w:rPr>
        <w:t>显示，</w:t>
      </w:r>
      <w:r w:rsidRPr="00A11D9C">
        <w:rPr>
          <w:rFonts w:asciiTheme="minorEastAsia" w:eastAsiaTheme="minorEastAsia" w:hAnsiTheme="minorEastAsia" w:hint="eastAsia"/>
          <w:noProof/>
          <w:sz w:val="24"/>
          <w:szCs w:val="28"/>
        </w:rPr>
        <w:t>用人单位对本校毕业生工作胜任度的总体评价</w:t>
      </w:r>
      <w:r w:rsidRPr="00A11D9C">
        <w:rPr>
          <w:rFonts w:asciiTheme="minorEastAsia" w:eastAsiaTheme="minorEastAsia" w:hAnsiTheme="minorEastAsia"/>
          <w:noProof/>
          <w:sz w:val="24"/>
          <w:szCs w:val="28"/>
        </w:rPr>
        <w:t>较高</w:t>
      </w:r>
      <w:r w:rsidRPr="00A11D9C">
        <w:rPr>
          <w:rFonts w:asciiTheme="minorEastAsia" w:eastAsiaTheme="minorEastAsia" w:hAnsiTheme="minorEastAsia" w:hint="eastAsia"/>
          <w:noProof/>
          <w:sz w:val="24"/>
          <w:szCs w:val="28"/>
        </w:rPr>
        <w:t>。</w:t>
      </w:r>
      <w:r w:rsidRPr="00A11D9C">
        <w:rPr>
          <w:rFonts w:asciiTheme="minorEastAsia" w:eastAsiaTheme="minorEastAsia" w:hAnsiTheme="minorEastAsia"/>
          <w:noProof/>
          <w:sz w:val="24"/>
          <w:szCs w:val="28"/>
        </w:rPr>
        <w:t>其中</w:t>
      </w:r>
      <w:r w:rsidRPr="00A11D9C">
        <w:rPr>
          <w:rFonts w:asciiTheme="minorEastAsia" w:eastAsiaTheme="minorEastAsia" w:hAnsiTheme="minorEastAsia" w:hint="eastAsia"/>
          <w:noProof/>
          <w:sz w:val="24"/>
          <w:szCs w:val="28"/>
        </w:rPr>
        <w:t>，1</w:t>
      </w:r>
      <w:r w:rsidRPr="00A11D9C">
        <w:rPr>
          <w:rFonts w:asciiTheme="minorEastAsia" w:eastAsiaTheme="minorEastAsia" w:hAnsiTheme="minorEastAsia"/>
          <w:noProof/>
          <w:sz w:val="24"/>
          <w:szCs w:val="28"/>
        </w:rPr>
        <w:t>7.02</w:t>
      </w:r>
      <w:r w:rsidRPr="00A11D9C">
        <w:rPr>
          <w:rFonts w:asciiTheme="minorEastAsia" w:eastAsiaTheme="minorEastAsia" w:hAnsiTheme="minorEastAsia" w:hint="eastAsia"/>
          <w:noProof/>
          <w:sz w:val="24"/>
          <w:szCs w:val="28"/>
        </w:rPr>
        <w:t>%的用人单位评价“非常</w:t>
      </w:r>
      <w:r w:rsidRPr="00A11D9C">
        <w:rPr>
          <w:rFonts w:asciiTheme="minorEastAsia" w:eastAsiaTheme="minorEastAsia" w:hAnsiTheme="minorEastAsia"/>
          <w:noProof/>
          <w:sz w:val="24"/>
          <w:szCs w:val="28"/>
        </w:rPr>
        <w:t>强</w:t>
      </w:r>
      <w:r w:rsidRPr="00A11D9C">
        <w:rPr>
          <w:rFonts w:asciiTheme="minorEastAsia" w:eastAsiaTheme="minorEastAsia" w:hAnsiTheme="minorEastAsia" w:hint="eastAsia"/>
          <w:noProof/>
          <w:sz w:val="24"/>
          <w:szCs w:val="28"/>
        </w:rPr>
        <w:t>”，5</w:t>
      </w:r>
      <w:r w:rsidRPr="00A11D9C">
        <w:rPr>
          <w:rFonts w:asciiTheme="minorEastAsia" w:eastAsiaTheme="minorEastAsia" w:hAnsiTheme="minorEastAsia"/>
          <w:noProof/>
          <w:sz w:val="24"/>
          <w:szCs w:val="28"/>
        </w:rPr>
        <w:t>6.64</w:t>
      </w:r>
      <w:r w:rsidRPr="00A11D9C">
        <w:rPr>
          <w:rFonts w:asciiTheme="minorEastAsia" w:eastAsiaTheme="minorEastAsia" w:hAnsiTheme="minorEastAsia" w:hint="eastAsia"/>
          <w:noProof/>
          <w:sz w:val="24"/>
          <w:szCs w:val="28"/>
        </w:rPr>
        <w:t>%评价“较强”，25.18%评价“一般”，另有1.16%评价“较差”。</w:t>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rPr>
      </w:pPr>
      <w:r w:rsidRPr="00A11D9C">
        <w:rPr>
          <w:rFonts w:ascii="宋体" w:eastAsia="仿宋_GB2312" w:hAnsi="宋体"/>
          <w:b/>
          <w:noProof/>
          <w:sz w:val="24"/>
        </w:rPr>
        <w:drawing>
          <wp:inline distT="0" distB="0" distL="0" distR="0" wp14:anchorId="7EBEC50A" wp14:editId="7799FC01">
            <wp:extent cx="2870199" cy="1708152"/>
            <wp:effectExtent l="0" t="0" r="6985" b="635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szCs w:val="21"/>
        </w:rPr>
      </w:pPr>
      <w:bookmarkStart w:id="123" w:name="_Toc61877429"/>
      <w:r w:rsidRPr="00A11D9C">
        <w:rPr>
          <w:rFonts w:asciiTheme="minorEastAsia" w:eastAsiaTheme="minorEastAsia" w:hAnsiTheme="minorEastAsia"/>
          <w:b/>
          <w:szCs w:val="21"/>
        </w:rPr>
        <w:t>图</w:t>
      </w:r>
      <w:r w:rsidRPr="00A11D9C">
        <w:rPr>
          <w:rFonts w:asciiTheme="minorEastAsia" w:eastAsiaTheme="minorEastAsia" w:hAnsiTheme="minorEastAsia"/>
          <w:b/>
          <w:szCs w:val="21"/>
        </w:rPr>
        <w:fldChar w:fldCharType="begin"/>
      </w:r>
      <w:r w:rsidRPr="00A11D9C">
        <w:rPr>
          <w:rFonts w:asciiTheme="minorEastAsia" w:eastAsiaTheme="minorEastAsia" w:hAnsiTheme="minorEastAsia"/>
          <w:b/>
          <w:szCs w:val="21"/>
        </w:rPr>
        <w:instrText xml:space="preserve"> </w:instrText>
      </w:r>
      <w:r w:rsidRPr="00A11D9C">
        <w:rPr>
          <w:rFonts w:asciiTheme="minorEastAsia" w:eastAsiaTheme="minorEastAsia" w:hAnsiTheme="minorEastAsia" w:hint="eastAsia"/>
          <w:b/>
          <w:szCs w:val="21"/>
        </w:rPr>
        <w:instrText>SEQ 图 \* ARABIC</w:instrText>
      </w:r>
      <w:r w:rsidRPr="00A11D9C">
        <w:rPr>
          <w:rFonts w:asciiTheme="minorEastAsia" w:eastAsiaTheme="minorEastAsia" w:hAnsiTheme="minorEastAsia"/>
          <w:b/>
          <w:szCs w:val="21"/>
        </w:rPr>
        <w:instrText xml:space="preserve"> </w:instrText>
      </w:r>
      <w:r w:rsidRPr="00A11D9C">
        <w:rPr>
          <w:rFonts w:asciiTheme="minorEastAsia" w:eastAsiaTheme="minorEastAsia" w:hAnsiTheme="minorEastAsia"/>
          <w:b/>
          <w:szCs w:val="21"/>
        </w:rPr>
        <w:fldChar w:fldCharType="separate"/>
      </w:r>
      <w:r w:rsidR="007C59D1">
        <w:rPr>
          <w:rFonts w:asciiTheme="minorEastAsia" w:eastAsiaTheme="minorEastAsia" w:hAnsiTheme="minorEastAsia"/>
          <w:b/>
          <w:noProof/>
          <w:szCs w:val="21"/>
        </w:rPr>
        <w:t>22</w:t>
      </w:r>
      <w:r w:rsidRPr="00A11D9C">
        <w:rPr>
          <w:rFonts w:asciiTheme="minorEastAsia" w:eastAsiaTheme="minorEastAsia" w:hAnsiTheme="minorEastAsia"/>
          <w:b/>
          <w:szCs w:val="21"/>
        </w:rPr>
        <w:fldChar w:fldCharType="end"/>
      </w:r>
      <w:r w:rsidRPr="00A11D9C">
        <w:rPr>
          <w:rFonts w:asciiTheme="minorEastAsia" w:eastAsiaTheme="minorEastAsia" w:hAnsiTheme="minorEastAsia"/>
          <w:b/>
          <w:szCs w:val="21"/>
        </w:rPr>
        <w:t>.</w:t>
      </w:r>
      <w:r w:rsidRPr="00A11D9C">
        <w:rPr>
          <w:rFonts w:asciiTheme="minorEastAsia" w:eastAsiaTheme="minorEastAsia" w:hAnsiTheme="minorEastAsia" w:hint="eastAsia"/>
          <w:b/>
          <w:szCs w:val="21"/>
        </w:rPr>
        <w:t>用人单位对本校毕业生工作胜任度的总体评价</w:t>
      </w:r>
      <w:bookmarkEnd w:id="123"/>
    </w:p>
    <w:p w:rsidR="00A11D9C" w:rsidRPr="00A11D9C" w:rsidRDefault="00A11D9C" w:rsidP="00A11D9C">
      <w:pPr>
        <w:keepNext/>
        <w:keepLines/>
        <w:numPr>
          <w:ilvl w:val="0"/>
          <w:numId w:val="33"/>
        </w:numPr>
        <w:spacing w:line="520" w:lineRule="exact"/>
        <w:ind w:left="0" w:firstLineChars="0" w:firstLine="482"/>
        <w:outlineLvl w:val="3"/>
        <w:rPr>
          <w:rFonts w:asciiTheme="majorHAnsi" w:eastAsiaTheme="majorEastAsia" w:hAnsiTheme="majorHAnsi" w:cstheme="majorBidi"/>
          <w:b/>
          <w:bCs/>
          <w:noProof/>
          <w:sz w:val="24"/>
          <w:szCs w:val="28"/>
        </w:rPr>
      </w:pPr>
      <w:bookmarkStart w:id="124" w:name="_Toc43295881"/>
      <w:r w:rsidRPr="00A11D9C">
        <w:rPr>
          <w:rFonts w:asciiTheme="majorHAnsi" w:eastAsiaTheme="majorEastAsia" w:hAnsiTheme="majorHAnsi" w:cstheme="majorBidi" w:hint="eastAsia"/>
          <w:b/>
          <w:bCs/>
          <w:noProof/>
          <w:sz w:val="24"/>
          <w:szCs w:val="28"/>
        </w:rPr>
        <w:t>对毕业生各项素质能力的评价</w:t>
      </w:r>
      <w:bookmarkEnd w:id="124"/>
    </w:p>
    <w:p w:rsidR="00A11D9C" w:rsidRPr="00A11D9C" w:rsidRDefault="00A11D9C" w:rsidP="00A11D9C">
      <w:pPr>
        <w:adjustRightInd w:val="0"/>
        <w:snapToGrid w:val="0"/>
        <w:spacing w:line="520" w:lineRule="exact"/>
        <w:ind w:firstLine="480"/>
        <w:rPr>
          <w:noProof/>
          <w:sz w:val="24"/>
        </w:rPr>
      </w:pPr>
      <w:r w:rsidRPr="00A11D9C">
        <w:rPr>
          <w:rFonts w:asciiTheme="minorEastAsia" w:eastAsiaTheme="minorEastAsia" w:hAnsiTheme="minorEastAsia" w:hint="eastAsia"/>
          <w:noProof/>
          <w:sz w:val="24"/>
          <w:szCs w:val="28"/>
        </w:rPr>
        <w:t>用人单位对本校毕业生素质能力的总体评价，“很满意”占32.87%，“满意”占5</w:t>
      </w:r>
      <w:r w:rsidRPr="00A11D9C">
        <w:rPr>
          <w:rFonts w:asciiTheme="minorEastAsia" w:eastAsiaTheme="minorEastAsia" w:hAnsiTheme="minorEastAsia"/>
          <w:noProof/>
          <w:sz w:val="24"/>
          <w:szCs w:val="28"/>
        </w:rPr>
        <w:t>5.24</w:t>
      </w:r>
      <w:r w:rsidRPr="00A11D9C">
        <w:rPr>
          <w:rFonts w:asciiTheme="minorEastAsia" w:eastAsiaTheme="minorEastAsia" w:hAnsiTheme="minorEastAsia" w:hint="eastAsia"/>
          <w:noProof/>
          <w:sz w:val="24"/>
          <w:szCs w:val="28"/>
        </w:rPr>
        <w:t>%，“一般”占1</w:t>
      </w:r>
      <w:r w:rsidRPr="00A11D9C">
        <w:rPr>
          <w:rFonts w:asciiTheme="minorEastAsia" w:eastAsiaTheme="minorEastAsia" w:hAnsiTheme="minorEastAsia"/>
          <w:noProof/>
          <w:sz w:val="24"/>
          <w:szCs w:val="28"/>
        </w:rPr>
        <w:t>1.19</w:t>
      </w:r>
      <w:r w:rsidRPr="00A11D9C">
        <w:rPr>
          <w:rFonts w:asciiTheme="minorEastAsia" w:eastAsiaTheme="minorEastAsia" w:hAnsiTheme="minorEastAsia" w:hint="eastAsia"/>
          <w:noProof/>
          <w:sz w:val="24"/>
          <w:szCs w:val="28"/>
        </w:rPr>
        <w:t>%，“不满意”占0</w:t>
      </w:r>
      <w:r w:rsidRPr="00A11D9C">
        <w:rPr>
          <w:rFonts w:asciiTheme="minorEastAsia" w:eastAsiaTheme="minorEastAsia" w:hAnsiTheme="minorEastAsia"/>
          <w:noProof/>
          <w:sz w:val="24"/>
          <w:szCs w:val="28"/>
        </w:rPr>
        <w:t>.70</w:t>
      </w:r>
      <w:r w:rsidRPr="00A11D9C">
        <w:rPr>
          <w:rFonts w:asciiTheme="minorEastAsia" w:eastAsiaTheme="minorEastAsia" w:hAnsiTheme="minorEastAsia" w:hint="eastAsia"/>
          <w:noProof/>
          <w:sz w:val="24"/>
          <w:szCs w:val="28"/>
        </w:rPr>
        <w:t>%。</w:t>
      </w:r>
      <w:r w:rsidRPr="00A11D9C">
        <w:rPr>
          <w:rFonts w:asciiTheme="minorEastAsia" w:eastAsiaTheme="minorEastAsia" w:hAnsiTheme="minorEastAsia"/>
          <w:noProof/>
          <w:sz w:val="24"/>
          <w:szCs w:val="28"/>
        </w:rPr>
        <w:t>对毕业生</w:t>
      </w:r>
      <w:r w:rsidRPr="00A11D9C">
        <w:rPr>
          <w:rFonts w:asciiTheme="minorEastAsia" w:eastAsiaTheme="minorEastAsia" w:hAnsiTheme="minorEastAsia" w:hint="eastAsia"/>
          <w:noProof/>
          <w:sz w:val="24"/>
          <w:szCs w:val="28"/>
        </w:rPr>
        <w:t>政治素养、工作态度、专业技能、职业能力、职业发展潜力、创新能力的评价</w:t>
      </w:r>
      <w:r w:rsidRPr="00A11D9C">
        <w:rPr>
          <w:rFonts w:asciiTheme="minorEastAsia" w:eastAsiaTheme="minorEastAsia" w:hAnsiTheme="minorEastAsia"/>
          <w:noProof/>
          <w:sz w:val="24"/>
          <w:szCs w:val="28"/>
        </w:rPr>
        <w:t>如</w:t>
      </w:r>
      <w:r w:rsidRPr="00A11D9C">
        <w:rPr>
          <w:rFonts w:asciiTheme="minorEastAsia" w:eastAsiaTheme="minorEastAsia" w:hAnsiTheme="minorEastAsia" w:hint="eastAsia"/>
          <w:noProof/>
          <w:sz w:val="24"/>
          <w:szCs w:val="28"/>
        </w:rPr>
        <w:t>下表</w:t>
      </w:r>
      <w:r w:rsidRPr="00A11D9C">
        <w:rPr>
          <w:rFonts w:asciiTheme="minorEastAsia" w:eastAsiaTheme="minorEastAsia" w:hAnsiTheme="minorEastAsia"/>
          <w:noProof/>
          <w:sz w:val="24"/>
          <w:szCs w:val="28"/>
        </w:rPr>
        <w:t>所示</w:t>
      </w:r>
      <w:r w:rsidRPr="00A11D9C">
        <w:rPr>
          <w:rFonts w:asciiTheme="minorEastAsia" w:eastAsiaTheme="minorEastAsia" w:hAnsiTheme="minorEastAsia" w:hint="eastAsia"/>
          <w:noProof/>
          <w:sz w:val="24"/>
          <w:szCs w:val="28"/>
        </w:rPr>
        <w:t>：</w:t>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szCs w:val="21"/>
        </w:rPr>
      </w:pPr>
      <w:bookmarkStart w:id="125" w:name="_Toc61877402"/>
      <w:r w:rsidRPr="00A11D9C">
        <w:rPr>
          <w:rFonts w:asciiTheme="minorEastAsia" w:eastAsiaTheme="minorEastAsia" w:hAnsiTheme="minorEastAsia"/>
          <w:b/>
          <w:szCs w:val="21"/>
        </w:rPr>
        <w:t>表</w:t>
      </w:r>
      <w:r w:rsidRPr="00A11D9C">
        <w:rPr>
          <w:rFonts w:asciiTheme="minorEastAsia" w:eastAsiaTheme="minorEastAsia" w:hAnsiTheme="minorEastAsia"/>
          <w:b/>
          <w:szCs w:val="21"/>
        </w:rPr>
        <w:fldChar w:fldCharType="begin"/>
      </w:r>
      <w:r w:rsidRPr="00A11D9C">
        <w:rPr>
          <w:rFonts w:asciiTheme="minorEastAsia" w:eastAsiaTheme="minorEastAsia" w:hAnsiTheme="minorEastAsia"/>
          <w:b/>
          <w:szCs w:val="21"/>
        </w:rPr>
        <w:instrText xml:space="preserve"> SEQ 表 \* ARABIC </w:instrText>
      </w:r>
      <w:r w:rsidRPr="00A11D9C">
        <w:rPr>
          <w:rFonts w:asciiTheme="minorEastAsia" w:eastAsiaTheme="minorEastAsia" w:hAnsiTheme="minorEastAsia"/>
          <w:b/>
          <w:szCs w:val="21"/>
        </w:rPr>
        <w:fldChar w:fldCharType="separate"/>
      </w:r>
      <w:r w:rsidR="007C59D1">
        <w:rPr>
          <w:rFonts w:asciiTheme="minorEastAsia" w:eastAsiaTheme="minorEastAsia" w:hAnsiTheme="minorEastAsia"/>
          <w:b/>
          <w:noProof/>
          <w:szCs w:val="21"/>
        </w:rPr>
        <w:t>28</w:t>
      </w:r>
      <w:r w:rsidRPr="00A11D9C">
        <w:rPr>
          <w:rFonts w:asciiTheme="minorEastAsia" w:eastAsiaTheme="minorEastAsia" w:hAnsiTheme="minorEastAsia"/>
          <w:b/>
          <w:szCs w:val="21"/>
        </w:rPr>
        <w:fldChar w:fldCharType="end"/>
      </w:r>
      <w:r w:rsidRPr="00A11D9C">
        <w:rPr>
          <w:rFonts w:asciiTheme="minorEastAsia" w:eastAsiaTheme="minorEastAsia" w:hAnsiTheme="minorEastAsia" w:hint="eastAsia"/>
          <w:b/>
          <w:szCs w:val="21"/>
        </w:rPr>
        <w:t>.用人单位对本校毕业生各项素质能力的评价</w:t>
      </w:r>
      <w:bookmarkEnd w:id="125"/>
    </w:p>
    <w:tbl>
      <w:tblPr>
        <w:tblW w:w="5000" w:type="pct"/>
        <w:tblLook w:val="04A0" w:firstRow="1" w:lastRow="0" w:firstColumn="1" w:lastColumn="0" w:noHBand="0" w:noVBand="1"/>
      </w:tblPr>
      <w:tblGrid>
        <w:gridCol w:w="2750"/>
        <w:gridCol w:w="1501"/>
        <w:gridCol w:w="1381"/>
        <w:gridCol w:w="1335"/>
        <w:gridCol w:w="1335"/>
      </w:tblGrid>
      <w:tr w:rsidR="00A11D9C" w:rsidRPr="00A11D9C" w:rsidTr="00157B72">
        <w:trPr>
          <w:trHeight w:val="342"/>
          <w:tblHeader/>
        </w:trPr>
        <w:tc>
          <w:tcPr>
            <w:tcW w:w="1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评价项目</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很满意</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满意</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一般</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不满意</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1.政治素养</w:t>
            </w:r>
          </w:p>
        </w:tc>
        <w:tc>
          <w:tcPr>
            <w:tcW w:w="9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widowControl/>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40.33%</w:t>
            </w:r>
          </w:p>
        </w:tc>
        <w:tc>
          <w:tcPr>
            <w:tcW w:w="8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49.88%</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9.56%</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0.23%</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2.工作态度</w:t>
            </w:r>
          </w:p>
        </w:tc>
        <w:tc>
          <w:tcPr>
            <w:tcW w:w="9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37.30%</w:t>
            </w:r>
          </w:p>
        </w:tc>
        <w:tc>
          <w:tcPr>
            <w:tcW w:w="8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49.18%</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13.29%</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0.23%</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3.专业技能</w:t>
            </w:r>
          </w:p>
        </w:tc>
        <w:tc>
          <w:tcPr>
            <w:tcW w:w="9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31.70%</w:t>
            </w:r>
          </w:p>
        </w:tc>
        <w:tc>
          <w:tcPr>
            <w:tcW w:w="8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50.35%</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17.02%</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0.93%</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4.职业能力</w:t>
            </w:r>
          </w:p>
        </w:tc>
        <w:tc>
          <w:tcPr>
            <w:tcW w:w="9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32.17%</w:t>
            </w:r>
          </w:p>
        </w:tc>
        <w:tc>
          <w:tcPr>
            <w:tcW w:w="8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44.76%</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21.45%</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1.63%</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5.职业发展潜力</w:t>
            </w:r>
          </w:p>
        </w:tc>
        <w:tc>
          <w:tcPr>
            <w:tcW w:w="9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34.50%</w:t>
            </w:r>
          </w:p>
        </w:tc>
        <w:tc>
          <w:tcPr>
            <w:tcW w:w="8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54.31%</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11.19%</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0.00%</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6.创新能力</w:t>
            </w:r>
          </w:p>
        </w:tc>
        <w:tc>
          <w:tcPr>
            <w:tcW w:w="9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35.90%</w:t>
            </w:r>
          </w:p>
        </w:tc>
        <w:tc>
          <w:tcPr>
            <w:tcW w:w="8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44.99%</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18.88%</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Theme="minorEastAsia" w:eastAsiaTheme="minorEastAsia" w:hAnsiTheme="minorEastAsia"/>
                <w:color w:val="000000"/>
                <w:szCs w:val="21"/>
              </w:rPr>
            </w:pPr>
            <w:r w:rsidRPr="00A11D9C">
              <w:rPr>
                <w:rFonts w:asciiTheme="minorEastAsia" w:eastAsiaTheme="minorEastAsia" w:hAnsiTheme="minorEastAsia" w:hint="eastAsia"/>
                <w:color w:val="000000"/>
                <w:szCs w:val="21"/>
              </w:rPr>
              <w:t>0.23%</w:t>
            </w:r>
          </w:p>
        </w:tc>
      </w:tr>
    </w:tbl>
    <w:p w:rsidR="00A11D9C" w:rsidRPr="00A11D9C" w:rsidRDefault="00A11D9C" w:rsidP="00A11D9C">
      <w:pPr>
        <w:ind w:firstLineChars="0" w:firstLine="0"/>
      </w:pPr>
    </w:p>
    <w:p w:rsidR="00A11D9C" w:rsidRPr="00A11D9C" w:rsidRDefault="00A11D9C" w:rsidP="00A11D9C">
      <w:pPr>
        <w:keepNext/>
        <w:keepLines/>
        <w:numPr>
          <w:ilvl w:val="0"/>
          <w:numId w:val="32"/>
        </w:numPr>
        <w:adjustRightInd w:val="0"/>
        <w:snapToGrid w:val="0"/>
        <w:spacing w:line="560" w:lineRule="exact"/>
        <w:ind w:left="0" w:firstLineChars="0" w:firstLine="560"/>
        <w:outlineLvl w:val="2"/>
        <w:rPr>
          <w:rFonts w:ascii="微软雅黑" w:eastAsia="微软雅黑" w:hAnsi="微软雅黑" w:cstheme="minorBidi"/>
          <w:b/>
          <w:bCs/>
          <w:sz w:val="28"/>
          <w:szCs w:val="28"/>
        </w:rPr>
      </w:pPr>
      <w:bookmarkStart w:id="126" w:name="_Toc43295882"/>
      <w:r w:rsidRPr="00A11D9C">
        <w:rPr>
          <w:rFonts w:ascii="微软雅黑" w:eastAsia="微软雅黑" w:hAnsi="微软雅黑" w:cstheme="minorBidi" w:hint="eastAsia"/>
          <w:b/>
          <w:bCs/>
          <w:sz w:val="28"/>
          <w:szCs w:val="28"/>
        </w:rPr>
        <w:lastRenderedPageBreak/>
        <w:t>用人单位招录本校毕业生的动因及提供岗位情况</w:t>
      </w:r>
      <w:bookmarkEnd w:id="126"/>
    </w:p>
    <w:p w:rsidR="00A11D9C" w:rsidRPr="00A11D9C" w:rsidRDefault="00A11D9C" w:rsidP="00A11D9C">
      <w:pPr>
        <w:keepNext/>
        <w:keepLines/>
        <w:numPr>
          <w:ilvl w:val="0"/>
          <w:numId w:val="31"/>
        </w:numPr>
        <w:spacing w:line="520" w:lineRule="exact"/>
        <w:ind w:left="0" w:firstLineChars="0" w:firstLine="482"/>
        <w:outlineLvl w:val="3"/>
        <w:rPr>
          <w:rFonts w:asciiTheme="majorHAnsi" w:eastAsiaTheme="majorEastAsia" w:hAnsiTheme="majorHAnsi" w:cstheme="majorBidi"/>
          <w:b/>
          <w:bCs/>
          <w:noProof/>
          <w:sz w:val="24"/>
          <w:szCs w:val="28"/>
        </w:rPr>
      </w:pPr>
      <w:bookmarkStart w:id="127" w:name="_Toc43295883"/>
      <w:r w:rsidRPr="00A11D9C">
        <w:rPr>
          <w:rFonts w:asciiTheme="majorHAnsi" w:eastAsiaTheme="majorEastAsia" w:hAnsiTheme="majorHAnsi" w:cstheme="majorBidi" w:hint="eastAsia"/>
          <w:b/>
          <w:bCs/>
          <w:noProof/>
          <w:sz w:val="24"/>
          <w:szCs w:val="28"/>
        </w:rPr>
        <w:t>用人单位招录本校毕业生的主要动因</w:t>
      </w:r>
      <w:bookmarkEnd w:id="127"/>
    </w:p>
    <w:p w:rsidR="00A11D9C" w:rsidRPr="00A11D9C" w:rsidRDefault="00A11D9C" w:rsidP="00A11D9C">
      <w:pPr>
        <w:adjustRightInd w:val="0"/>
        <w:snapToGrid w:val="0"/>
        <w:spacing w:line="520" w:lineRule="exact"/>
        <w:ind w:firstLine="480"/>
        <w:rPr>
          <w:rFonts w:asciiTheme="minorEastAsia" w:eastAsiaTheme="minorEastAsia" w:hAnsiTheme="minorEastAsia"/>
          <w:noProof/>
          <w:sz w:val="24"/>
          <w:szCs w:val="28"/>
          <w:highlight w:val="yellow"/>
        </w:rPr>
      </w:pPr>
      <w:r w:rsidRPr="00A11D9C">
        <w:rPr>
          <w:rFonts w:asciiTheme="minorEastAsia" w:eastAsiaTheme="minorEastAsia" w:hAnsiTheme="minorEastAsia" w:hint="eastAsia"/>
          <w:noProof/>
          <w:sz w:val="24"/>
          <w:szCs w:val="28"/>
        </w:rPr>
        <w:t>调查数据显示，“综合素质较高”和“专业知识较强”是用人单位招录本校毕业生的两个主要动因，选择比例分别为3</w:t>
      </w:r>
      <w:r w:rsidRPr="00A11D9C">
        <w:rPr>
          <w:rFonts w:asciiTheme="minorEastAsia" w:eastAsiaTheme="minorEastAsia" w:hAnsiTheme="minorEastAsia"/>
          <w:noProof/>
          <w:sz w:val="24"/>
          <w:szCs w:val="28"/>
        </w:rPr>
        <w:t>9.39</w:t>
      </w:r>
      <w:r w:rsidRPr="00A11D9C">
        <w:rPr>
          <w:rFonts w:asciiTheme="minorEastAsia" w:eastAsiaTheme="minorEastAsia" w:hAnsiTheme="minorEastAsia" w:hint="eastAsia"/>
          <w:noProof/>
          <w:sz w:val="24"/>
          <w:szCs w:val="28"/>
        </w:rPr>
        <w:t>%和2</w:t>
      </w:r>
      <w:r w:rsidRPr="00A11D9C">
        <w:rPr>
          <w:rFonts w:asciiTheme="minorEastAsia" w:eastAsiaTheme="minorEastAsia" w:hAnsiTheme="minorEastAsia"/>
          <w:noProof/>
          <w:sz w:val="24"/>
          <w:szCs w:val="28"/>
        </w:rPr>
        <w:t>5.64</w:t>
      </w:r>
      <w:r w:rsidRPr="00A11D9C">
        <w:rPr>
          <w:rFonts w:asciiTheme="minorEastAsia" w:eastAsiaTheme="minorEastAsia" w:hAnsiTheme="minorEastAsia" w:hint="eastAsia"/>
          <w:noProof/>
          <w:sz w:val="24"/>
          <w:szCs w:val="28"/>
        </w:rPr>
        <w:t>%。调查</w:t>
      </w:r>
      <w:r w:rsidRPr="00A11D9C">
        <w:rPr>
          <w:rFonts w:asciiTheme="minorEastAsia" w:eastAsiaTheme="minorEastAsia" w:hAnsiTheme="minorEastAsia"/>
          <w:noProof/>
          <w:sz w:val="24"/>
          <w:szCs w:val="28"/>
        </w:rPr>
        <w:t>结果如下图所示：</w:t>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rPr>
      </w:pPr>
      <w:r w:rsidRPr="00A11D9C">
        <w:rPr>
          <w:rFonts w:ascii="宋体" w:eastAsia="仿宋_GB2312" w:hAnsi="宋体"/>
          <w:b/>
          <w:noProof/>
          <w:sz w:val="24"/>
        </w:rPr>
        <w:drawing>
          <wp:inline distT="0" distB="0" distL="0" distR="0" wp14:anchorId="69659770" wp14:editId="796FA53C">
            <wp:extent cx="4514849" cy="2001837"/>
            <wp:effectExtent l="0" t="0" r="635" b="1778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11D9C" w:rsidRPr="00A11D9C" w:rsidRDefault="00A11D9C" w:rsidP="00A11D9C">
      <w:pPr>
        <w:ind w:leftChars="200" w:left="420" w:firstLineChars="0" w:firstLine="0"/>
        <w:jc w:val="center"/>
        <w:rPr>
          <w:rFonts w:asciiTheme="majorHAnsi" w:eastAsiaTheme="majorEastAsia" w:hAnsiTheme="majorHAnsi"/>
          <w:b/>
          <w:noProof/>
          <w:sz w:val="24"/>
          <w:szCs w:val="20"/>
        </w:rPr>
      </w:pPr>
      <w:bookmarkStart w:id="128" w:name="_Toc61877430"/>
      <w:r w:rsidRPr="00A11D9C">
        <w:rPr>
          <w:rFonts w:asciiTheme="minorEastAsia" w:eastAsiaTheme="minorEastAsia" w:hAnsiTheme="minorEastAsia" w:hint="eastAsia"/>
          <w:b/>
          <w:szCs w:val="21"/>
        </w:rPr>
        <w:t>图</w:t>
      </w:r>
      <w:r w:rsidRPr="00A11D9C">
        <w:rPr>
          <w:rFonts w:asciiTheme="minorEastAsia" w:eastAsiaTheme="minorEastAsia" w:hAnsiTheme="minorEastAsia"/>
          <w:b/>
          <w:szCs w:val="21"/>
        </w:rPr>
        <w:fldChar w:fldCharType="begin"/>
      </w:r>
      <w:r w:rsidRPr="00A11D9C">
        <w:rPr>
          <w:rFonts w:asciiTheme="minorEastAsia" w:eastAsiaTheme="minorEastAsia" w:hAnsiTheme="minorEastAsia"/>
          <w:b/>
          <w:szCs w:val="21"/>
        </w:rPr>
        <w:instrText xml:space="preserve"> </w:instrText>
      </w:r>
      <w:r w:rsidRPr="00A11D9C">
        <w:rPr>
          <w:rFonts w:asciiTheme="minorEastAsia" w:eastAsiaTheme="minorEastAsia" w:hAnsiTheme="minorEastAsia" w:hint="eastAsia"/>
          <w:b/>
          <w:szCs w:val="21"/>
        </w:rPr>
        <w:instrText>SEQ 图 \* ARABIC</w:instrText>
      </w:r>
      <w:r w:rsidRPr="00A11D9C">
        <w:rPr>
          <w:rFonts w:asciiTheme="minorEastAsia" w:eastAsiaTheme="minorEastAsia" w:hAnsiTheme="minorEastAsia"/>
          <w:b/>
          <w:szCs w:val="21"/>
        </w:rPr>
        <w:instrText xml:space="preserve"> </w:instrText>
      </w:r>
      <w:r w:rsidRPr="00A11D9C">
        <w:rPr>
          <w:rFonts w:asciiTheme="minorEastAsia" w:eastAsiaTheme="minorEastAsia" w:hAnsiTheme="minorEastAsia"/>
          <w:b/>
          <w:szCs w:val="21"/>
        </w:rPr>
        <w:fldChar w:fldCharType="separate"/>
      </w:r>
      <w:r w:rsidR="007C59D1">
        <w:rPr>
          <w:rFonts w:asciiTheme="minorEastAsia" w:eastAsiaTheme="minorEastAsia" w:hAnsiTheme="minorEastAsia"/>
          <w:b/>
          <w:noProof/>
          <w:szCs w:val="21"/>
        </w:rPr>
        <w:t>23</w:t>
      </w:r>
      <w:r w:rsidRPr="00A11D9C">
        <w:rPr>
          <w:rFonts w:asciiTheme="minorEastAsia" w:eastAsiaTheme="minorEastAsia" w:hAnsiTheme="minorEastAsia"/>
          <w:b/>
          <w:szCs w:val="21"/>
        </w:rPr>
        <w:fldChar w:fldCharType="end"/>
      </w:r>
      <w:r w:rsidRPr="00A11D9C">
        <w:rPr>
          <w:rFonts w:asciiTheme="minorEastAsia" w:eastAsiaTheme="minorEastAsia" w:hAnsiTheme="minorEastAsia"/>
          <w:b/>
          <w:szCs w:val="21"/>
        </w:rPr>
        <w:t>.</w:t>
      </w:r>
      <w:r w:rsidRPr="00A11D9C">
        <w:rPr>
          <w:rFonts w:asciiTheme="minorEastAsia" w:eastAsiaTheme="minorEastAsia" w:hAnsiTheme="minorEastAsia" w:hint="eastAsia"/>
          <w:b/>
          <w:szCs w:val="20"/>
        </w:rPr>
        <w:t>用人单位招录本校毕业生的动因</w:t>
      </w:r>
      <w:bookmarkEnd w:id="128"/>
    </w:p>
    <w:p w:rsidR="00A11D9C" w:rsidRPr="00A11D9C" w:rsidRDefault="00A11D9C" w:rsidP="00A11D9C">
      <w:pPr>
        <w:keepNext/>
        <w:keepLines/>
        <w:numPr>
          <w:ilvl w:val="0"/>
          <w:numId w:val="31"/>
        </w:numPr>
        <w:spacing w:line="520" w:lineRule="exact"/>
        <w:ind w:left="0" w:firstLineChars="0" w:firstLine="482"/>
        <w:outlineLvl w:val="3"/>
        <w:rPr>
          <w:rFonts w:asciiTheme="majorHAnsi" w:eastAsiaTheme="majorEastAsia" w:hAnsiTheme="majorHAnsi" w:cstheme="majorBidi"/>
          <w:b/>
          <w:bCs/>
          <w:noProof/>
          <w:sz w:val="24"/>
          <w:szCs w:val="28"/>
        </w:rPr>
      </w:pPr>
      <w:bookmarkStart w:id="129" w:name="_Toc43295884"/>
      <w:r w:rsidRPr="00A11D9C">
        <w:rPr>
          <w:rFonts w:asciiTheme="majorHAnsi" w:eastAsiaTheme="majorEastAsia" w:hAnsiTheme="majorHAnsi" w:cstheme="majorBidi" w:hint="eastAsia"/>
          <w:b/>
          <w:bCs/>
          <w:noProof/>
          <w:sz w:val="24"/>
          <w:szCs w:val="28"/>
        </w:rPr>
        <w:t>本校毕业生在用人单位主要就职岗位</w:t>
      </w:r>
      <w:r w:rsidRPr="00A11D9C">
        <w:rPr>
          <w:rFonts w:asciiTheme="majorHAnsi" w:eastAsiaTheme="majorEastAsia" w:hAnsiTheme="majorHAnsi" w:cstheme="majorBidi"/>
          <w:b/>
          <w:bCs/>
          <w:noProof/>
          <w:sz w:val="24"/>
          <w:szCs w:val="28"/>
        </w:rPr>
        <w:t>情况</w:t>
      </w:r>
      <w:bookmarkEnd w:id="129"/>
    </w:p>
    <w:p w:rsidR="00A11D9C" w:rsidRPr="00A11D9C" w:rsidRDefault="00A11D9C" w:rsidP="00A11D9C">
      <w:pPr>
        <w:adjustRightInd w:val="0"/>
        <w:snapToGrid w:val="0"/>
        <w:spacing w:line="520" w:lineRule="exact"/>
        <w:ind w:firstLine="480"/>
        <w:rPr>
          <w:rFonts w:asciiTheme="minorEastAsia" w:eastAsiaTheme="minorEastAsia" w:hAnsiTheme="minorEastAsia"/>
          <w:noProof/>
          <w:sz w:val="24"/>
          <w:szCs w:val="28"/>
        </w:rPr>
      </w:pPr>
      <w:r w:rsidRPr="00A11D9C">
        <w:rPr>
          <w:rFonts w:asciiTheme="minorEastAsia" w:eastAsiaTheme="minorEastAsia" w:hAnsiTheme="minorEastAsia" w:hint="eastAsia"/>
          <w:noProof/>
          <w:sz w:val="24"/>
          <w:szCs w:val="28"/>
        </w:rPr>
        <w:t>本校</w:t>
      </w:r>
      <w:r w:rsidRPr="00A11D9C">
        <w:rPr>
          <w:rFonts w:asciiTheme="minorEastAsia" w:eastAsiaTheme="minorEastAsia" w:hAnsiTheme="minorEastAsia"/>
          <w:noProof/>
          <w:sz w:val="24"/>
          <w:szCs w:val="28"/>
        </w:rPr>
        <w:t>毕业生在用人单位主要就职岗位的</w:t>
      </w:r>
      <w:r w:rsidRPr="00A11D9C">
        <w:rPr>
          <w:rFonts w:asciiTheme="minorEastAsia" w:eastAsiaTheme="minorEastAsia" w:hAnsiTheme="minorEastAsia" w:hint="eastAsia"/>
          <w:noProof/>
          <w:sz w:val="24"/>
          <w:szCs w:val="28"/>
        </w:rPr>
        <w:t>调查数据</w:t>
      </w:r>
      <w:r w:rsidRPr="00A11D9C">
        <w:rPr>
          <w:rFonts w:asciiTheme="minorEastAsia" w:eastAsiaTheme="minorEastAsia" w:hAnsiTheme="minorEastAsia"/>
          <w:noProof/>
          <w:sz w:val="24"/>
          <w:szCs w:val="28"/>
        </w:rPr>
        <w:t>显示</w:t>
      </w:r>
      <w:r w:rsidRPr="00A11D9C">
        <w:rPr>
          <w:rFonts w:asciiTheme="minorEastAsia" w:eastAsiaTheme="minorEastAsia" w:hAnsiTheme="minorEastAsia" w:hint="eastAsia"/>
          <w:noProof/>
          <w:sz w:val="24"/>
          <w:szCs w:val="28"/>
        </w:rPr>
        <w:t>，“技术/业务</w:t>
      </w:r>
      <w:r w:rsidRPr="00A11D9C">
        <w:rPr>
          <w:rFonts w:asciiTheme="minorEastAsia" w:eastAsiaTheme="minorEastAsia" w:hAnsiTheme="minorEastAsia"/>
          <w:noProof/>
          <w:sz w:val="24"/>
          <w:szCs w:val="28"/>
        </w:rPr>
        <w:t>骨干</w:t>
      </w:r>
      <w:r w:rsidRPr="00A11D9C">
        <w:rPr>
          <w:rFonts w:asciiTheme="minorEastAsia" w:eastAsiaTheme="minorEastAsia" w:hAnsiTheme="minorEastAsia" w:hint="eastAsia"/>
          <w:noProof/>
          <w:sz w:val="24"/>
          <w:szCs w:val="28"/>
        </w:rPr>
        <w:t>”和</w:t>
      </w:r>
      <w:r w:rsidRPr="00A11D9C">
        <w:rPr>
          <w:rFonts w:asciiTheme="minorEastAsia" w:eastAsiaTheme="minorEastAsia" w:hAnsiTheme="minorEastAsia"/>
          <w:noProof/>
          <w:sz w:val="24"/>
          <w:szCs w:val="28"/>
        </w:rPr>
        <w:t>“</w:t>
      </w:r>
      <w:r w:rsidRPr="00A11D9C">
        <w:rPr>
          <w:rFonts w:asciiTheme="minorEastAsia" w:eastAsiaTheme="minorEastAsia" w:hAnsiTheme="minorEastAsia" w:hint="eastAsia"/>
          <w:noProof/>
          <w:sz w:val="24"/>
          <w:szCs w:val="28"/>
        </w:rPr>
        <w:t>基层工作人员</w:t>
      </w:r>
      <w:r w:rsidRPr="00A11D9C">
        <w:rPr>
          <w:rFonts w:asciiTheme="minorEastAsia" w:eastAsiaTheme="minorEastAsia" w:hAnsiTheme="minorEastAsia"/>
          <w:noProof/>
          <w:sz w:val="24"/>
          <w:szCs w:val="28"/>
        </w:rPr>
        <w:t>”</w:t>
      </w:r>
      <w:r w:rsidRPr="00A11D9C">
        <w:rPr>
          <w:rFonts w:asciiTheme="minorEastAsia" w:eastAsiaTheme="minorEastAsia" w:hAnsiTheme="minorEastAsia" w:hint="eastAsia"/>
          <w:noProof/>
          <w:sz w:val="24"/>
          <w:szCs w:val="28"/>
        </w:rPr>
        <w:t>选择比例</w:t>
      </w:r>
      <w:r w:rsidRPr="00A11D9C">
        <w:rPr>
          <w:rFonts w:asciiTheme="minorEastAsia" w:eastAsiaTheme="minorEastAsia" w:hAnsiTheme="minorEastAsia"/>
          <w:noProof/>
          <w:sz w:val="24"/>
          <w:szCs w:val="28"/>
        </w:rPr>
        <w:t>较</w:t>
      </w:r>
      <w:r w:rsidRPr="00A11D9C">
        <w:rPr>
          <w:rFonts w:asciiTheme="minorEastAsia" w:eastAsiaTheme="minorEastAsia" w:hAnsiTheme="minorEastAsia" w:hint="eastAsia"/>
          <w:noProof/>
          <w:sz w:val="24"/>
          <w:szCs w:val="28"/>
        </w:rPr>
        <w:t>高，</w:t>
      </w:r>
      <w:r w:rsidRPr="00A11D9C">
        <w:rPr>
          <w:rFonts w:asciiTheme="minorEastAsia" w:eastAsiaTheme="minorEastAsia" w:hAnsiTheme="minorEastAsia"/>
          <w:noProof/>
          <w:sz w:val="24"/>
          <w:szCs w:val="28"/>
        </w:rPr>
        <w:t>分别为</w:t>
      </w:r>
      <w:r w:rsidRPr="00A11D9C">
        <w:rPr>
          <w:rFonts w:asciiTheme="minorEastAsia" w:eastAsiaTheme="minorEastAsia" w:hAnsiTheme="minorEastAsia" w:hint="eastAsia"/>
          <w:noProof/>
          <w:sz w:val="24"/>
          <w:szCs w:val="28"/>
        </w:rPr>
        <w:t>40.56</w:t>
      </w:r>
      <w:r w:rsidRPr="00A11D9C">
        <w:rPr>
          <w:rFonts w:asciiTheme="minorEastAsia" w:eastAsiaTheme="minorEastAsia" w:hAnsiTheme="minorEastAsia"/>
          <w:noProof/>
          <w:sz w:val="24"/>
          <w:szCs w:val="28"/>
        </w:rPr>
        <w:t>%和</w:t>
      </w:r>
      <w:r w:rsidRPr="00A11D9C">
        <w:rPr>
          <w:rFonts w:asciiTheme="minorEastAsia" w:eastAsiaTheme="minorEastAsia" w:hAnsiTheme="minorEastAsia" w:hint="eastAsia"/>
          <w:noProof/>
          <w:sz w:val="24"/>
          <w:szCs w:val="28"/>
        </w:rPr>
        <w:t>38.23</w:t>
      </w:r>
      <w:r w:rsidRPr="00A11D9C">
        <w:rPr>
          <w:rFonts w:asciiTheme="minorEastAsia" w:eastAsiaTheme="minorEastAsia" w:hAnsiTheme="minorEastAsia"/>
          <w:noProof/>
          <w:sz w:val="24"/>
          <w:szCs w:val="28"/>
        </w:rPr>
        <w:t>%。</w:t>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rPr>
      </w:pPr>
      <w:r w:rsidRPr="00A11D9C">
        <w:rPr>
          <w:rFonts w:ascii="宋体" w:eastAsia="仿宋_GB2312" w:hAnsi="宋体"/>
          <w:b/>
          <w:noProof/>
          <w:sz w:val="24"/>
        </w:rPr>
        <w:drawing>
          <wp:inline distT="0" distB="0" distL="0" distR="0" wp14:anchorId="4B22F12C" wp14:editId="168B00ED">
            <wp:extent cx="3971925" cy="2028825"/>
            <wp:effectExtent l="0" t="0" r="9525"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rPr>
      </w:pPr>
      <w:bookmarkStart w:id="130" w:name="_Toc61877431"/>
      <w:r w:rsidRPr="00A11D9C">
        <w:rPr>
          <w:rFonts w:asciiTheme="minorEastAsia" w:eastAsiaTheme="minorEastAsia" w:hAnsiTheme="minorEastAsia"/>
          <w:b/>
        </w:rPr>
        <w:t>图</w:t>
      </w:r>
      <w:r w:rsidRPr="00A11D9C">
        <w:rPr>
          <w:rFonts w:asciiTheme="minorEastAsia" w:eastAsiaTheme="minorEastAsia" w:hAnsiTheme="minorEastAsia"/>
          <w:b/>
        </w:rPr>
        <w:fldChar w:fldCharType="begin"/>
      </w:r>
      <w:r w:rsidRPr="00A11D9C">
        <w:rPr>
          <w:rFonts w:asciiTheme="minorEastAsia" w:eastAsiaTheme="minorEastAsia" w:hAnsiTheme="minorEastAsia"/>
          <w:b/>
        </w:rPr>
        <w:instrText xml:space="preserve"> SEQ 图 \* ARABIC </w:instrText>
      </w:r>
      <w:r w:rsidRPr="00A11D9C">
        <w:rPr>
          <w:rFonts w:asciiTheme="minorEastAsia" w:eastAsiaTheme="minorEastAsia" w:hAnsiTheme="minorEastAsia"/>
          <w:b/>
        </w:rPr>
        <w:fldChar w:fldCharType="separate"/>
      </w:r>
      <w:r w:rsidR="007C59D1">
        <w:rPr>
          <w:rFonts w:asciiTheme="minorEastAsia" w:eastAsiaTheme="minorEastAsia" w:hAnsiTheme="minorEastAsia"/>
          <w:b/>
          <w:noProof/>
        </w:rPr>
        <w:t>24</w:t>
      </w:r>
      <w:r w:rsidRPr="00A11D9C">
        <w:rPr>
          <w:rFonts w:asciiTheme="minorEastAsia" w:eastAsiaTheme="minorEastAsia" w:hAnsiTheme="minorEastAsia"/>
          <w:b/>
        </w:rPr>
        <w:fldChar w:fldCharType="end"/>
      </w:r>
      <w:r w:rsidRPr="00A11D9C">
        <w:rPr>
          <w:rFonts w:asciiTheme="minorEastAsia" w:eastAsiaTheme="minorEastAsia" w:hAnsiTheme="minorEastAsia"/>
          <w:b/>
        </w:rPr>
        <w:t>.</w:t>
      </w:r>
      <w:r w:rsidRPr="00A11D9C">
        <w:rPr>
          <w:rFonts w:asciiTheme="minorEastAsia" w:eastAsiaTheme="minorEastAsia" w:hAnsiTheme="minorEastAsia" w:hint="eastAsia"/>
          <w:b/>
        </w:rPr>
        <w:t>本校毕业生在用人单位主要就职岗位情况</w:t>
      </w:r>
      <w:bookmarkEnd w:id="130"/>
    </w:p>
    <w:p w:rsidR="00A11D9C" w:rsidRPr="00A11D9C" w:rsidRDefault="00A11D9C" w:rsidP="00A11D9C">
      <w:pPr>
        <w:keepNext/>
        <w:keepLines/>
        <w:numPr>
          <w:ilvl w:val="0"/>
          <w:numId w:val="32"/>
        </w:numPr>
        <w:adjustRightInd w:val="0"/>
        <w:snapToGrid w:val="0"/>
        <w:spacing w:line="560" w:lineRule="exact"/>
        <w:ind w:left="0" w:firstLineChars="0" w:firstLine="560"/>
        <w:outlineLvl w:val="2"/>
        <w:rPr>
          <w:rFonts w:ascii="微软雅黑" w:eastAsia="微软雅黑" w:hAnsi="微软雅黑" w:cstheme="minorBidi"/>
          <w:b/>
          <w:bCs/>
          <w:sz w:val="28"/>
          <w:szCs w:val="28"/>
        </w:rPr>
      </w:pPr>
      <w:bookmarkStart w:id="131" w:name="_Toc43295885"/>
      <w:r w:rsidRPr="00A11D9C">
        <w:rPr>
          <w:rFonts w:ascii="微软雅黑" w:eastAsia="微软雅黑" w:hAnsi="微软雅黑" w:cstheme="minorBidi" w:hint="eastAsia"/>
          <w:b/>
          <w:bCs/>
          <w:sz w:val="28"/>
          <w:szCs w:val="28"/>
        </w:rPr>
        <w:t>用人单位对本校毕业生求职过程表现的评价</w:t>
      </w:r>
      <w:bookmarkEnd w:id="131"/>
    </w:p>
    <w:p w:rsidR="00A11D9C" w:rsidRPr="00A11D9C" w:rsidRDefault="00A11D9C" w:rsidP="00A11D9C">
      <w:pPr>
        <w:adjustRightInd w:val="0"/>
        <w:snapToGrid w:val="0"/>
        <w:spacing w:line="520" w:lineRule="exact"/>
        <w:ind w:firstLine="480"/>
        <w:rPr>
          <w:rFonts w:asciiTheme="minorEastAsia" w:eastAsiaTheme="minorEastAsia" w:hAnsiTheme="minorEastAsia"/>
          <w:noProof/>
          <w:sz w:val="24"/>
          <w:szCs w:val="28"/>
        </w:rPr>
      </w:pPr>
      <w:r w:rsidRPr="00A11D9C">
        <w:rPr>
          <w:rFonts w:asciiTheme="minorEastAsia" w:eastAsiaTheme="minorEastAsia" w:hAnsiTheme="minorEastAsia" w:hint="eastAsia"/>
          <w:noProof/>
          <w:sz w:val="24"/>
          <w:szCs w:val="28"/>
        </w:rPr>
        <w:t>对本校毕业生在求职过程中的表现进行调查，结果显示，3</w:t>
      </w:r>
      <w:r w:rsidRPr="00A11D9C">
        <w:rPr>
          <w:rFonts w:asciiTheme="minorEastAsia" w:eastAsiaTheme="minorEastAsia" w:hAnsiTheme="minorEastAsia"/>
          <w:noProof/>
          <w:sz w:val="24"/>
          <w:szCs w:val="28"/>
        </w:rPr>
        <w:t>3.57</w:t>
      </w:r>
      <w:r w:rsidRPr="00A11D9C">
        <w:rPr>
          <w:rFonts w:asciiTheme="minorEastAsia" w:eastAsiaTheme="minorEastAsia" w:hAnsiTheme="minorEastAsia" w:hint="eastAsia"/>
          <w:noProof/>
          <w:sz w:val="24"/>
          <w:szCs w:val="28"/>
        </w:rPr>
        <w:t>%的用人单位认为“很积极”，53.38%认为“积极”，11.88%认为“一般”，另有1.17%认为“不积极”。</w:t>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rPr>
      </w:pPr>
      <w:r w:rsidRPr="00A11D9C">
        <w:rPr>
          <w:rFonts w:ascii="宋体" w:eastAsia="仿宋_GB2312" w:hAnsi="宋体"/>
          <w:b/>
          <w:noProof/>
          <w:sz w:val="24"/>
        </w:rPr>
        <w:lastRenderedPageBreak/>
        <w:drawing>
          <wp:inline distT="0" distB="0" distL="0" distR="0" wp14:anchorId="35EDA258" wp14:editId="7879E993">
            <wp:extent cx="3695700" cy="1323975"/>
            <wp:effectExtent l="0" t="0" r="0" b="952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rPr>
      </w:pPr>
      <w:bookmarkStart w:id="132" w:name="_Toc61877432"/>
      <w:r w:rsidRPr="00A11D9C">
        <w:rPr>
          <w:rFonts w:asciiTheme="minorEastAsia" w:eastAsiaTheme="minorEastAsia" w:hAnsiTheme="minorEastAsia"/>
          <w:b/>
        </w:rPr>
        <w:t>图</w:t>
      </w:r>
      <w:r w:rsidRPr="00A11D9C">
        <w:rPr>
          <w:rFonts w:asciiTheme="minorEastAsia" w:eastAsiaTheme="minorEastAsia" w:hAnsiTheme="minorEastAsia"/>
          <w:b/>
        </w:rPr>
        <w:fldChar w:fldCharType="begin"/>
      </w:r>
      <w:r w:rsidRPr="00A11D9C">
        <w:rPr>
          <w:rFonts w:asciiTheme="minorEastAsia" w:eastAsiaTheme="minorEastAsia" w:hAnsiTheme="minorEastAsia"/>
          <w:b/>
        </w:rPr>
        <w:instrText xml:space="preserve"> SEQ 图 \* ARABIC </w:instrText>
      </w:r>
      <w:r w:rsidRPr="00A11D9C">
        <w:rPr>
          <w:rFonts w:asciiTheme="minorEastAsia" w:eastAsiaTheme="minorEastAsia" w:hAnsiTheme="minorEastAsia"/>
          <w:b/>
        </w:rPr>
        <w:fldChar w:fldCharType="separate"/>
      </w:r>
      <w:r w:rsidR="007C59D1">
        <w:rPr>
          <w:rFonts w:asciiTheme="minorEastAsia" w:eastAsiaTheme="minorEastAsia" w:hAnsiTheme="minorEastAsia"/>
          <w:b/>
          <w:noProof/>
        </w:rPr>
        <w:t>25</w:t>
      </w:r>
      <w:r w:rsidRPr="00A11D9C">
        <w:rPr>
          <w:rFonts w:asciiTheme="minorEastAsia" w:eastAsiaTheme="minorEastAsia" w:hAnsiTheme="minorEastAsia"/>
          <w:b/>
        </w:rPr>
        <w:fldChar w:fldCharType="end"/>
      </w:r>
      <w:r w:rsidRPr="00A11D9C">
        <w:rPr>
          <w:rFonts w:asciiTheme="minorEastAsia" w:eastAsiaTheme="minorEastAsia" w:hAnsiTheme="minorEastAsia"/>
          <w:b/>
        </w:rPr>
        <w:t>.</w:t>
      </w:r>
      <w:r w:rsidRPr="00A11D9C">
        <w:rPr>
          <w:rFonts w:asciiTheme="minorEastAsia" w:eastAsiaTheme="minorEastAsia" w:hAnsiTheme="minorEastAsia" w:hint="eastAsia"/>
          <w:b/>
        </w:rPr>
        <w:t>用人单位对本校毕业生求职过程的评价</w:t>
      </w:r>
      <w:bookmarkEnd w:id="132"/>
    </w:p>
    <w:p w:rsidR="00A11D9C" w:rsidRPr="00A11D9C" w:rsidRDefault="00A11D9C" w:rsidP="00A11D9C">
      <w:pPr>
        <w:adjustRightInd w:val="0"/>
        <w:snapToGrid w:val="0"/>
        <w:spacing w:line="520" w:lineRule="exact"/>
        <w:ind w:firstLine="480"/>
        <w:rPr>
          <w:rFonts w:asciiTheme="minorEastAsia" w:eastAsiaTheme="minorEastAsia" w:hAnsiTheme="minorEastAsia"/>
          <w:noProof/>
          <w:sz w:val="24"/>
          <w:szCs w:val="28"/>
        </w:rPr>
      </w:pPr>
      <w:r w:rsidRPr="00A11D9C">
        <w:rPr>
          <w:rFonts w:asciiTheme="minorEastAsia" w:eastAsiaTheme="minorEastAsia" w:hAnsiTheme="minorEastAsia" w:hint="eastAsia"/>
          <w:noProof/>
          <w:sz w:val="24"/>
          <w:szCs w:val="28"/>
        </w:rPr>
        <w:t>对本校毕业生求职过程中存在的不足进行调查（本调查题为多选），结果显示，“就业期望值过高”、“缺乏社会经验”、“抗压能力差”、“实践能力差”和</w:t>
      </w:r>
      <w:r w:rsidRPr="00A11D9C">
        <w:rPr>
          <w:rFonts w:asciiTheme="minorEastAsia" w:eastAsiaTheme="minorEastAsia" w:hAnsiTheme="minorEastAsia"/>
          <w:noProof/>
          <w:sz w:val="24"/>
          <w:szCs w:val="28"/>
        </w:rPr>
        <w:t>“</w:t>
      </w:r>
      <w:r w:rsidRPr="00A11D9C">
        <w:rPr>
          <w:rFonts w:asciiTheme="minorEastAsia" w:eastAsiaTheme="minorEastAsia" w:hAnsiTheme="minorEastAsia" w:hint="eastAsia"/>
          <w:noProof/>
          <w:sz w:val="24"/>
          <w:szCs w:val="28"/>
        </w:rPr>
        <w:t>就业观念偏差</w:t>
      </w:r>
      <w:r w:rsidRPr="00A11D9C">
        <w:rPr>
          <w:rFonts w:asciiTheme="minorEastAsia" w:eastAsiaTheme="minorEastAsia" w:hAnsiTheme="minorEastAsia"/>
          <w:noProof/>
          <w:sz w:val="24"/>
          <w:szCs w:val="28"/>
        </w:rPr>
        <w:t>”</w:t>
      </w:r>
      <w:r w:rsidRPr="00A11D9C">
        <w:rPr>
          <w:rFonts w:asciiTheme="minorEastAsia" w:eastAsiaTheme="minorEastAsia" w:hAnsiTheme="minorEastAsia" w:hint="eastAsia"/>
          <w:noProof/>
          <w:sz w:val="24"/>
          <w:szCs w:val="28"/>
        </w:rPr>
        <w:t>是用人单位不满意的五个主要方面，比例分别为4</w:t>
      </w:r>
      <w:r w:rsidRPr="00A11D9C">
        <w:rPr>
          <w:rFonts w:asciiTheme="minorEastAsia" w:eastAsiaTheme="minorEastAsia" w:hAnsiTheme="minorEastAsia"/>
          <w:noProof/>
          <w:sz w:val="24"/>
          <w:szCs w:val="28"/>
        </w:rPr>
        <w:t>6.15</w:t>
      </w:r>
      <w:r w:rsidRPr="00A11D9C">
        <w:rPr>
          <w:rFonts w:asciiTheme="minorEastAsia" w:eastAsiaTheme="minorEastAsia" w:hAnsiTheme="minorEastAsia" w:hint="eastAsia"/>
          <w:noProof/>
          <w:sz w:val="24"/>
          <w:szCs w:val="28"/>
        </w:rPr>
        <w:t>%、3</w:t>
      </w:r>
      <w:r w:rsidRPr="00A11D9C">
        <w:rPr>
          <w:rFonts w:asciiTheme="minorEastAsia" w:eastAsiaTheme="minorEastAsia" w:hAnsiTheme="minorEastAsia"/>
          <w:noProof/>
          <w:sz w:val="24"/>
          <w:szCs w:val="28"/>
        </w:rPr>
        <w:t>4.50</w:t>
      </w:r>
      <w:r w:rsidRPr="00A11D9C">
        <w:rPr>
          <w:rFonts w:asciiTheme="minorEastAsia" w:eastAsiaTheme="minorEastAsia" w:hAnsiTheme="minorEastAsia" w:hint="eastAsia"/>
          <w:noProof/>
          <w:sz w:val="24"/>
          <w:szCs w:val="28"/>
        </w:rPr>
        <w:t>%、30.54%、27.04</w:t>
      </w:r>
      <w:r w:rsidRPr="00A11D9C">
        <w:rPr>
          <w:rFonts w:asciiTheme="minorEastAsia" w:eastAsiaTheme="minorEastAsia" w:hAnsiTheme="minorEastAsia"/>
          <w:noProof/>
          <w:sz w:val="24"/>
          <w:szCs w:val="28"/>
        </w:rPr>
        <w:t>%</w:t>
      </w:r>
      <w:r w:rsidRPr="00A11D9C">
        <w:rPr>
          <w:rFonts w:asciiTheme="minorEastAsia" w:eastAsiaTheme="minorEastAsia" w:hAnsiTheme="minorEastAsia" w:hint="eastAsia"/>
          <w:noProof/>
          <w:sz w:val="24"/>
          <w:szCs w:val="28"/>
        </w:rPr>
        <w:t>和26.81</w:t>
      </w:r>
      <w:r w:rsidRPr="00A11D9C">
        <w:rPr>
          <w:rFonts w:asciiTheme="minorEastAsia" w:eastAsiaTheme="minorEastAsia" w:hAnsiTheme="minorEastAsia"/>
          <w:noProof/>
          <w:sz w:val="24"/>
          <w:szCs w:val="28"/>
        </w:rPr>
        <w:t>%</w:t>
      </w:r>
      <w:r w:rsidRPr="00A11D9C">
        <w:rPr>
          <w:rFonts w:asciiTheme="minorEastAsia" w:eastAsiaTheme="minorEastAsia" w:hAnsiTheme="minorEastAsia" w:hint="eastAsia"/>
          <w:noProof/>
          <w:sz w:val="24"/>
          <w:szCs w:val="28"/>
        </w:rPr>
        <w:t>。调查</w:t>
      </w:r>
      <w:r w:rsidRPr="00A11D9C">
        <w:rPr>
          <w:rFonts w:asciiTheme="minorEastAsia" w:eastAsiaTheme="minorEastAsia" w:hAnsiTheme="minorEastAsia"/>
          <w:noProof/>
          <w:sz w:val="24"/>
          <w:szCs w:val="28"/>
        </w:rPr>
        <w:t>结果如下图所示：</w:t>
      </w:r>
    </w:p>
    <w:p w:rsidR="00A11D9C" w:rsidRPr="00A11D9C" w:rsidRDefault="00A11D9C" w:rsidP="00A11D9C">
      <w:pPr>
        <w:adjustRightInd w:val="0"/>
        <w:snapToGrid w:val="0"/>
        <w:spacing w:beforeLines="30" w:before="72" w:afterLines="30" w:after="72"/>
        <w:ind w:left="420" w:firstLineChars="0" w:firstLine="0"/>
        <w:jc w:val="center"/>
        <w:rPr>
          <w:rFonts w:asciiTheme="minorEastAsia" w:eastAsiaTheme="minorEastAsia" w:hAnsiTheme="minorEastAsia"/>
          <w:b/>
        </w:rPr>
      </w:pPr>
      <w:r w:rsidRPr="00A11D9C">
        <w:rPr>
          <w:rFonts w:ascii="宋体" w:eastAsia="仿宋_GB2312" w:hAnsi="宋体"/>
          <w:b/>
          <w:noProof/>
          <w:sz w:val="24"/>
        </w:rPr>
        <w:drawing>
          <wp:inline distT="0" distB="0" distL="0" distR="0" wp14:anchorId="7802A3E9" wp14:editId="1857170F">
            <wp:extent cx="4467225" cy="1876425"/>
            <wp:effectExtent l="0" t="0" r="9525"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11D9C" w:rsidRPr="00A11D9C" w:rsidRDefault="00A11D9C" w:rsidP="00A11D9C">
      <w:pPr>
        <w:ind w:leftChars="200" w:left="420" w:firstLineChars="0" w:firstLine="0"/>
        <w:jc w:val="center"/>
        <w:rPr>
          <w:rFonts w:asciiTheme="minorEastAsia" w:eastAsiaTheme="minorEastAsia" w:hAnsiTheme="minorEastAsia"/>
          <w:b/>
          <w:szCs w:val="20"/>
        </w:rPr>
      </w:pPr>
      <w:bookmarkStart w:id="133" w:name="_Toc61877433"/>
      <w:r w:rsidRPr="00A11D9C">
        <w:rPr>
          <w:rFonts w:asciiTheme="minorEastAsia" w:eastAsiaTheme="minorEastAsia" w:hAnsiTheme="minorEastAsia"/>
          <w:b/>
          <w:szCs w:val="21"/>
        </w:rPr>
        <w:t>图</w:t>
      </w:r>
      <w:r w:rsidRPr="00A11D9C">
        <w:rPr>
          <w:rFonts w:asciiTheme="minorEastAsia" w:eastAsiaTheme="minorEastAsia" w:hAnsiTheme="minorEastAsia"/>
          <w:b/>
          <w:szCs w:val="21"/>
        </w:rPr>
        <w:fldChar w:fldCharType="begin"/>
      </w:r>
      <w:r w:rsidRPr="00A11D9C">
        <w:rPr>
          <w:rFonts w:asciiTheme="minorEastAsia" w:eastAsiaTheme="minorEastAsia" w:hAnsiTheme="minorEastAsia"/>
          <w:b/>
          <w:szCs w:val="21"/>
        </w:rPr>
        <w:instrText xml:space="preserve"> SEQ 图 \* ARABIC </w:instrText>
      </w:r>
      <w:r w:rsidRPr="00A11D9C">
        <w:rPr>
          <w:rFonts w:asciiTheme="minorEastAsia" w:eastAsiaTheme="minorEastAsia" w:hAnsiTheme="minorEastAsia"/>
          <w:b/>
          <w:szCs w:val="21"/>
        </w:rPr>
        <w:fldChar w:fldCharType="separate"/>
      </w:r>
      <w:r w:rsidR="007C59D1">
        <w:rPr>
          <w:rFonts w:asciiTheme="minorEastAsia" w:eastAsiaTheme="minorEastAsia" w:hAnsiTheme="minorEastAsia"/>
          <w:b/>
          <w:noProof/>
          <w:szCs w:val="21"/>
        </w:rPr>
        <w:t>26</w:t>
      </w:r>
      <w:r w:rsidRPr="00A11D9C">
        <w:rPr>
          <w:rFonts w:asciiTheme="minorEastAsia" w:eastAsiaTheme="minorEastAsia" w:hAnsiTheme="minorEastAsia"/>
          <w:b/>
          <w:szCs w:val="21"/>
        </w:rPr>
        <w:fldChar w:fldCharType="end"/>
      </w:r>
      <w:r w:rsidRPr="00A11D9C">
        <w:rPr>
          <w:rFonts w:asciiTheme="minorEastAsia" w:eastAsiaTheme="minorEastAsia" w:hAnsiTheme="minorEastAsia"/>
          <w:b/>
          <w:szCs w:val="21"/>
        </w:rPr>
        <w:t>.</w:t>
      </w:r>
      <w:r w:rsidRPr="00A11D9C">
        <w:rPr>
          <w:rFonts w:asciiTheme="minorEastAsia" w:eastAsiaTheme="minorEastAsia" w:hAnsiTheme="minorEastAsia" w:hint="eastAsia"/>
          <w:b/>
          <w:szCs w:val="20"/>
        </w:rPr>
        <w:t>用人单位反馈本校毕业生应聘时存在的不足</w:t>
      </w:r>
      <w:bookmarkEnd w:id="133"/>
    </w:p>
    <w:p w:rsidR="00D34B2E" w:rsidRPr="00D34B2E" w:rsidRDefault="00D34B2E" w:rsidP="00D34B2E">
      <w:pPr>
        <w:pStyle w:val="2"/>
        <w:numPr>
          <w:ilvl w:val="0"/>
          <w:numId w:val="29"/>
        </w:numPr>
        <w:adjustRightInd w:val="0"/>
        <w:snapToGrid w:val="0"/>
        <w:spacing w:beforeLines="0" w:afterLines="0" w:line="560" w:lineRule="exact"/>
        <w:ind w:left="0" w:firstLine="560"/>
        <w:jc w:val="both"/>
        <w:rPr>
          <w:rFonts w:ascii="微软雅黑" w:eastAsia="微软雅黑" w:hAnsi="微软雅黑"/>
          <w:sz w:val="28"/>
          <w:szCs w:val="28"/>
        </w:rPr>
      </w:pPr>
      <w:bookmarkStart w:id="134" w:name="_Toc61877561"/>
      <w:bookmarkStart w:id="135" w:name="_Toc469217920"/>
      <w:bookmarkStart w:id="136" w:name="_Toc469227948"/>
      <w:bookmarkStart w:id="137" w:name="_Toc469243882"/>
      <w:r w:rsidRPr="00D34B2E">
        <w:rPr>
          <w:rFonts w:ascii="微软雅黑" w:eastAsia="微软雅黑" w:hAnsi="微软雅黑" w:hint="eastAsia"/>
          <w:sz w:val="28"/>
          <w:szCs w:val="28"/>
        </w:rPr>
        <w:t>校园现场</w:t>
      </w:r>
      <w:r w:rsidRPr="00D34B2E">
        <w:rPr>
          <w:rFonts w:ascii="微软雅黑" w:eastAsia="微软雅黑" w:hAnsi="微软雅黑"/>
          <w:sz w:val="28"/>
          <w:szCs w:val="28"/>
        </w:rPr>
        <w:t>招聘</w:t>
      </w:r>
      <w:r w:rsidRPr="00D34B2E">
        <w:rPr>
          <w:rFonts w:ascii="微软雅黑" w:eastAsia="微软雅黑" w:hAnsi="微软雅黑" w:hint="eastAsia"/>
          <w:sz w:val="28"/>
          <w:szCs w:val="28"/>
        </w:rPr>
        <w:t>活动开展情况</w:t>
      </w:r>
      <w:bookmarkEnd w:id="134"/>
    </w:p>
    <w:bookmarkEnd w:id="135"/>
    <w:bookmarkEnd w:id="136"/>
    <w:bookmarkEnd w:id="137"/>
    <w:p w:rsidR="00D34B2E" w:rsidRPr="00D34B2E" w:rsidRDefault="00D34B2E" w:rsidP="00D34B2E">
      <w:pPr>
        <w:adjustRightInd w:val="0"/>
        <w:snapToGrid w:val="0"/>
        <w:spacing w:line="520" w:lineRule="exact"/>
        <w:ind w:firstLineChars="0" w:firstLine="480"/>
        <w:rPr>
          <w:rFonts w:ascii="宋体" w:hAnsi="宋体"/>
          <w:sz w:val="24"/>
          <w:szCs w:val="22"/>
        </w:rPr>
      </w:pPr>
      <w:r w:rsidRPr="00D34B2E">
        <w:rPr>
          <w:rFonts w:ascii="宋体" w:hAnsi="宋体"/>
          <w:sz w:val="24"/>
          <w:szCs w:val="22"/>
        </w:rPr>
        <w:t>本校于2020年开展</w:t>
      </w:r>
      <w:r w:rsidRPr="00D34B2E">
        <w:rPr>
          <w:rFonts w:ascii="宋体" w:hAnsi="宋体" w:hint="eastAsia"/>
          <w:sz w:val="24"/>
          <w:szCs w:val="22"/>
        </w:rPr>
        <w:t>大型</w:t>
      </w:r>
      <w:proofErr w:type="gramStart"/>
      <w:r w:rsidRPr="00D34B2E">
        <w:rPr>
          <w:rFonts w:ascii="宋体" w:hAnsi="宋体" w:hint="eastAsia"/>
          <w:sz w:val="24"/>
          <w:szCs w:val="22"/>
        </w:rPr>
        <w:t>双选会1</w:t>
      </w:r>
      <w:r w:rsidRPr="00D34B2E">
        <w:rPr>
          <w:rFonts w:ascii="宋体" w:hAnsi="宋体"/>
          <w:sz w:val="24"/>
          <w:szCs w:val="22"/>
        </w:rPr>
        <w:t>2</w:t>
      </w:r>
      <w:r w:rsidRPr="00D34B2E">
        <w:rPr>
          <w:rFonts w:ascii="宋体" w:hAnsi="宋体" w:hint="eastAsia"/>
          <w:sz w:val="24"/>
          <w:szCs w:val="22"/>
        </w:rPr>
        <w:t>场</w:t>
      </w:r>
      <w:proofErr w:type="gramEnd"/>
      <w:r w:rsidRPr="00D34B2E">
        <w:rPr>
          <w:rFonts w:ascii="宋体" w:hAnsi="宋体" w:hint="eastAsia"/>
          <w:sz w:val="24"/>
          <w:szCs w:val="22"/>
        </w:rPr>
        <w:t>，中、小型专场招聘会及企业宣讲会等累计4</w:t>
      </w:r>
      <w:r w:rsidRPr="00D34B2E">
        <w:rPr>
          <w:rFonts w:ascii="宋体" w:hAnsi="宋体"/>
          <w:sz w:val="24"/>
          <w:szCs w:val="22"/>
        </w:rPr>
        <w:t>52</w:t>
      </w:r>
      <w:r w:rsidRPr="00D34B2E">
        <w:rPr>
          <w:rFonts w:ascii="宋体" w:hAnsi="宋体" w:hint="eastAsia"/>
          <w:sz w:val="24"/>
          <w:szCs w:val="22"/>
        </w:rPr>
        <w:t>场。期间，共</w:t>
      </w:r>
      <w:r w:rsidRPr="00D34B2E">
        <w:rPr>
          <w:rFonts w:ascii="宋体" w:hAnsi="宋体"/>
          <w:sz w:val="24"/>
          <w:szCs w:val="22"/>
        </w:rPr>
        <w:t>有</w:t>
      </w:r>
      <w:r w:rsidRPr="00D34B2E">
        <w:rPr>
          <w:rFonts w:ascii="宋体" w:hAnsi="宋体" w:hint="eastAsia"/>
          <w:sz w:val="24"/>
          <w:szCs w:val="22"/>
        </w:rPr>
        <w:t>1</w:t>
      </w:r>
      <w:r w:rsidRPr="00D34B2E">
        <w:rPr>
          <w:rFonts w:ascii="宋体" w:hAnsi="宋体"/>
          <w:sz w:val="24"/>
          <w:szCs w:val="22"/>
        </w:rPr>
        <w:t>284家用人单位</w:t>
      </w:r>
      <w:r w:rsidRPr="00D34B2E">
        <w:rPr>
          <w:rFonts w:ascii="宋体" w:hAnsi="宋体" w:hint="eastAsia"/>
          <w:sz w:val="24"/>
          <w:szCs w:val="22"/>
        </w:rPr>
        <w:t>来本校招聘，发布岗位</w:t>
      </w:r>
      <w:r w:rsidRPr="00D34B2E">
        <w:rPr>
          <w:rFonts w:ascii="宋体" w:hAnsi="宋体"/>
          <w:sz w:val="24"/>
          <w:szCs w:val="22"/>
        </w:rPr>
        <w:t>需求</w:t>
      </w:r>
      <w:r w:rsidRPr="00D34B2E">
        <w:rPr>
          <w:rFonts w:ascii="宋体" w:hAnsi="宋体" w:hint="eastAsia"/>
          <w:sz w:val="24"/>
          <w:szCs w:val="22"/>
        </w:rPr>
        <w:t>3</w:t>
      </w:r>
      <w:r w:rsidRPr="00D34B2E">
        <w:rPr>
          <w:rFonts w:ascii="宋体" w:hAnsi="宋体"/>
          <w:sz w:val="24"/>
          <w:szCs w:val="22"/>
        </w:rPr>
        <w:t>.7</w:t>
      </w:r>
      <w:r w:rsidRPr="00D34B2E">
        <w:rPr>
          <w:rFonts w:ascii="宋体" w:hAnsi="宋体" w:hint="eastAsia"/>
          <w:sz w:val="24"/>
          <w:szCs w:val="22"/>
        </w:rPr>
        <w:t>万人；</w:t>
      </w:r>
      <w:r w:rsidRPr="00D34B2E">
        <w:rPr>
          <w:rFonts w:ascii="宋体" w:hAnsi="宋体"/>
          <w:sz w:val="24"/>
          <w:szCs w:val="22"/>
        </w:rPr>
        <w:t>参会学生</w:t>
      </w:r>
      <w:r w:rsidRPr="00D34B2E">
        <w:rPr>
          <w:rFonts w:ascii="宋体" w:hAnsi="宋体" w:hint="eastAsia"/>
          <w:sz w:val="24"/>
          <w:szCs w:val="22"/>
        </w:rPr>
        <w:t>累计3</w:t>
      </w:r>
      <w:r w:rsidRPr="00D34B2E">
        <w:rPr>
          <w:rFonts w:ascii="宋体" w:hAnsi="宋体"/>
          <w:sz w:val="24"/>
          <w:szCs w:val="22"/>
        </w:rPr>
        <w:t>.22</w:t>
      </w:r>
      <w:r w:rsidRPr="00D34B2E">
        <w:rPr>
          <w:rFonts w:ascii="宋体" w:hAnsi="宋体" w:hint="eastAsia"/>
          <w:sz w:val="24"/>
          <w:szCs w:val="22"/>
        </w:rPr>
        <w:t>万</w:t>
      </w:r>
      <w:r w:rsidRPr="00D34B2E">
        <w:rPr>
          <w:rFonts w:ascii="宋体" w:hAnsi="宋体"/>
          <w:sz w:val="24"/>
          <w:szCs w:val="22"/>
        </w:rPr>
        <w:t>人</w:t>
      </w:r>
      <w:r w:rsidRPr="00D34B2E">
        <w:rPr>
          <w:rFonts w:ascii="宋体" w:hAnsi="宋体" w:hint="eastAsia"/>
          <w:sz w:val="24"/>
          <w:szCs w:val="22"/>
        </w:rPr>
        <w:t>次，其中有4</w:t>
      </w:r>
      <w:r w:rsidRPr="00D34B2E">
        <w:rPr>
          <w:rFonts w:ascii="宋体" w:hAnsi="宋体"/>
          <w:sz w:val="24"/>
          <w:szCs w:val="22"/>
        </w:rPr>
        <w:t>200</w:t>
      </w:r>
      <w:r w:rsidRPr="00D34B2E">
        <w:rPr>
          <w:rFonts w:ascii="宋体" w:hAnsi="宋体" w:hint="eastAsia"/>
          <w:sz w:val="24"/>
          <w:szCs w:val="22"/>
        </w:rPr>
        <w:t>人与参会单位达成初步就业意向。本校20</w:t>
      </w:r>
      <w:r w:rsidRPr="00D34B2E">
        <w:rPr>
          <w:rFonts w:ascii="宋体" w:hAnsi="宋体"/>
          <w:sz w:val="24"/>
          <w:szCs w:val="22"/>
        </w:rPr>
        <w:t>20</w:t>
      </w:r>
      <w:r w:rsidRPr="00D34B2E">
        <w:rPr>
          <w:rFonts w:ascii="宋体" w:hAnsi="宋体" w:hint="eastAsia"/>
          <w:sz w:val="24"/>
          <w:szCs w:val="22"/>
        </w:rPr>
        <w:t>年校园招聘活动</w:t>
      </w:r>
      <w:r w:rsidRPr="00D34B2E">
        <w:rPr>
          <w:rFonts w:ascii="宋体" w:hAnsi="宋体"/>
          <w:sz w:val="24"/>
          <w:szCs w:val="22"/>
        </w:rPr>
        <w:t>开展情况如下表所示：</w:t>
      </w:r>
    </w:p>
    <w:p w:rsidR="00D34B2E" w:rsidRPr="00D34B2E" w:rsidRDefault="00D34B2E" w:rsidP="00D34B2E">
      <w:pPr>
        <w:adjustRightInd w:val="0"/>
        <w:snapToGrid w:val="0"/>
        <w:spacing w:beforeLines="50" w:before="120" w:afterLines="50" w:after="120"/>
        <w:ind w:firstLineChars="0" w:firstLine="0"/>
        <w:jc w:val="center"/>
        <w:rPr>
          <w:rFonts w:ascii="宋体" w:hAnsi="宋体"/>
          <w:b/>
          <w:szCs w:val="21"/>
        </w:rPr>
      </w:pPr>
      <w:bookmarkStart w:id="138" w:name="_Toc61877403"/>
      <w:r w:rsidRPr="00D34B2E">
        <w:rPr>
          <w:rFonts w:ascii="宋体" w:hAnsi="宋体"/>
          <w:b/>
          <w:szCs w:val="21"/>
        </w:rPr>
        <w:t>表</w:t>
      </w:r>
      <w:r w:rsidRPr="00D34B2E">
        <w:rPr>
          <w:rFonts w:ascii="宋体" w:hAnsi="宋体"/>
          <w:b/>
          <w:szCs w:val="21"/>
        </w:rPr>
        <w:fldChar w:fldCharType="begin"/>
      </w:r>
      <w:r w:rsidRPr="00D34B2E">
        <w:rPr>
          <w:rFonts w:ascii="宋体" w:hAnsi="宋体"/>
          <w:b/>
          <w:szCs w:val="21"/>
        </w:rPr>
        <w:instrText xml:space="preserve"> SEQ 表 \* ARABIC </w:instrText>
      </w:r>
      <w:r w:rsidRPr="00D34B2E">
        <w:rPr>
          <w:rFonts w:ascii="宋体" w:hAnsi="宋体"/>
          <w:b/>
          <w:szCs w:val="21"/>
        </w:rPr>
        <w:fldChar w:fldCharType="separate"/>
      </w:r>
      <w:r w:rsidR="007C59D1">
        <w:rPr>
          <w:rFonts w:ascii="宋体" w:hAnsi="宋体"/>
          <w:b/>
          <w:noProof/>
          <w:szCs w:val="21"/>
        </w:rPr>
        <w:t>29</w:t>
      </w:r>
      <w:r w:rsidRPr="00D34B2E">
        <w:rPr>
          <w:rFonts w:ascii="宋体" w:hAnsi="宋体"/>
          <w:b/>
          <w:szCs w:val="21"/>
        </w:rPr>
        <w:fldChar w:fldCharType="end"/>
      </w:r>
      <w:r w:rsidRPr="00D34B2E">
        <w:rPr>
          <w:rFonts w:ascii="宋体" w:hAnsi="宋体" w:hint="eastAsia"/>
          <w:b/>
          <w:szCs w:val="21"/>
        </w:rPr>
        <w:t>.本校20</w:t>
      </w:r>
      <w:r w:rsidRPr="00D34B2E">
        <w:rPr>
          <w:rFonts w:ascii="宋体" w:hAnsi="宋体"/>
          <w:b/>
          <w:szCs w:val="21"/>
        </w:rPr>
        <w:t>20</w:t>
      </w:r>
      <w:r w:rsidRPr="00D34B2E">
        <w:rPr>
          <w:rFonts w:ascii="宋体" w:hAnsi="宋体" w:hint="eastAsia"/>
          <w:b/>
          <w:szCs w:val="21"/>
        </w:rPr>
        <w:t>年校园</w:t>
      </w:r>
      <w:r w:rsidRPr="00D34B2E">
        <w:rPr>
          <w:rFonts w:ascii="宋体" w:hAnsi="宋体"/>
          <w:b/>
          <w:szCs w:val="21"/>
        </w:rPr>
        <w:t>招聘活动开展情况</w:t>
      </w:r>
      <w:bookmarkEnd w:id="138"/>
    </w:p>
    <w:tbl>
      <w:tblPr>
        <w:tblStyle w:val="a5"/>
        <w:tblW w:w="5000" w:type="pct"/>
        <w:jc w:val="center"/>
        <w:tblLook w:val="04A0" w:firstRow="1" w:lastRow="0" w:firstColumn="1" w:lastColumn="0" w:noHBand="0" w:noVBand="1"/>
      </w:tblPr>
      <w:tblGrid>
        <w:gridCol w:w="1459"/>
        <w:gridCol w:w="736"/>
        <w:gridCol w:w="1466"/>
        <w:gridCol w:w="1466"/>
        <w:gridCol w:w="1709"/>
        <w:gridCol w:w="1466"/>
      </w:tblGrid>
      <w:tr w:rsidR="00D34B2E" w:rsidRPr="00D34B2E" w:rsidTr="00D34B2E">
        <w:trPr>
          <w:trHeight w:val="340"/>
          <w:tblHeader/>
          <w:jc w:val="center"/>
        </w:trPr>
        <w:tc>
          <w:tcPr>
            <w:tcW w:w="879" w:type="pct"/>
            <w:vAlign w:val="center"/>
          </w:tcPr>
          <w:p w:rsidR="00D34B2E" w:rsidRPr="00D34B2E" w:rsidRDefault="00D34B2E" w:rsidP="00D34B2E">
            <w:pPr>
              <w:adjustRightInd w:val="0"/>
              <w:snapToGrid w:val="0"/>
              <w:ind w:firstLineChars="0" w:firstLine="0"/>
              <w:jc w:val="center"/>
              <w:rPr>
                <w:rFonts w:ascii="宋体" w:hAnsi="宋体"/>
                <w:b/>
                <w:szCs w:val="28"/>
              </w:rPr>
            </w:pPr>
            <w:r w:rsidRPr="00D34B2E">
              <w:rPr>
                <w:rFonts w:ascii="宋体" w:hAnsi="宋体" w:hint="eastAsia"/>
                <w:b/>
                <w:szCs w:val="28"/>
              </w:rPr>
              <w:t>类别</w:t>
            </w:r>
          </w:p>
        </w:tc>
        <w:tc>
          <w:tcPr>
            <w:tcW w:w="443" w:type="pct"/>
            <w:vAlign w:val="center"/>
          </w:tcPr>
          <w:p w:rsidR="00D34B2E" w:rsidRPr="00D34B2E" w:rsidRDefault="00D34B2E" w:rsidP="00D34B2E">
            <w:pPr>
              <w:adjustRightInd w:val="0"/>
              <w:snapToGrid w:val="0"/>
              <w:ind w:firstLineChars="0" w:firstLine="0"/>
              <w:jc w:val="center"/>
              <w:rPr>
                <w:rFonts w:ascii="宋体" w:hAnsi="宋体"/>
                <w:b/>
                <w:szCs w:val="28"/>
              </w:rPr>
            </w:pPr>
            <w:r w:rsidRPr="00D34B2E">
              <w:rPr>
                <w:rFonts w:ascii="宋体" w:hAnsi="宋体" w:hint="eastAsia"/>
                <w:b/>
                <w:szCs w:val="28"/>
              </w:rPr>
              <w:t>场次</w:t>
            </w:r>
          </w:p>
        </w:tc>
        <w:tc>
          <w:tcPr>
            <w:tcW w:w="883" w:type="pct"/>
            <w:vAlign w:val="center"/>
          </w:tcPr>
          <w:p w:rsidR="00D34B2E" w:rsidRPr="00D34B2E" w:rsidRDefault="00D34B2E" w:rsidP="00D34B2E">
            <w:pPr>
              <w:adjustRightInd w:val="0"/>
              <w:snapToGrid w:val="0"/>
              <w:ind w:firstLineChars="0" w:firstLine="0"/>
              <w:jc w:val="center"/>
              <w:rPr>
                <w:rFonts w:ascii="宋体" w:hAnsi="宋体"/>
                <w:b/>
                <w:szCs w:val="28"/>
              </w:rPr>
            </w:pPr>
            <w:r w:rsidRPr="00D34B2E">
              <w:rPr>
                <w:rFonts w:ascii="宋体" w:hAnsi="宋体" w:hint="eastAsia"/>
                <w:b/>
                <w:szCs w:val="28"/>
              </w:rPr>
              <w:t>参会单位数</w:t>
            </w:r>
          </w:p>
        </w:tc>
        <w:tc>
          <w:tcPr>
            <w:tcW w:w="883" w:type="pct"/>
            <w:vAlign w:val="center"/>
          </w:tcPr>
          <w:p w:rsidR="00D34B2E" w:rsidRPr="00D34B2E" w:rsidRDefault="00D34B2E" w:rsidP="00D34B2E">
            <w:pPr>
              <w:adjustRightInd w:val="0"/>
              <w:snapToGrid w:val="0"/>
              <w:ind w:firstLineChars="0" w:firstLine="0"/>
              <w:jc w:val="center"/>
              <w:rPr>
                <w:rFonts w:ascii="宋体" w:hAnsi="宋体"/>
                <w:b/>
                <w:szCs w:val="28"/>
              </w:rPr>
            </w:pPr>
            <w:r w:rsidRPr="00D34B2E">
              <w:rPr>
                <w:rFonts w:ascii="宋体" w:hAnsi="宋体" w:hint="eastAsia"/>
                <w:b/>
                <w:szCs w:val="28"/>
              </w:rPr>
              <w:t>拟招聘</w:t>
            </w:r>
            <w:r w:rsidRPr="00D34B2E">
              <w:rPr>
                <w:rFonts w:ascii="宋体" w:hAnsi="宋体"/>
                <w:b/>
                <w:szCs w:val="28"/>
              </w:rPr>
              <w:t>人数</w:t>
            </w:r>
          </w:p>
        </w:tc>
        <w:tc>
          <w:tcPr>
            <w:tcW w:w="1029" w:type="pct"/>
            <w:vAlign w:val="center"/>
          </w:tcPr>
          <w:p w:rsidR="00D34B2E" w:rsidRPr="00D34B2E" w:rsidRDefault="00D34B2E" w:rsidP="00D34B2E">
            <w:pPr>
              <w:adjustRightInd w:val="0"/>
              <w:snapToGrid w:val="0"/>
              <w:ind w:firstLineChars="0" w:firstLine="0"/>
              <w:jc w:val="center"/>
              <w:rPr>
                <w:rFonts w:ascii="宋体" w:hAnsi="宋体"/>
                <w:b/>
                <w:szCs w:val="28"/>
              </w:rPr>
            </w:pPr>
            <w:r w:rsidRPr="00D34B2E">
              <w:rPr>
                <w:rFonts w:ascii="宋体" w:hAnsi="宋体" w:hint="eastAsia"/>
                <w:b/>
                <w:szCs w:val="28"/>
              </w:rPr>
              <w:t>参会</w:t>
            </w:r>
            <w:r w:rsidRPr="00D34B2E">
              <w:rPr>
                <w:rFonts w:ascii="宋体" w:hAnsi="宋体"/>
                <w:b/>
                <w:szCs w:val="28"/>
              </w:rPr>
              <w:t>学生</w:t>
            </w:r>
            <w:r w:rsidRPr="00D34B2E">
              <w:rPr>
                <w:rFonts w:ascii="宋体" w:hAnsi="宋体" w:hint="eastAsia"/>
                <w:b/>
                <w:szCs w:val="28"/>
              </w:rPr>
              <w:t>人次</w:t>
            </w:r>
          </w:p>
        </w:tc>
        <w:tc>
          <w:tcPr>
            <w:tcW w:w="883" w:type="pct"/>
            <w:vAlign w:val="center"/>
          </w:tcPr>
          <w:p w:rsidR="00D34B2E" w:rsidRPr="00D34B2E" w:rsidRDefault="00D34B2E" w:rsidP="00D34B2E">
            <w:pPr>
              <w:adjustRightInd w:val="0"/>
              <w:snapToGrid w:val="0"/>
              <w:ind w:firstLineChars="0" w:firstLine="0"/>
              <w:jc w:val="center"/>
              <w:rPr>
                <w:rFonts w:ascii="宋体" w:hAnsi="宋体"/>
                <w:b/>
                <w:szCs w:val="28"/>
              </w:rPr>
            </w:pPr>
            <w:r w:rsidRPr="00D34B2E">
              <w:rPr>
                <w:rFonts w:ascii="宋体" w:hAnsi="宋体" w:hint="eastAsia"/>
                <w:b/>
                <w:szCs w:val="28"/>
              </w:rPr>
              <w:t>达成意向数</w:t>
            </w:r>
          </w:p>
        </w:tc>
      </w:tr>
      <w:tr w:rsidR="00D34B2E" w:rsidRPr="00D34B2E" w:rsidTr="00D34B2E">
        <w:trPr>
          <w:trHeight w:val="340"/>
          <w:jc w:val="center"/>
        </w:trPr>
        <w:tc>
          <w:tcPr>
            <w:tcW w:w="879"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大型</w:t>
            </w:r>
            <w:proofErr w:type="gramStart"/>
            <w:r w:rsidRPr="00D34B2E">
              <w:rPr>
                <w:rFonts w:ascii="宋体" w:hAnsi="宋体"/>
                <w:szCs w:val="28"/>
              </w:rPr>
              <w:t>双选会</w:t>
            </w:r>
            <w:proofErr w:type="gramEnd"/>
          </w:p>
        </w:tc>
        <w:tc>
          <w:tcPr>
            <w:tcW w:w="44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szCs w:val="28"/>
              </w:rPr>
              <w:t>1</w:t>
            </w:r>
            <w:r w:rsidRPr="00D34B2E">
              <w:rPr>
                <w:rFonts w:ascii="宋体" w:hAnsi="宋体" w:hint="eastAsia"/>
                <w:szCs w:val="28"/>
              </w:rPr>
              <w:t>2</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706</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21000</w:t>
            </w:r>
          </w:p>
        </w:tc>
        <w:tc>
          <w:tcPr>
            <w:tcW w:w="1029"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40</w:t>
            </w:r>
            <w:r w:rsidRPr="00D34B2E">
              <w:rPr>
                <w:rFonts w:ascii="宋体" w:hAnsi="宋体"/>
                <w:szCs w:val="28"/>
              </w:rPr>
              <w:t>00</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16</w:t>
            </w:r>
            <w:r w:rsidRPr="00D34B2E">
              <w:rPr>
                <w:rFonts w:ascii="宋体" w:hAnsi="宋体"/>
                <w:szCs w:val="28"/>
              </w:rPr>
              <w:t>00</w:t>
            </w:r>
          </w:p>
        </w:tc>
      </w:tr>
      <w:tr w:rsidR="00D34B2E" w:rsidRPr="00D34B2E" w:rsidTr="00D34B2E">
        <w:trPr>
          <w:trHeight w:val="340"/>
          <w:jc w:val="center"/>
        </w:trPr>
        <w:tc>
          <w:tcPr>
            <w:tcW w:w="879"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szCs w:val="28"/>
              </w:rPr>
              <w:t>专场招聘会</w:t>
            </w:r>
          </w:p>
        </w:tc>
        <w:tc>
          <w:tcPr>
            <w:tcW w:w="44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szCs w:val="28"/>
              </w:rPr>
              <w:t>2</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82</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4000</w:t>
            </w:r>
          </w:p>
        </w:tc>
        <w:tc>
          <w:tcPr>
            <w:tcW w:w="1029"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22</w:t>
            </w:r>
            <w:r w:rsidRPr="00D34B2E">
              <w:rPr>
                <w:rFonts w:ascii="宋体" w:hAnsi="宋体"/>
                <w:szCs w:val="28"/>
              </w:rPr>
              <w:t>00</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500</w:t>
            </w:r>
          </w:p>
        </w:tc>
      </w:tr>
      <w:tr w:rsidR="00D34B2E" w:rsidRPr="00D34B2E" w:rsidTr="00D34B2E">
        <w:trPr>
          <w:trHeight w:val="340"/>
          <w:jc w:val="center"/>
        </w:trPr>
        <w:tc>
          <w:tcPr>
            <w:tcW w:w="879"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企业</w:t>
            </w:r>
            <w:r w:rsidRPr="00D34B2E">
              <w:rPr>
                <w:rFonts w:ascii="宋体" w:hAnsi="宋体"/>
                <w:szCs w:val="28"/>
              </w:rPr>
              <w:t>宣讲会</w:t>
            </w:r>
          </w:p>
        </w:tc>
        <w:tc>
          <w:tcPr>
            <w:tcW w:w="44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450</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496</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szCs w:val="28"/>
              </w:rPr>
              <w:t>1</w:t>
            </w:r>
            <w:r w:rsidRPr="00D34B2E">
              <w:rPr>
                <w:rFonts w:ascii="宋体" w:hAnsi="宋体" w:hint="eastAsia"/>
                <w:szCs w:val="28"/>
              </w:rPr>
              <w:t>2</w:t>
            </w:r>
            <w:r w:rsidRPr="00D34B2E">
              <w:rPr>
                <w:rFonts w:ascii="宋体" w:hAnsi="宋体"/>
                <w:szCs w:val="28"/>
              </w:rPr>
              <w:t>000</w:t>
            </w:r>
          </w:p>
        </w:tc>
        <w:tc>
          <w:tcPr>
            <w:tcW w:w="1029"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26</w:t>
            </w:r>
            <w:r w:rsidRPr="00D34B2E">
              <w:rPr>
                <w:rFonts w:ascii="宋体" w:hAnsi="宋体"/>
                <w:szCs w:val="28"/>
              </w:rPr>
              <w:t>000</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szCs w:val="28"/>
              </w:rPr>
              <w:t>2</w:t>
            </w:r>
            <w:r w:rsidRPr="00D34B2E">
              <w:rPr>
                <w:rFonts w:ascii="宋体" w:hAnsi="宋体" w:hint="eastAsia"/>
                <w:szCs w:val="28"/>
              </w:rPr>
              <w:t>1</w:t>
            </w:r>
            <w:r w:rsidRPr="00D34B2E">
              <w:rPr>
                <w:rFonts w:ascii="宋体" w:hAnsi="宋体"/>
                <w:szCs w:val="28"/>
              </w:rPr>
              <w:t>00</w:t>
            </w:r>
          </w:p>
        </w:tc>
      </w:tr>
      <w:tr w:rsidR="00D34B2E" w:rsidRPr="00D34B2E" w:rsidTr="00D34B2E">
        <w:trPr>
          <w:trHeight w:val="340"/>
          <w:jc w:val="center"/>
        </w:trPr>
        <w:tc>
          <w:tcPr>
            <w:tcW w:w="879"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合计</w:t>
            </w:r>
          </w:p>
        </w:tc>
        <w:tc>
          <w:tcPr>
            <w:tcW w:w="44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464</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hint="eastAsia"/>
                <w:szCs w:val="28"/>
              </w:rPr>
              <w:t>1284</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szCs w:val="28"/>
              </w:rPr>
              <w:t>3</w:t>
            </w:r>
            <w:r w:rsidRPr="00D34B2E">
              <w:rPr>
                <w:rFonts w:ascii="宋体" w:hAnsi="宋体" w:hint="eastAsia"/>
                <w:szCs w:val="28"/>
              </w:rPr>
              <w:t>7</w:t>
            </w:r>
            <w:r w:rsidRPr="00D34B2E">
              <w:rPr>
                <w:rFonts w:ascii="宋体" w:hAnsi="宋体"/>
                <w:szCs w:val="28"/>
              </w:rPr>
              <w:t>000</w:t>
            </w:r>
          </w:p>
        </w:tc>
        <w:tc>
          <w:tcPr>
            <w:tcW w:w="1029"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szCs w:val="28"/>
              </w:rPr>
              <w:t>3</w:t>
            </w:r>
            <w:r w:rsidRPr="00D34B2E">
              <w:rPr>
                <w:rFonts w:ascii="宋体" w:hAnsi="宋体" w:hint="eastAsia"/>
                <w:szCs w:val="28"/>
              </w:rPr>
              <w:t>22</w:t>
            </w:r>
            <w:r w:rsidRPr="00D34B2E">
              <w:rPr>
                <w:rFonts w:ascii="宋体" w:hAnsi="宋体"/>
                <w:szCs w:val="28"/>
              </w:rPr>
              <w:t>00</w:t>
            </w:r>
          </w:p>
        </w:tc>
        <w:tc>
          <w:tcPr>
            <w:tcW w:w="883" w:type="pct"/>
            <w:vAlign w:val="center"/>
          </w:tcPr>
          <w:p w:rsidR="00D34B2E" w:rsidRPr="00D34B2E" w:rsidRDefault="00D34B2E" w:rsidP="00D34B2E">
            <w:pPr>
              <w:adjustRightInd w:val="0"/>
              <w:snapToGrid w:val="0"/>
              <w:ind w:firstLineChars="0" w:firstLine="0"/>
              <w:jc w:val="center"/>
              <w:rPr>
                <w:rFonts w:ascii="宋体" w:hAnsi="宋体"/>
                <w:szCs w:val="28"/>
              </w:rPr>
            </w:pPr>
            <w:r w:rsidRPr="00D34B2E">
              <w:rPr>
                <w:rFonts w:ascii="宋体" w:hAnsi="宋体"/>
                <w:szCs w:val="28"/>
              </w:rPr>
              <w:t>4</w:t>
            </w:r>
            <w:r w:rsidRPr="00D34B2E">
              <w:rPr>
                <w:rFonts w:ascii="宋体" w:hAnsi="宋体" w:hint="eastAsia"/>
                <w:szCs w:val="28"/>
              </w:rPr>
              <w:t>2</w:t>
            </w:r>
            <w:r w:rsidRPr="00D34B2E">
              <w:rPr>
                <w:rFonts w:ascii="宋体" w:hAnsi="宋体"/>
                <w:szCs w:val="28"/>
              </w:rPr>
              <w:t>00</w:t>
            </w:r>
          </w:p>
        </w:tc>
      </w:tr>
    </w:tbl>
    <w:p w:rsidR="00D34B2E" w:rsidRPr="00D34B2E" w:rsidRDefault="00D34B2E" w:rsidP="00D34B2E">
      <w:pPr>
        <w:snapToGrid w:val="0"/>
        <w:spacing w:beforeLines="50" w:before="120" w:afterLines="50" w:after="120"/>
        <w:ind w:firstLine="420"/>
        <w:rPr>
          <w:rFonts w:ascii="宋体" w:hAnsi="Calibri"/>
          <w:szCs w:val="21"/>
        </w:rPr>
      </w:pPr>
      <w:r w:rsidRPr="00D34B2E">
        <w:rPr>
          <w:rFonts w:ascii="宋体" w:hAnsi="Calibri" w:hint="eastAsia"/>
          <w:szCs w:val="21"/>
        </w:rPr>
        <w:t>注：部分用人单位同时参加了大型双选会、专场招聘会和企业宣讲会。</w:t>
      </w:r>
    </w:p>
    <w:p w:rsidR="00C57503" w:rsidRPr="00BF3987" w:rsidRDefault="005F2A2F" w:rsidP="004E757F">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139" w:name="_Toc61877562"/>
      <w:r>
        <w:rPr>
          <w:rFonts w:ascii="微软雅黑" w:hAnsi="微软雅黑" w:hint="eastAsia"/>
          <w:sz w:val="32"/>
          <w:szCs w:val="30"/>
        </w:rPr>
        <w:lastRenderedPageBreak/>
        <w:t>毕业生就业</w:t>
      </w:r>
      <w:r w:rsidR="00C57503" w:rsidRPr="00BF3987">
        <w:rPr>
          <w:rFonts w:ascii="微软雅黑" w:hAnsi="微软雅黑" w:hint="eastAsia"/>
          <w:sz w:val="32"/>
          <w:szCs w:val="30"/>
        </w:rPr>
        <w:t>发展趋势</w:t>
      </w:r>
      <w:bookmarkEnd w:id="139"/>
    </w:p>
    <w:p w:rsidR="00F922F5" w:rsidRPr="006C03A5" w:rsidRDefault="00F922F5" w:rsidP="004E757F">
      <w:pPr>
        <w:pStyle w:val="2"/>
        <w:numPr>
          <w:ilvl w:val="0"/>
          <w:numId w:val="14"/>
        </w:numPr>
        <w:adjustRightInd w:val="0"/>
        <w:snapToGrid w:val="0"/>
        <w:spacing w:beforeLines="0" w:afterLines="0" w:line="560" w:lineRule="exact"/>
        <w:ind w:left="0" w:firstLine="560"/>
        <w:jc w:val="both"/>
        <w:rPr>
          <w:rFonts w:ascii="微软雅黑" w:eastAsia="微软雅黑" w:hAnsi="微软雅黑"/>
          <w:sz w:val="28"/>
          <w:szCs w:val="28"/>
        </w:rPr>
      </w:pPr>
      <w:bookmarkStart w:id="140" w:name="_Toc469217922"/>
      <w:bookmarkStart w:id="141" w:name="_Toc469227951"/>
      <w:bookmarkStart w:id="142" w:name="_Toc61877563"/>
      <w:r w:rsidRPr="006C03A5">
        <w:rPr>
          <w:rFonts w:ascii="微软雅黑" w:eastAsia="微软雅黑" w:hAnsi="微软雅黑" w:hint="eastAsia"/>
          <w:sz w:val="28"/>
          <w:szCs w:val="28"/>
        </w:rPr>
        <w:t>近五年毕业生生源变化趋势</w:t>
      </w:r>
      <w:bookmarkEnd w:id="140"/>
      <w:bookmarkEnd w:id="141"/>
      <w:bookmarkEnd w:id="142"/>
    </w:p>
    <w:p w:rsidR="00084E2A" w:rsidRPr="00FA2E03" w:rsidRDefault="00084E2A" w:rsidP="00084E2A">
      <w:pPr>
        <w:adjustRightInd w:val="0"/>
        <w:snapToGrid w:val="0"/>
        <w:spacing w:line="520" w:lineRule="exact"/>
        <w:ind w:firstLine="480"/>
        <w:rPr>
          <w:rFonts w:asciiTheme="minorEastAsia" w:hAnsiTheme="minorEastAsia"/>
          <w:sz w:val="24"/>
        </w:rPr>
      </w:pPr>
      <w:r w:rsidRPr="00FA2E03">
        <w:rPr>
          <w:rFonts w:asciiTheme="minorEastAsia" w:hAnsiTheme="minorEastAsia" w:hint="eastAsia"/>
          <w:sz w:val="24"/>
        </w:rPr>
        <w:t>从</w:t>
      </w:r>
      <w:r w:rsidRPr="00FA2E03">
        <w:rPr>
          <w:rFonts w:asciiTheme="minorEastAsia" w:hAnsiTheme="minorEastAsia"/>
          <w:sz w:val="24"/>
        </w:rPr>
        <w:t>近五年本校毕业生</w:t>
      </w:r>
      <w:r>
        <w:rPr>
          <w:rFonts w:asciiTheme="minorEastAsia" w:hAnsiTheme="minorEastAsia" w:hint="eastAsia"/>
          <w:sz w:val="24"/>
        </w:rPr>
        <w:t>总人数</w:t>
      </w:r>
      <w:r w:rsidRPr="00FA2E03">
        <w:rPr>
          <w:rFonts w:asciiTheme="minorEastAsia" w:hAnsiTheme="minorEastAsia"/>
          <w:sz w:val="24"/>
        </w:rPr>
        <w:t>变化情况</w:t>
      </w:r>
      <w:r w:rsidRPr="00FA2E03">
        <w:rPr>
          <w:rFonts w:asciiTheme="minorEastAsia" w:hAnsiTheme="minorEastAsia" w:hint="eastAsia"/>
          <w:sz w:val="24"/>
        </w:rPr>
        <w:t>看</w:t>
      </w:r>
      <w:r w:rsidRPr="00FA2E03">
        <w:rPr>
          <w:rFonts w:asciiTheme="minorEastAsia" w:hAnsiTheme="minorEastAsia"/>
          <w:sz w:val="24"/>
        </w:rPr>
        <w:t>，</w:t>
      </w:r>
      <w:r>
        <w:rPr>
          <w:rFonts w:asciiTheme="minorEastAsia" w:hAnsiTheme="minorEastAsia"/>
          <w:sz w:val="24"/>
        </w:rPr>
        <w:t>生源总量呈</w:t>
      </w:r>
      <w:r w:rsidRPr="001335FC">
        <w:rPr>
          <w:rFonts w:asciiTheme="minorEastAsia" w:hAnsiTheme="minorEastAsia"/>
          <w:sz w:val="24"/>
        </w:rPr>
        <w:t>上升</w:t>
      </w:r>
      <w:r>
        <w:rPr>
          <w:rFonts w:asciiTheme="minorEastAsia" w:hAnsiTheme="minorEastAsia"/>
          <w:sz w:val="24"/>
        </w:rPr>
        <w:t>趋势</w:t>
      </w:r>
      <w:r>
        <w:rPr>
          <w:rFonts w:asciiTheme="minorEastAsia" w:hAnsiTheme="minorEastAsia" w:hint="eastAsia"/>
          <w:sz w:val="24"/>
        </w:rPr>
        <w:t>，2</w:t>
      </w:r>
      <w:r>
        <w:rPr>
          <w:rFonts w:asciiTheme="minorEastAsia" w:hAnsiTheme="minorEastAsia"/>
          <w:sz w:val="24"/>
        </w:rPr>
        <w:t>020</w:t>
      </w:r>
      <w:r>
        <w:rPr>
          <w:rFonts w:asciiTheme="minorEastAsia" w:hAnsiTheme="minorEastAsia" w:hint="eastAsia"/>
          <w:sz w:val="24"/>
        </w:rPr>
        <w:t>年</w:t>
      </w:r>
      <w:r>
        <w:rPr>
          <w:rFonts w:asciiTheme="minorEastAsia" w:hAnsiTheme="minorEastAsia"/>
          <w:sz w:val="24"/>
        </w:rPr>
        <w:t>生源</w:t>
      </w:r>
      <w:r>
        <w:rPr>
          <w:rFonts w:asciiTheme="minorEastAsia" w:hAnsiTheme="minorEastAsia" w:hint="eastAsia"/>
          <w:sz w:val="24"/>
        </w:rPr>
        <w:t>人数最多</w:t>
      </w:r>
      <w:r>
        <w:rPr>
          <w:rFonts w:asciiTheme="minorEastAsia" w:hAnsiTheme="minorEastAsia"/>
          <w:sz w:val="24"/>
        </w:rPr>
        <w:t>，达到</w:t>
      </w:r>
      <w:r>
        <w:rPr>
          <w:rFonts w:asciiTheme="minorEastAsia" w:hAnsiTheme="minorEastAsia" w:hint="eastAsia"/>
          <w:sz w:val="24"/>
        </w:rPr>
        <w:t>7709人</w:t>
      </w:r>
      <w:r>
        <w:rPr>
          <w:rFonts w:asciiTheme="minorEastAsia" w:hAnsiTheme="minorEastAsia"/>
          <w:sz w:val="24"/>
        </w:rPr>
        <w:t>。</w:t>
      </w:r>
    </w:p>
    <w:p w:rsidR="00084E2A" w:rsidRPr="00FA2E03" w:rsidRDefault="00084E2A" w:rsidP="00084E2A">
      <w:pPr>
        <w:adjustRightInd w:val="0"/>
        <w:snapToGrid w:val="0"/>
        <w:spacing w:beforeLines="50" w:before="120" w:afterLines="50" w:after="120"/>
        <w:ind w:firstLineChars="0" w:firstLine="0"/>
        <w:jc w:val="center"/>
        <w:rPr>
          <w:rFonts w:asciiTheme="minorEastAsia" w:eastAsiaTheme="minorEastAsia" w:hAnsiTheme="minorEastAsia"/>
          <w:b/>
        </w:rPr>
      </w:pPr>
      <w:bookmarkStart w:id="143" w:name="jyqs_sybhqs"/>
      <w:bookmarkEnd w:id="143"/>
      <w:r>
        <w:rPr>
          <w:noProof/>
        </w:rPr>
        <w:drawing>
          <wp:inline distT="0" distB="0" distL="0" distR="0" wp14:anchorId="26DAAEEB" wp14:editId="2E75221F">
            <wp:extent cx="3682365" cy="2099734"/>
            <wp:effectExtent l="0" t="0" r="13335" b="1524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84E2A" w:rsidRPr="00F9491E" w:rsidRDefault="00084E2A" w:rsidP="00084E2A">
      <w:pPr>
        <w:adjustRightInd w:val="0"/>
        <w:snapToGrid w:val="0"/>
        <w:spacing w:beforeLines="50" w:before="120" w:afterLines="50" w:after="120"/>
        <w:ind w:firstLineChars="0" w:firstLine="0"/>
        <w:jc w:val="center"/>
        <w:rPr>
          <w:rFonts w:asciiTheme="minorEastAsia" w:eastAsiaTheme="minorEastAsia" w:hAnsiTheme="minorEastAsia"/>
          <w:b/>
        </w:rPr>
      </w:pPr>
      <w:bookmarkStart w:id="144" w:name="_Toc439861379"/>
      <w:bookmarkStart w:id="145" w:name="_Toc441137385"/>
      <w:bookmarkStart w:id="146" w:name="_Toc534373164"/>
      <w:bookmarkStart w:id="147" w:name="_Toc61877434"/>
      <w:r w:rsidRPr="00F9491E">
        <w:rPr>
          <w:rFonts w:asciiTheme="minorEastAsia" w:eastAsiaTheme="minorEastAsia" w:hAnsiTheme="minorEastAsia"/>
          <w:b/>
        </w:rPr>
        <w:t>图</w:t>
      </w:r>
      <w:r w:rsidRPr="00F9491E">
        <w:rPr>
          <w:rFonts w:asciiTheme="minorEastAsia" w:eastAsiaTheme="minorEastAsia" w:hAnsiTheme="minorEastAsia"/>
          <w:b/>
        </w:rPr>
        <w:fldChar w:fldCharType="begin"/>
      </w:r>
      <w:r w:rsidRPr="00F9491E">
        <w:rPr>
          <w:rFonts w:asciiTheme="minorEastAsia" w:eastAsiaTheme="minorEastAsia" w:hAnsiTheme="minorEastAsia"/>
          <w:b/>
        </w:rPr>
        <w:instrText xml:space="preserve"> SEQ 图 \* ARABIC </w:instrText>
      </w:r>
      <w:r w:rsidRPr="00F9491E">
        <w:rPr>
          <w:rFonts w:asciiTheme="minorEastAsia" w:eastAsiaTheme="minorEastAsia" w:hAnsiTheme="minorEastAsia"/>
          <w:b/>
        </w:rPr>
        <w:fldChar w:fldCharType="separate"/>
      </w:r>
      <w:r w:rsidR="007C59D1">
        <w:rPr>
          <w:rFonts w:asciiTheme="minorEastAsia" w:eastAsiaTheme="minorEastAsia" w:hAnsiTheme="minorEastAsia"/>
          <w:b/>
          <w:noProof/>
        </w:rPr>
        <w:t>27</w:t>
      </w:r>
      <w:r w:rsidRPr="00F9491E">
        <w:rPr>
          <w:rFonts w:asciiTheme="minorEastAsia" w:eastAsiaTheme="minorEastAsia" w:hAnsiTheme="minorEastAsia"/>
          <w:b/>
        </w:rPr>
        <w:fldChar w:fldCharType="end"/>
      </w:r>
      <w:r w:rsidRPr="00F9491E">
        <w:rPr>
          <w:rFonts w:asciiTheme="minorEastAsia" w:eastAsiaTheme="minorEastAsia" w:hAnsiTheme="minorEastAsia"/>
          <w:b/>
        </w:rPr>
        <w:t>.近五年</w:t>
      </w:r>
      <w:r>
        <w:rPr>
          <w:rFonts w:asciiTheme="minorEastAsia" w:eastAsiaTheme="minorEastAsia" w:hAnsiTheme="minorEastAsia"/>
          <w:b/>
        </w:rPr>
        <w:t>本校</w:t>
      </w:r>
      <w:r w:rsidRPr="00F9491E">
        <w:rPr>
          <w:rFonts w:asciiTheme="minorEastAsia" w:eastAsiaTheme="minorEastAsia" w:hAnsiTheme="minorEastAsia"/>
          <w:b/>
        </w:rPr>
        <w:t>毕业生</w:t>
      </w:r>
      <w:r>
        <w:rPr>
          <w:rFonts w:asciiTheme="minorEastAsia" w:eastAsiaTheme="minorEastAsia" w:hAnsiTheme="minorEastAsia" w:hint="eastAsia"/>
          <w:b/>
        </w:rPr>
        <w:t>总人数</w:t>
      </w:r>
      <w:r w:rsidRPr="00F9491E">
        <w:rPr>
          <w:rFonts w:asciiTheme="minorEastAsia" w:eastAsiaTheme="minorEastAsia" w:hAnsiTheme="minorEastAsia"/>
          <w:b/>
        </w:rPr>
        <w:t>变化趋势</w:t>
      </w:r>
      <w:bookmarkEnd w:id="144"/>
      <w:r w:rsidRPr="00F9491E">
        <w:rPr>
          <w:rFonts w:asciiTheme="minorEastAsia" w:eastAsiaTheme="minorEastAsia" w:hAnsiTheme="minorEastAsia"/>
          <w:b/>
        </w:rPr>
        <w:t>图</w:t>
      </w:r>
      <w:bookmarkEnd w:id="145"/>
      <w:r w:rsidRPr="00F9491E">
        <w:rPr>
          <w:rFonts w:asciiTheme="minorEastAsia" w:eastAsiaTheme="minorEastAsia" w:hAnsiTheme="minorEastAsia" w:hint="eastAsia"/>
          <w:b/>
        </w:rPr>
        <w:t>（单位：人）</w:t>
      </w:r>
      <w:bookmarkEnd w:id="146"/>
      <w:bookmarkEnd w:id="147"/>
    </w:p>
    <w:p w:rsidR="00084E2A" w:rsidRPr="00FA2E03" w:rsidRDefault="00084E2A" w:rsidP="00084E2A">
      <w:pPr>
        <w:adjustRightInd w:val="0"/>
        <w:spacing w:line="520" w:lineRule="exact"/>
        <w:ind w:firstLine="480"/>
        <w:rPr>
          <w:rFonts w:asciiTheme="minorEastAsia" w:hAnsiTheme="minorEastAsia"/>
          <w:sz w:val="24"/>
        </w:rPr>
      </w:pPr>
      <w:r w:rsidRPr="006B02A3">
        <w:rPr>
          <w:rFonts w:asciiTheme="minorEastAsia" w:hAnsiTheme="minorEastAsia" w:hint="eastAsia"/>
          <w:sz w:val="24"/>
        </w:rPr>
        <w:t>从各</w:t>
      </w:r>
      <w:r w:rsidRPr="006B02A3">
        <w:rPr>
          <w:rFonts w:asciiTheme="minorEastAsia" w:hAnsiTheme="minorEastAsia"/>
          <w:sz w:val="24"/>
        </w:rPr>
        <w:t>学历毕业生</w:t>
      </w:r>
      <w:r w:rsidRPr="006B02A3">
        <w:rPr>
          <w:rFonts w:asciiTheme="minorEastAsia" w:hAnsiTheme="minorEastAsia" w:hint="eastAsia"/>
          <w:sz w:val="24"/>
        </w:rPr>
        <w:t>总人数近五年</w:t>
      </w:r>
      <w:r w:rsidRPr="006B02A3">
        <w:rPr>
          <w:rFonts w:asciiTheme="minorEastAsia" w:hAnsiTheme="minorEastAsia"/>
          <w:sz w:val="24"/>
        </w:rPr>
        <w:t>变化情况看，</w:t>
      </w:r>
      <w:r w:rsidRPr="006B02A3">
        <w:rPr>
          <w:rFonts w:asciiTheme="minorEastAsia" w:hAnsiTheme="minorEastAsia" w:hint="eastAsia"/>
          <w:sz w:val="24"/>
        </w:rPr>
        <w:t>硕士生源</w:t>
      </w:r>
      <w:r>
        <w:rPr>
          <w:rFonts w:asciiTheme="minorEastAsia" w:hAnsiTheme="minorEastAsia" w:hint="eastAsia"/>
          <w:sz w:val="24"/>
        </w:rPr>
        <w:t>总体</w:t>
      </w:r>
      <w:r>
        <w:rPr>
          <w:rFonts w:asciiTheme="minorEastAsia" w:hAnsiTheme="minorEastAsia"/>
          <w:sz w:val="24"/>
        </w:rPr>
        <w:t>呈上升趋势，</w:t>
      </w:r>
      <w:r>
        <w:rPr>
          <w:rFonts w:asciiTheme="minorEastAsia" w:hAnsiTheme="minorEastAsia" w:hint="eastAsia"/>
          <w:sz w:val="24"/>
        </w:rPr>
        <w:t>2020年人数</w:t>
      </w:r>
      <w:r>
        <w:rPr>
          <w:rFonts w:asciiTheme="minorEastAsia" w:hAnsiTheme="minorEastAsia"/>
          <w:sz w:val="24"/>
        </w:rPr>
        <w:t>最</w:t>
      </w:r>
      <w:r>
        <w:rPr>
          <w:rFonts w:asciiTheme="minorEastAsia" w:hAnsiTheme="minorEastAsia" w:hint="eastAsia"/>
          <w:sz w:val="24"/>
        </w:rPr>
        <w:t>多，</w:t>
      </w:r>
      <w:r>
        <w:rPr>
          <w:rFonts w:asciiTheme="minorEastAsia" w:hAnsiTheme="minorEastAsia"/>
          <w:sz w:val="24"/>
        </w:rPr>
        <w:t>达</w:t>
      </w:r>
      <w:r>
        <w:rPr>
          <w:rFonts w:asciiTheme="minorEastAsia" w:hAnsiTheme="minorEastAsia" w:hint="eastAsia"/>
          <w:sz w:val="24"/>
        </w:rPr>
        <w:t>57人</w:t>
      </w:r>
      <w:r w:rsidRPr="006B02A3">
        <w:rPr>
          <w:rFonts w:asciiTheme="minorEastAsia" w:hAnsiTheme="minorEastAsia" w:hint="eastAsia"/>
          <w:sz w:val="24"/>
        </w:rPr>
        <w:t>；本科生源</w:t>
      </w:r>
      <w:r>
        <w:rPr>
          <w:rFonts w:asciiTheme="minorEastAsia" w:hAnsiTheme="minorEastAsia" w:hint="eastAsia"/>
          <w:sz w:val="24"/>
        </w:rPr>
        <w:t>人数稳中有升，2020年达6</w:t>
      </w:r>
      <w:r>
        <w:rPr>
          <w:rFonts w:asciiTheme="minorEastAsia" w:hAnsiTheme="minorEastAsia"/>
          <w:sz w:val="24"/>
        </w:rPr>
        <w:t>000</w:t>
      </w:r>
      <w:r>
        <w:rPr>
          <w:rFonts w:asciiTheme="minorEastAsia" w:hAnsiTheme="minorEastAsia" w:hint="eastAsia"/>
          <w:sz w:val="24"/>
        </w:rPr>
        <w:t>人以上</w:t>
      </w:r>
      <w:r w:rsidRPr="006B02A3">
        <w:rPr>
          <w:rFonts w:asciiTheme="minorEastAsia" w:hAnsiTheme="minorEastAsia" w:hint="eastAsia"/>
          <w:sz w:val="24"/>
        </w:rPr>
        <w:t>；</w:t>
      </w:r>
      <w:r w:rsidRPr="006B02A3">
        <w:rPr>
          <w:rFonts w:asciiTheme="minorEastAsia" w:hAnsiTheme="minorEastAsia"/>
          <w:sz w:val="24"/>
        </w:rPr>
        <w:t>专科生源呈</w:t>
      </w:r>
      <w:r w:rsidRPr="001335FC">
        <w:rPr>
          <w:rFonts w:asciiTheme="minorEastAsia" w:hAnsiTheme="minorEastAsia"/>
          <w:sz w:val="24"/>
        </w:rPr>
        <w:t>上升</w:t>
      </w:r>
      <w:r w:rsidRPr="006B02A3">
        <w:rPr>
          <w:rFonts w:asciiTheme="minorEastAsia" w:hAnsiTheme="minorEastAsia" w:hint="eastAsia"/>
          <w:sz w:val="24"/>
        </w:rPr>
        <w:t>趋势</w:t>
      </w:r>
      <w:r>
        <w:rPr>
          <w:rFonts w:asciiTheme="minorEastAsia" w:hAnsiTheme="minorEastAsia" w:hint="eastAsia"/>
          <w:sz w:val="24"/>
        </w:rPr>
        <w:t>，近两年均超过14</w:t>
      </w:r>
      <w:r>
        <w:rPr>
          <w:rFonts w:asciiTheme="minorEastAsia" w:hAnsiTheme="minorEastAsia"/>
          <w:sz w:val="24"/>
        </w:rPr>
        <w:t>00</w:t>
      </w:r>
      <w:r>
        <w:rPr>
          <w:rFonts w:asciiTheme="minorEastAsia" w:hAnsiTheme="minorEastAsia" w:hint="eastAsia"/>
          <w:sz w:val="24"/>
        </w:rPr>
        <w:t>人</w:t>
      </w:r>
      <w:r w:rsidRPr="006B02A3">
        <w:rPr>
          <w:rFonts w:asciiTheme="minorEastAsia" w:hAnsiTheme="minorEastAsia"/>
          <w:sz w:val="24"/>
        </w:rPr>
        <w:t>。</w:t>
      </w:r>
    </w:p>
    <w:p w:rsidR="00084E2A" w:rsidRPr="001335FC" w:rsidRDefault="00084E2A" w:rsidP="00084E2A">
      <w:pPr>
        <w:adjustRightInd w:val="0"/>
        <w:snapToGrid w:val="0"/>
        <w:spacing w:beforeLines="50" w:before="120" w:afterLines="50" w:after="120"/>
        <w:ind w:firstLineChars="0" w:firstLine="0"/>
        <w:jc w:val="center"/>
        <w:rPr>
          <w:rFonts w:asciiTheme="minorEastAsia" w:eastAsiaTheme="minorEastAsia" w:hAnsiTheme="minorEastAsia"/>
          <w:b/>
        </w:rPr>
      </w:pPr>
      <w:r>
        <w:rPr>
          <w:noProof/>
        </w:rPr>
        <w:drawing>
          <wp:inline distT="0" distB="0" distL="0" distR="0" wp14:anchorId="5EAAD44E" wp14:editId="5A9F9465">
            <wp:extent cx="4144010" cy="2455334"/>
            <wp:effectExtent l="0" t="0" r="8890" b="254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84E2A" w:rsidRPr="00F9491E" w:rsidRDefault="00084E2A" w:rsidP="00084E2A">
      <w:pPr>
        <w:adjustRightInd w:val="0"/>
        <w:snapToGrid w:val="0"/>
        <w:spacing w:beforeLines="50" w:before="120" w:afterLines="50" w:after="120"/>
        <w:ind w:firstLineChars="0" w:firstLine="0"/>
        <w:jc w:val="center"/>
        <w:rPr>
          <w:rFonts w:asciiTheme="minorEastAsia" w:eastAsiaTheme="minorEastAsia" w:hAnsiTheme="minorEastAsia"/>
          <w:b/>
        </w:rPr>
      </w:pPr>
      <w:bookmarkStart w:id="148" w:name="_Toc534373165"/>
      <w:bookmarkStart w:id="149" w:name="_Toc61877435"/>
      <w:r w:rsidRPr="00F9491E">
        <w:rPr>
          <w:rFonts w:asciiTheme="minorEastAsia" w:eastAsiaTheme="minorEastAsia" w:hAnsiTheme="minorEastAsia"/>
          <w:b/>
        </w:rPr>
        <w:t>图</w:t>
      </w:r>
      <w:r w:rsidRPr="00F9491E">
        <w:rPr>
          <w:rFonts w:asciiTheme="minorEastAsia" w:eastAsiaTheme="minorEastAsia" w:hAnsiTheme="minorEastAsia"/>
          <w:b/>
        </w:rPr>
        <w:fldChar w:fldCharType="begin"/>
      </w:r>
      <w:r w:rsidRPr="00F9491E">
        <w:rPr>
          <w:rFonts w:asciiTheme="minorEastAsia" w:eastAsiaTheme="minorEastAsia" w:hAnsiTheme="minorEastAsia"/>
          <w:b/>
        </w:rPr>
        <w:instrText xml:space="preserve"> SEQ 图 \* ARABIC </w:instrText>
      </w:r>
      <w:r w:rsidRPr="00F9491E">
        <w:rPr>
          <w:rFonts w:asciiTheme="minorEastAsia" w:eastAsiaTheme="minorEastAsia" w:hAnsiTheme="minorEastAsia"/>
          <w:b/>
        </w:rPr>
        <w:fldChar w:fldCharType="separate"/>
      </w:r>
      <w:r w:rsidR="007C59D1">
        <w:rPr>
          <w:rFonts w:asciiTheme="minorEastAsia" w:eastAsiaTheme="minorEastAsia" w:hAnsiTheme="minorEastAsia"/>
          <w:b/>
          <w:noProof/>
        </w:rPr>
        <w:t>28</w:t>
      </w:r>
      <w:r w:rsidRPr="00F9491E">
        <w:rPr>
          <w:rFonts w:asciiTheme="minorEastAsia" w:eastAsiaTheme="minorEastAsia" w:hAnsiTheme="minorEastAsia"/>
          <w:b/>
        </w:rPr>
        <w:fldChar w:fldCharType="end"/>
      </w:r>
      <w:r w:rsidRPr="00F9491E">
        <w:rPr>
          <w:rFonts w:asciiTheme="minorEastAsia" w:eastAsiaTheme="minorEastAsia" w:hAnsiTheme="minorEastAsia"/>
          <w:b/>
        </w:rPr>
        <w:t>.</w:t>
      </w:r>
      <w:r>
        <w:rPr>
          <w:rFonts w:asciiTheme="minorEastAsia" w:eastAsiaTheme="minorEastAsia" w:hAnsiTheme="minorEastAsia"/>
          <w:b/>
        </w:rPr>
        <w:t>本校</w:t>
      </w:r>
      <w:r w:rsidRPr="00F9491E">
        <w:rPr>
          <w:rFonts w:asciiTheme="minorEastAsia" w:eastAsiaTheme="minorEastAsia" w:hAnsiTheme="minorEastAsia"/>
          <w:b/>
        </w:rPr>
        <w:t>各学历毕业生</w:t>
      </w:r>
      <w:r>
        <w:rPr>
          <w:rFonts w:asciiTheme="minorEastAsia" w:eastAsiaTheme="minorEastAsia" w:hAnsiTheme="minorEastAsia" w:hint="eastAsia"/>
          <w:b/>
        </w:rPr>
        <w:t>总人数</w:t>
      </w:r>
      <w:r w:rsidRPr="00F9491E">
        <w:rPr>
          <w:rFonts w:asciiTheme="minorEastAsia" w:eastAsiaTheme="minorEastAsia" w:hAnsiTheme="minorEastAsia"/>
          <w:b/>
        </w:rPr>
        <w:t>近五年变化趋势图</w:t>
      </w:r>
      <w:r w:rsidRPr="00F9491E">
        <w:rPr>
          <w:rFonts w:asciiTheme="minorEastAsia" w:eastAsiaTheme="minorEastAsia" w:hAnsiTheme="minorEastAsia" w:hint="eastAsia"/>
          <w:b/>
        </w:rPr>
        <w:t>（单位：人）</w:t>
      </w:r>
      <w:bookmarkEnd w:id="148"/>
      <w:bookmarkEnd w:id="149"/>
    </w:p>
    <w:p w:rsidR="00084E2A" w:rsidRPr="00B17172" w:rsidRDefault="00084E2A" w:rsidP="00084E2A">
      <w:pPr>
        <w:pStyle w:val="2"/>
        <w:numPr>
          <w:ilvl w:val="0"/>
          <w:numId w:val="14"/>
        </w:numPr>
        <w:adjustRightInd w:val="0"/>
        <w:snapToGrid w:val="0"/>
        <w:spacing w:beforeLines="0" w:afterLines="0" w:line="560" w:lineRule="exact"/>
        <w:ind w:left="0" w:firstLine="560"/>
        <w:jc w:val="both"/>
        <w:rPr>
          <w:rFonts w:ascii="微软雅黑" w:eastAsia="微软雅黑" w:hAnsi="微软雅黑"/>
          <w:sz w:val="28"/>
          <w:szCs w:val="28"/>
        </w:rPr>
      </w:pPr>
      <w:bookmarkStart w:id="150" w:name="_Toc61877564"/>
      <w:r w:rsidRPr="00B17172">
        <w:rPr>
          <w:rFonts w:ascii="微软雅黑" w:eastAsia="微软雅黑" w:hAnsi="微软雅黑" w:hint="eastAsia"/>
          <w:sz w:val="28"/>
          <w:szCs w:val="28"/>
        </w:rPr>
        <w:t>近五年毕业生</w:t>
      </w:r>
      <w:r>
        <w:rPr>
          <w:rFonts w:ascii="微软雅黑" w:eastAsia="微软雅黑" w:hAnsi="微软雅黑" w:hint="eastAsia"/>
          <w:sz w:val="28"/>
          <w:szCs w:val="28"/>
        </w:rPr>
        <w:t>总体</w:t>
      </w:r>
      <w:r w:rsidRPr="00B17172">
        <w:rPr>
          <w:rFonts w:ascii="微软雅黑" w:eastAsia="微软雅黑" w:hAnsi="微软雅黑" w:hint="eastAsia"/>
          <w:sz w:val="28"/>
          <w:szCs w:val="28"/>
        </w:rPr>
        <w:t>就业率变化</w:t>
      </w:r>
      <w:r w:rsidRPr="00B17172">
        <w:rPr>
          <w:rFonts w:ascii="微软雅黑" w:eastAsia="微软雅黑" w:hAnsi="微软雅黑"/>
          <w:sz w:val="28"/>
          <w:szCs w:val="28"/>
        </w:rPr>
        <w:t>趋势</w:t>
      </w:r>
      <w:bookmarkEnd w:id="150"/>
    </w:p>
    <w:p w:rsidR="00F922F5" w:rsidRPr="00E45ED0" w:rsidRDefault="00E45ED0" w:rsidP="00E45ED0">
      <w:pPr>
        <w:adjustRightInd w:val="0"/>
        <w:spacing w:line="520" w:lineRule="exact"/>
        <w:ind w:firstLine="480"/>
        <w:rPr>
          <w:rFonts w:asciiTheme="minorEastAsia" w:hAnsiTheme="minorEastAsia"/>
          <w:sz w:val="24"/>
        </w:rPr>
      </w:pPr>
      <w:proofErr w:type="gramStart"/>
      <w:r w:rsidRPr="00E45ED0">
        <w:rPr>
          <w:rFonts w:asciiTheme="minorEastAsia" w:hAnsiTheme="minorEastAsia" w:hint="eastAsia"/>
          <w:sz w:val="24"/>
        </w:rPr>
        <w:t>本校近</w:t>
      </w:r>
      <w:proofErr w:type="gramEnd"/>
      <w:r w:rsidRPr="00E45ED0">
        <w:rPr>
          <w:rFonts w:asciiTheme="minorEastAsia" w:hAnsiTheme="minorEastAsia" w:hint="eastAsia"/>
          <w:sz w:val="24"/>
        </w:rPr>
        <w:t>五的年的毕业生总体就业率来看，除2</w:t>
      </w:r>
      <w:r w:rsidRPr="00E45ED0">
        <w:rPr>
          <w:rFonts w:asciiTheme="minorEastAsia" w:hAnsiTheme="minorEastAsia"/>
          <w:sz w:val="24"/>
        </w:rPr>
        <w:t>019</w:t>
      </w:r>
      <w:r w:rsidRPr="00E45ED0">
        <w:rPr>
          <w:rFonts w:asciiTheme="minorEastAsia" w:hAnsiTheme="minorEastAsia" w:hint="eastAsia"/>
          <w:sz w:val="24"/>
        </w:rPr>
        <w:t>年外，一直保持在9</w:t>
      </w:r>
      <w:r w:rsidRPr="00E45ED0">
        <w:rPr>
          <w:rFonts w:asciiTheme="minorEastAsia" w:hAnsiTheme="minorEastAsia"/>
          <w:sz w:val="24"/>
        </w:rPr>
        <w:t>0</w:t>
      </w:r>
      <w:r w:rsidRPr="00E45ED0">
        <w:rPr>
          <w:rFonts w:asciiTheme="minorEastAsia" w:hAnsiTheme="minorEastAsia" w:hint="eastAsia"/>
          <w:sz w:val="24"/>
        </w:rPr>
        <w:t>%以上。</w:t>
      </w:r>
    </w:p>
    <w:p w:rsidR="00F922F5" w:rsidRDefault="0053666F" w:rsidP="0053666F">
      <w:pPr>
        <w:ind w:left="420" w:firstLineChars="0" w:firstLine="0"/>
        <w:jc w:val="center"/>
      </w:pPr>
      <w:r>
        <w:rPr>
          <w:noProof/>
        </w:rPr>
        <w:lastRenderedPageBreak/>
        <w:drawing>
          <wp:inline distT="0" distB="0" distL="0" distR="0" wp14:anchorId="2C67CFC4" wp14:editId="6AA29C80">
            <wp:extent cx="3188970" cy="1986844"/>
            <wp:effectExtent l="0" t="0" r="11430" b="1397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22F5" w:rsidRPr="00E45ED0" w:rsidRDefault="00E45ED0" w:rsidP="00E45ED0">
      <w:pPr>
        <w:adjustRightInd w:val="0"/>
        <w:snapToGrid w:val="0"/>
        <w:spacing w:beforeLines="50" w:before="120" w:afterLines="50" w:after="120"/>
        <w:ind w:firstLineChars="0" w:firstLine="0"/>
        <w:jc w:val="center"/>
        <w:rPr>
          <w:rFonts w:asciiTheme="minorEastAsia" w:eastAsiaTheme="minorEastAsia" w:hAnsiTheme="minorEastAsia"/>
          <w:b/>
        </w:rPr>
      </w:pPr>
      <w:bookmarkStart w:id="151" w:name="_Toc61877436"/>
      <w:r w:rsidRPr="00E45ED0">
        <w:rPr>
          <w:rFonts w:asciiTheme="minorEastAsia" w:eastAsiaTheme="minorEastAsia" w:hAnsiTheme="minorEastAsia" w:hint="eastAsia"/>
          <w:b/>
        </w:rPr>
        <w:t>图</w:t>
      </w:r>
      <w:r w:rsidRPr="00E45ED0">
        <w:rPr>
          <w:rFonts w:asciiTheme="minorEastAsia" w:eastAsiaTheme="minorEastAsia" w:hAnsiTheme="minorEastAsia"/>
          <w:b/>
        </w:rPr>
        <w:fldChar w:fldCharType="begin"/>
      </w:r>
      <w:r w:rsidRPr="00E45ED0">
        <w:rPr>
          <w:rFonts w:asciiTheme="minorEastAsia" w:eastAsiaTheme="minorEastAsia" w:hAnsiTheme="minorEastAsia"/>
          <w:b/>
        </w:rPr>
        <w:instrText xml:space="preserve"> </w:instrText>
      </w:r>
      <w:r w:rsidRPr="00E45ED0">
        <w:rPr>
          <w:rFonts w:asciiTheme="minorEastAsia" w:eastAsiaTheme="minorEastAsia" w:hAnsiTheme="minorEastAsia" w:hint="eastAsia"/>
          <w:b/>
        </w:rPr>
        <w:instrText>SEQ 图 \* ARABIC</w:instrText>
      </w:r>
      <w:r w:rsidRPr="00E45ED0">
        <w:rPr>
          <w:rFonts w:asciiTheme="minorEastAsia" w:eastAsiaTheme="minorEastAsia" w:hAnsiTheme="minorEastAsia"/>
          <w:b/>
        </w:rPr>
        <w:instrText xml:space="preserve"> </w:instrText>
      </w:r>
      <w:r w:rsidRPr="00E45ED0">
        <w:rPr>
          <w:rFonts w:asciiTheme="minorEastAsia" w:eastAsiaTheme="minorEastAsia" w:hAnsiTheme="minorEastAsia"/>
          <w:b/>
        </w:rPr>
        <w:fldChar w:fldCharType="separate"/>
      </w:r>
      <w:r w:rsidR="007C59D1">
        <w:rPr>
          <w:rFonts w:asciiTheme="minorEastAsia" w:eastAsiaTheme="minorEastAsia" w:hAnsiTheme="minorEastAsia"/>
          <w:b/>
          <w:noProof/>
        </w:rPr>
        <w:t>29</w:t>
      </w:r>
      <w:r w:rsidRPr="00E45ED0">
        <w:rPr>
          <w:rFonts w:asciiTheme="minorEastAsia" w:eastAsiaTheme="minorEastAsia" w:hAnsiTheme="minorEastAsia"/>
          <w:b/>
        </w:rPr>
        <w:fldChar w:fldCharType="end"/>
      </w:r>
      <w:r w:rsidRPr="00F9491E">
        <w:rPr>
          <w:rFonts w:asciiTheme="minorEastAsia" w:eastAsiaTheme="minorEastAsia" w:hAnsiTheme="minorEastAsia"/>
          <w:b/>
        </w:rPr>
        <w:t>近五年</w:t>
      </w:r>
      <w:r>
        <w:rPr>
          <w:rFonts w:asciiTheme="minorEastAsia" w:eastAsiaTheme="minorEastAsia" w:hAnsiTheme="minorEastAsia"/>
          <w:b/>
        </w:rPr>
        <w:t>本校</w:t>
      </w:r>
      <w:r w:rsidRPr="00F9491E">
        <w:rPr>
          <w:rFonts w:asciiTheme="minorEastAsia" w:eastAsiaTheme="minorEastAsia" w:hAnsiTheme="minorEastAsia"/>
          <w:b/>
        </w:rPr>
        <w:t>毕业生</w:t>
      </w:r>
      <w:r>
        <w:rPr>
          <w:rFonts w:asciiTheme="minorEastAsia" w:eastAsiaTheme="minorEastAsia" w:hAnsiTheme="minorEastAsia" w:hint="eastAsia"/>
          <w:b/>
        </w:rPr>
        <w:t>总体就业率</w:t>
      </w:r>
      <w:r w:rsidRPr="00F9491E">
        <w:rPr>
          <w:rFonts w:asciiTheme="minorEastAsia" w:eastAsiaTheme="minorEastAsia" w:hAnsiTheme="minorEastAsia"/>
          <w:b/>
        </w:rPr>
        <w:t>变化趋势图</w:t>
      </w:r>
      <w:r w:rsidRPr="00F9491E">
        <w:rPr>
          <w:rFonts w:asciiTheme="minorEastAsia" w:eastAsiaTheme="minorEastAsia" w:hAnsiTheme="minorEastAsia" w:hint="eastAsia"/>
          <w:b/>
        </w:rPr>
        <w:t>（单位：</w:t>
      </w:r>
      <w:r>
        <w:rPr>
          <w:rFonts w:asciiTheme="minorEastAsia" w:eastAsiaTheme="minorEastAsia" w:hAnsiTheme="minorEastAsia" w:hint="eastAsia"/>
          <w:b/>
        </w:rPr>
        <w:t>%</w:t>
      </w:r>
      <w:r w:rsidRPr="00F9491E">
        <w:rPr>
          <w:rFonts w:asciiTheme="minorEastAsia" w:eastAsiaTheme="minorEastAsia" w:hAnsiTheme="minorEastAsia" w:hint="eastAsia"/>
          <w:b/>
        </w:rPr>
        <w:t>）</w:t>
      </w:r>
      <w:bookmarkEnd w:id="151"/>
    </w:p>
    <w:p w:rsidR="00F922F5" w:rsidRPr="00F922F5" w:rsidRDefault="00F922F5" w:rsidP="00F922F5">
      <w:pPr>
        <w:ind w:left="420" w:firstLineChars="0" w:firstLine="0"/>
      </w:pPr>
    </w:p>
    <w:p w:rsidR="00F64EC3" w:rsidRPr="00D34B2E" w:rsidRDefault="00F64EC3" w:rsidP="00D34B2E">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152" w:name="_Toc61877565"/>
      <w:r w:rsidRPr="00BF3987">
        <w:rPr>
          <w:rFonts w:ascii="微软雅黑" w:hAnsi="微软雅黑" w:hint="eastAsia"/>
          <w:sz w:val="32"/>
          <w:szCs w:val="30"/>
        </w:rPr>
        <w:t>就业</w:t>
      </w:r>
      <w:r>
        <w:rPr>
          <w:rFonts w:ascii="微软雅黑" w:hAnsi="微软雅黑" w:hint="eastAsia"/>
          <w:sz w:val="32"/>
          <w:szCs w:val="30"/>
        </w:rPr>
        <w:t>创业</w:t>
      </w:r>
      <w:r w:rsidRPr="00BF3987">
        <w:rPr>
          <w:rFonts w:ascii="微软雅黑" w:hAnsi="微软雅黑" w:hint="eastAsia"/>
          <w:sz w:val="32"/>
          <w:szCs w:val="30"/>
        </w:rPr>
        <w:t>工作主要举措</w:t>
      </w:r>
      <w:bookmarkEnd w:id="152"/>
    </w:p>
    <w:p w:rsidR="00D34B2E" w:rsidRPr="00D34B2E" w:rsidRDefault="00D34B2E" w:rsidP="00D34B2E">
      <w:pPr>
        <w:adjustRightInd w:val="0"/>
        <w:snapToGrid w:val="0"/>
        <w:spacing w:line="520" w:lineRule="exact"/>
        <w:ind w:firstLineChars="0" w:firstLine="480"/>
        <w:rPr>
          <w:rFonts w:ascii="宋体" w:hAnsi="宋体"/>
          <w:sz w:val="24"/>
        </w:rPr>
      </w:pPr>
      <w:r w:rsidRPr="00D34B2E">
        <w:rPr>
          <w:rFonts w:ascii="宋体" w:hAnsi="宋体" w:hint="eastAsia"/>
          <w:sz w:val="24"/>
        </w:rPr>
        <w:t>学校高度</w:t>
      </w:r>
      <w:r w:rsidRPr="00D34B2E">
        <w:rPr>
          <w:rFonts w:ascii="宋体" w:hAnsi="宋体"/>
          <w:sz w:val="24"/>
        </w:rPr>
        <w:t>重视毕业生的就业创业工作，</w:t>
      </w:r>
      <w:r w:rsidRPr="00D34B2E">
        <w:rPr>
          <w:rFonts w:ascii="宋体" w:hAnsi="宋体" w:hint="eastAsia"/>
          <w:sz w:val="24"/>
        </w:rPr>
        <w:t>认真</w:t>
      </w:r>
      <w:r w:rsidRPr="00D34B2E">
        <w:rPr>
          <w:rFonts w:ascii="宋体" w:hAnsi="宋体"/>
          <w:sz w:val="24"/>
        </w:rPr>
        <w:t>贯彻落实</w:t>
      </w:r>
      <w:r w:rsidRPr="00D34B2E">
        <w:rPr>
          <w:rFonts w:ascii="宋体" w:hAnsi="宋体" w:hint="eastAsia"/>
          <w:sz w:val="24"/>
        </w:rPr>
        <w:t>国家</w:t>
      </w:r>
      <w:r w:rsidRPr="00D34B2E">
        <w:rPr>
          <w:rFonts w:ascii="宋体" w:hAnsi="宋体"/>
          <w:sz w:val="24"/>
        </w:rPr>
        <w:t>及山东省有关毕业生的通知文件精神，</w:t>
      </w:r>
      <w:r w:rsidRPr="00D34B2E">
        <w:rPr>
          <w:rFonts w:ascii="宋体" w:hAnsi="宋体" w:hint="eastAsia"/>
          <w:sz w:val="24"/>
        </w:rPr>
        <w:t>主动出击</w:t>
      </w:r>
      <w:r w:rsidRPr="00D34B2E">
        <w:rPr>
          <w:rFonts w:ascii="宋体" w:hAnsi="宋体"/>
          <w:sz w:val="24"/>
        </w:rPr>
        <w:t>，</w:t>
      </w:r>
      <w:r w:rsidRPr="00D34B2E">
        <w:rPr>
          <w:rFonts w:ascii="宋体" w:hAnsi="宋体" w:hint="eastAsia"/>
          <w:sz w:val="24"/>
        </w:rPr>
        <w:t>积极作为</w:t>
      </w:r>
      <w:r w:rsidRPr="00D34B2E">
        <w:rPr>
          <w:rFonts w:ascii="宋体" w:hAnsi="宋体"/>
          <w:sz w:val="24"/>
        </w:rPr>
        <w:t>，</w:t>
      </w:r>
      <w:r w:rsidRPr="00D34B2E">
        <w:rPr>
          <w:rFonts w:ascii="宋体" w:hAnsi="宋体" w:hint="eastAsia"/>
          <w:sz w:val="24"/>
        </w:rPr>
        <w:t>力促大学生实现就业创业</w:t>
      </w:r>
      <w:r w:rsidRPr="00D34B2E">
        <w:rPr>
          <w:rFonts w:ascii="宋体" w:hAnsi="宋体"/>
          <w:sz w:val="24"/>
        </w:rPr>
        <w:t>。主要</w:t>
      </w:r>
      <w:r w:rsidRPr="00D34B2E">
        <w:rPr>
          <w:rFonts w:ascii="宋体" w:hAnsi="宋体" w:hint="eastAsia"/>
          <w:sz w:val="24"/>
        </w:rPr>
        <w:t>有</w:t>
      </w:r>
      <w:r w:rsidRPr="00D34B2E">
        <w:rPr>
          <w:rFonts w:ascii="宋体" w:hAnsi="宋体"/>
          <w:sz w:val="24"/>
        </w:rPr>
        <w:t>以下做法：</w:t>
      </w:r>
    </w:p>
    <w:p w:rsidR="00D34B2E" w:rsidRPr="00D34B2E" w:rsidRDefault="00D34B2E" w:rsidP="00D34B2E">
      <w:pPr>
        <w:keepNext/>
        <w:keepLines/>
        <w:numPr>
          <w:ilvl w:val="0"/>
          <w:numId w:val="8"/>
        </w:numPr>
        <w:adjustRightInd w:val="0"/>
        <w:snapToGrid w:val="0"/>
        <w:spacing w:line="560" w:lineRule="exact"/>
        <w:ind w:left="0" w:firstLineChars="0" w:firstLine="560"/>
        <w:outlineLvl w:val="1"/>
        <w:rPr>
          <w:rFonts w:ascii="微软雅黑" w:eastAsia="微软雅黑" w:hAnsi="微软雅黑"/>
          <w:b/>
          <w:bCs/>
          <w:sz w:val="28"/>
          <w:szCs w:val="28"/>
        </w:rPr>
      </w:pPr>
      <w:bookmarkStart w:id="153" w:name="_Toc61877566"/>
      <w:r w:rsidRPr="00D34B2E">
        <w:rPr>
          <w:rFonts w:ascii="微软雅黑" w:eastAsia="微软雅黑" w:hAnsi="微软雅黑" w:hint="eastAsia"/>
          <w:b/>
          <w:bCs/>
          <w:sz w:val="28"/>
          <w:szCs w:val="28"/>
        </w:rPr>
        <w:t>加强就业指导与服务</w:t>
      </w:r>
      <w:bookmarkEnd w:id="153"/>
    </w:p>
    <w:p w:rsidR="00D34B2E" w:rsidRPr="00D34B2E" w:rsidRDefault="00D34B2E" w:rsidP="00D34B2E">
      <w:pPr>
        <w:adjustRightInd w:val="0"/>
        <w:snapToGrid w:val="0"/>
        <w:spacing w:line="520" w:lineRule="exact"/>
        <w:ind w:firstLineChars="0" w:firstLine="480"/>
        <w:rPr>
          <w:rFonts w:ascii="宋体" w:hAnsi="宋体"/>
          <w:sz w:val="24"/>
        </w:rPr>
      </w:pPr>
      <w:r w:rsidRPr="00D34B2E">
        <w:rPr>
          <w:rFonts w:ascii="宋体" w:hAnsi="宋体" w:hint="eastAsia"/>
          <w:sz w:val="24"/>
        </w:rPr>
        <w:t>依托《大学生职业生涯规划》、《就业指导》课程平台，推行各二级学院设立专业就业辅导员，邀请企业高管、常年从事人资管理的资深经理等专业人士对学校从事就业指导工作的教师进行集中统一培训；通过引入职业道德、职业意识、职业能力等内容，丰富课程内容体系，通过采用团体咨询、拓展训练、参观企业、</w:t>
      </w:r>
      <w:proofErr w:type="gramStart"/>
      <w:r w:rsidRPr="00D34B2E">
        <w:rPr>
          <w:rFonts w:ascii="宋体" w:hAnsi="宋体" w:hint="eastAsia"/>
          <w:sz w:val="24"/>
        </w:rPr>
        <w:t>职场演习</w:t>
      </w:r>
      <w:proofErr w:type="gramEnd"/>
      <w:r w:rsidRPr="00D34B2E">
        <w:rPr>
          <w:rFonts w:ascii="宋体" w:hAnsi="宋体" w:hint="eastAsia"/>
          <w:sz w:val="24"/>
        </w:rPr>
        <w:t>等，丰富课堂教学方式。帮助</w:t>
      </w:r>
      <w:r w:rsidRPr="00D34B2E">
        <w:rPr>
          <w:rFonts w:ascii="宋体" w:hAnsi="宋体"/>
          <w:sz w:val="24"/>
        </w:rPr>
        <w:t>大学生</w:t>
      </w:r>
      <w:r w:rsidRPr="00D34B2E">
        <w:rPr>
          <w:rFonts w:ascii="宋体" w:hAnsi="宋体" w:hint="eastAsia"/>
          <w:sz w:val="24"/>
        </w:rPr>
        <w:t>树立</w:t>
      </w:r>
      <w:r w:rsidRPr="00D34B2E">
        <w:rPr>
          <w:rFonts w:ascii="宋体" w:hAnsi="宋体"/>
          <w:sz w:val="24"/>
        </w:rPr>
        <w:t>正确的就业择业观</w:t>
      </w:r>
      <w:r w:rsidRPr="00D34B2E">
        <w:rPr>
          <w:rFonts w:ascii="宋体" w:hAnsi="宋体" w:hint="eastAsia"/>
          <w:sz w:val="24"/>
        </w:rPr>
        <w:t>：</w:t>
      </w:r>
      <w:r w:rsidRPr="00D34B2E">
        <w:rPr>
          <w:rFonts w:ascii="宋体" w:hAnsi="宋体"/>
          <w:sz w:val="24"/>
        </w:rPr>
        <w:t>先就业后择业，</w:t>
      </w:r>
      <w:r w:rsidRPr="00D34B2E">
        <w:rPr>
          <w:rFonts w:ascii="宋体" w:hAnsi="宋体" w:hint="eastAsia"/>
          <w:sz w:val="24"/>
        </w:rPr>
        <w:t>找准自己的定位，提升毕业生就业质量，稳定毕业生的履约率，促进毕业生充分就业。</w:t>
      </w:r>
    </w:p>
    <w:p w:rsidR="00D34B2E" w:rsidRPr="00D34B2E" w:rsidRDefault="00D34B2E" w:rsidP="00D34B2E">
      <w:pPr>
        <w:keepNext/>
        <w:keepLines/>
        <w:numPr>
          <w:ilvl w:val="0"/>
          <w:numId w:val="8"/>
        </w:numPr>
        <w:adjustRightInd w:val="0"/>
        <w:snapToGrid w:val="0"/>
        <w:spacing w:line="560" w:lineRule="exact"/>
        <w:ind w:left="0" w:firstLineChars="0" w:firstLine="560"/>
        <w:outlineLvl w:val="1"/>
        <w:rPr>
          <w:rFonts w:ascii="微软雅黑" w:eastAsia="微软雅黑" w:hAnsi="微软雅黑"/>
          <w:b/>
          <w:bCs/>
          <w:sz w:val="28"/>
          <w:szCs w:val="28"/>
        </w:rPr>
      </w:pPr>
      <w:bookmarkStart w:id="154" w:name="_Toc61877567"/>
      <w:r w:rsidRPr="00D34B2E">
        <w:rPr>
          <w:rFonts w:ascii="微软雅黑" w:eastAsia="微软雅黑" w:hAnsi="微软雅黑" w:hint="eastAsia"/>
          <w:b/>
          <w:bCs/>
          <w:sz w:val="28"/>
          <w:szCs w:val="28"/>
        </w:rPr>
        <w:t>稳固并开拓就业市场</w:t>
      </w:r>
      <w:bookmarkEnd w:id="154"/>
    </w:p>
    <w:p w:rsidR="00D34B2E" w:rsidRPr="00D34B2E" w:rsidRDefault="00D34B2E" w:rsidP="00D34B2E">
      <w:pPr>
        <w:adjustRightInd w:val="0"/>
        <w:snapToGrid w:val="0"/>
        <w:spacing w:line="520" w:lineRule="exact"/>
        <w:ind w:firstLineChars="0" w:firstLine="480"/>
        <w:rPr>
          <w:rFonts w:ascii="宋体" w:hAnsi="宋体"/>
          <w:sz w:val="24"/>
        </w:rPr>
      </w:pPr>
      <w:r w:rsidRPr="00D34B2E">
        <w:rPr>
          <w:rFonts w:ascii="宋体" w:hAnsi="宋体" w:hint="eastAsia"/>
          <w:sz w:val="24"/>
        </w:rPr>
        <w:t>建立了网上多渠道组织招聘，发布就业信息，推荐就业岗位，学校通过“走出去，引进来”等多种方式稳固并开拓就业市场。不断加强固有市场，以点带面，扩大就业范围，扎实推进就业市场建设，主动加强与用人单位的沟通与合作，不断拓展新的市场领域，提升就业市场的质量和层次，为毕业生充分就业打下良好的基础。从企业招聘我校单一对口专业发展到对学校多学科、多专业学生的全面需求；积极开拓潜力市场，由面到点，开创校企合作新局面，通过多年合作以及</w:t>
      </w:r>
      <w:r w:rsidRPr="00D34B2E">
        <w:rPr>
          <w:rFonts w:ascii="宋体" w:hAnsi="宋体" w:hint="eastAsia"/>
          <w:sz w:val="24"/>
        </w:rPr>
        <w:lastRenderedPageBreak/>
        <w:t>在行业内的影响，与多家单位签订订单班，建立全面合作战略关系。</w:t>
      </w:r>
    </w:p>
    <w:p w:rsidR="00D34B2E" w:rsidRPr="00D34B2E" w:rsidRDefault="00D34B2E" w:rsidP="00D34B2E">
      <w:pPr>
        <w:keepNext/>
        <w:keepLines/>
        <w:numPr>
          <w:ilvl w:val="0"/>
          <w:numId w:val="8"/>
        </w:numPr>
        <w:adjustRightInd w:val="0"/>
        <w:snapToGrid w:val="0"/>
        <w:spacing w:line="560" w:lineRule="exact"/>
        <w:ind w:left="0" w:firstLineChars="0" w:firstLine="560"/>
        <w:outlineLvl w:val="1"/>
        <w:rPr>
          <w:rFonts w:ascii="微软雅黑" w:eastAsia="微软雅黑" w:hAnsi="微软雅黑"/>
          <w:b/>
          <w:bCs/>
          <w:sz w:val="28"/>
          <w:szCs w:val="28"/>
        </w:rPr>
      </w:pPr>
      <w:bookmarkStart w:id="155" w:name="_Toc61877568"/>
      <w:r w:rsidRPr="00D34B2E">
        <w:rPr>
          <w:rFonts w:ascii="微软雅黑" w:eastAsia="微软雅黑" w:hAnsi="微软雅黑" w:hint="eastAsia"/>
          <w:b/>
          <w:bCs/>
          <w:sz w:val="28"/>
          <w:szCs w:val="28"/>
        </w:rPr>
        <w:t>不断提升学校社会知名度和影响力</w:t>
      </w:r>
      <w:bookmarkEnd w:id="155"/>
    </w:p>
    <w:p w:rsidR="00D34B2E" w:rsidRPr="00D34B2E" w:rsidRDefault="00D34B2E" w:rsidP="00D34B2E">
      <w:pPr>
        <w:adjustRightInd w:val="0"/>
        <w:snapToGrid w:val="0"/>
        <w:spacing w:line="520" w:lineRule="exact"/>
        <w:ind w:firstLineChars="0" w:firstLine="480"/>
        <w:rPr>
          <w:rFonts w:ascii="宋体" w:hAnsi="宋体"/>
          <w:sz w:val="24"/>
        </w:rPr>
      </w:pPr>
      <w:r w:rsidRPr="00D34B2E">
        <w:rPr>
          <w:rFonts w:ascii="宋体" w:hAnsi="宋体" w:hint="eastAsia"/>
          <w:sz w:val="24"/>
        </w:rPr>
        <w:t>打铁还需自身硬，要不断提高人才培养质量，才能筑巢引凤。近几年，学校就业工作和毕业生质量在社会享有较好的声誉，取得一定成果和肯定。</w:t>
      </w:r>
    </w:p>
    <w:p w:rsidR="00D34B2E" w:rsidRPr="00D34B2E" w:rsidRDefault="00D34B2E" w:rsidP="00D34B2E">
      <w:pPr>
        <w:keepNext/>
        <w:keepLines/>
        <w:numPr>
          <w:ilvl w:val="0"/>
          <w:numId w:val="8"/>
        </w:numPr>
        <w:adjustRightInd w:val="0"/>
        <w:snapToGrid w:val="0"/>
        <w:spacing w:line="560" w:lineRule="exact"/>
        <w:ind w:left="0" w:firstLineChars="0" w:firstLine="560"/>
        <w:outlineLvl w:val="1"/>
        <w:rPr>
          <w:rFonts w:ascii="微软雅黑" w:eastAsia="微软雅黑" w:hAnsi="微软雅黑"/>
          <w:b/>
          <w:bCs/>
          <w:sz w:val="28"/>
          <w:szCs w:val="28"/>
        </w:rPr>
      </w:pPr>
      <w:bookmarkStart w:id="156" w:name="_Toc61877569"/>
      <w:r w:rsidRPr="00D34B2E">
        <w:rPr>
          <w:rFonts w:ascii="微软雅黑" w:eastAsia="微软雅黑" w:hAnsi="微软雅黑" w:hint="eastAsia"/>
          <w:b/>
          <w:bCs/>
          <w:sz w:val="28"/>
          <w:szCs w:val="28"/>
        </w:rPr>
        <w:t>发挥院部在就业工作中的主体作用,加强和各地</w:t>
      </w:r>
      <w:proofErr w:type="gramStart"/>
      <w:r w:rsidRPr="00D34B2E">
        <w:rPr>
          <w:rFonts w:ascii="微软雅黑" w:eastAsia="微软雅黑" w:hAnsi="微软雅黑" w:hint="eastAsia"/>
          <w:b/>
          <w:bCs/>
          <w:sz w:val="28"/>
          <w:szCs w:val="28"/>
        </w:rPr>
        <w:t>人社部门</w:t>
      </w:r>
      <w:proofErr w:type="gramEnd"/>
      <w:r w:rsidRPr="00D34B2E">
        <w:rPr>
          <w:rFonts w:ascii="微软雅黑" w:eastAsia="微软雅黑" w:hAnsi="微软雅黑" w:hint="eastAsia"/>
          <w:b/>
          <w:bCs/>
          <w:sz w:val="28"/>
          <w:szCs w:val="28"/>
        </w:rPr>
        <w:t>合作</w:t>
      </w:r>
      <w:bookmarkEnd w:id="156"/>
    </w:p>
    <w:p w:rsidR="00D34B2E" w:rsidRPr="00D34B2E" w:rsidRDefault="00D34B2E" w:rsidP="00D34B2E">
      <w:pPr>
        <w:adjustRightInd w:val="0"/>
        <w:snapToGrid w:val="0"/>
        <w:spacing w:line="520" w:lineRule="exact"/>
        <w:ind w:firstLineChars="0" w:firstLine="480"/>
        <w:rPr>
          <w:rFonts w:ascii="宋体" w:hAnsi="宋体"/>
          <w:sz w:val="24"/>
        </w:rPr>
      </w:pPr>
      <w:r w:rsidRPr="00D34B2E">
        <w:rPr>
          <w:rFonts w:ascii="宋体" w:hAnsi="宋体" w:hint="eastAsia"/>
          <w:sz w:val="24"/>
        </w:rPr>
        <w:t>树立院部在毕业生就业工作中的主体作用，发挥院部在就业政策宣传、就业手续办理、就业单位引进等环节中的作用，通过建立就业实习基地等形式，加强与就业单位合作，了解就业单位需求，为毕业生提供更多的就业机会。</w:t>
      </w:r>
    </w:p>
    <w:p w:rsidR="00D34B2E" w:rsidRPr="00D34B2E" w:rsidRDefault="00D34B2E" w:rsidP="00D34B2E">
      <w:pPr>
        <w:adjustRightInd w:val="0"/>
        <w:snapToGrid w:val="0"/>
        <w:spacing w:line="520" w:lineRule="exact"/>
        <w:ind w:firstLineChars="0" w:firstLine="480"/>
        <w:rPr>
          <w:rFonts w:ascii="宋体" w:hAnsi="宋体"/>
          <w:sz w:val="24"/>
        </w:rPr>
      </w:pPr>
      <w:r w:rsidRPr="00D34B2E">
        <w:rPr>
          <w:rFonts w:ascii="宋体" w:hAnsi="宋体" w:hint="eastAsia"/>
          <w:sz w:val="24"/>
        </w:rPr>
        <w:t>加强和各地</w:t>
      </w:r>
      <w:proofErr w:type="gramStart"/>
      <w:r w:rsidRPr="00D34B2E">
        <w:rPr>
          <w:rFonts w:ascii="宋体" w:hAnsi="宋体" w:hint="eastAsia"/>
          <w:sz w:val="24"/>
        </w:rPr>
        <w:t>人社部门</w:t>
      </w:r>
      <w:proofErr w:type="gramEnd"/>
      <w:r w:rsidRPr="00D34B2E">
        <w:rPr>
          <w:rFonts w:ascii="宋体" w:hAnsi="宋体" w:hint="eastAsia"/>
          <w:sz w:val="24"/>
        </w:rPr>
        <w:t>的合作，通过介绍我省和其他省份在吸引大学毕业生就业方面得政策：住房补贴、交通补贴、落户购房条件放低、减少办理步骤、简化工作流程等。做好毕业生就业的政策服务工作。</w:t>
      </w:r>
    </w:p>
    <w:p w:rsidR="00F64EC3" w:rsidRDefault="00F64EC3" w:rsidP="00F64EC3">
      <w:pPr>
        <w:adjustRightInd w:val="0"/>
        <w:snapToGrid w:val="0"/>
        <w:spacing w:line="520" w:lineRule="exact"/>
        <w:ind w:firstLine="480"/>
        <w:rPr>
          <w:rFonts w:asciiTheme="minorEastAsia" w:hAnsiTheme="minorEastAsia"/>
          <w:sz w:val="24"/>
        </w:rPr>
      </w:pPr>
    </w:p>
    <w:p w:rsidR="00F64EC3" w:rsidRDefault="00F64EC3" w:rsidP="00F64EC3">
      <w:pPr>
        <w:adjustRightInd w:val="0"/>
        <w:snapToGrid w:val="0"/>
        <w:spacing w:line="520" w:lineRule="exact"/>
        <w:ind w:firstLine="480"/>
        <w:rPr>
          <w:rFonts w:asciiTheme="minorEastAsia" w:hAnsiTheme="minorEastAsia"/>
          <w:sz w:val="24"/>
        </w:rPr>
      </w:pPr>
    </w:p>
    <w:p w:rsidR="00F64EC3" w:rsidRDefault="00F64EC3" w:rsidP="00F64EC3">
      <w:pPr>
        <w:ind w:left="420" w:firstLineChars="0" w:firstLine="0"/>
        <w:rPr>
          <w:rFonts w:eastAsia="微软雅黑"/>
        </w:rPr>
      </w:pPr>
      <w:r>
        <w:br w:type="page"/>
      </w:r>
    </w:p>
    <w:p w:rsidR="00C57503" w:rsidRPr="00BF3987" w:rsidRDefault="00C57503" w:rsidP="004E757F">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157" w:name="_Toc61877570"/>
      <w:r w:rsidRPr="00BF3987">
        <w:rPr>
          <w:rFonts w:ascii="微软雅黑" w:hAnsi="微软雅黑" w:hint="eastAsia"/>
          <w:sz w:val="32"/>
          <w:szCs w:val="30"/>
        </w:rPr>
        <w:lastRenderedPageBreak/>
        <w:t>对教育教学的反馈</w:t>
      </w:r>
      <w:bookmarkEnd w:id="157"/>
    </w:p>
    <w:p w:rsidR="005160D4" w:rsidRPr="005160D4" w:rsidRDefault="005160D4" w:rsidP="0006671C">
      <w:pPr>
        <w:pStyle w:val="2"/>
        <w:numPr>
          <w:ilvl w:val="0"/>
          <w:numId w:val="16"/>
        </w:numPr>
        <w:adjustRightInd w:val="0"/>
        <w:snapToGrid w:val="0"/>
        <w:spacing w:beforeLines="0" w:afterLines="0" w:line="560" w:lineRule="exact"/>
        <w:ind w:left="0" w:firstLineChars="152" w:firstLine="426"/>
        <w:jc w:val="both"/>
        <w:rPr>
          <w:rFonts w:ascii="微软雅黑" w:eastAsia="微软雅黑" w:hAnsi="微软雅黑"/>
          <w:sz w:val="28"/>
          <w:szCs w:val="28"/>
        </w:rPr>
      </w:pPr>
      <w:bookmarkStart w:id="158" w:name="_Toc6229403"/>
      <w:bookmarkStart w:id="159" w:name="_Toc61877571"/>
      <w:r w:rsidRPr="005160D4">
        <w:rPr>
          <w:rFonts w:ascii="微软雅黑" w:eastAsia="微软雅黑" w:hAnsi="微软雅黑"/>
          <w:sz w:val="28"/>
          <w:szCs w:val="28"/>
        </w:rPr>
        <w:t>毕业生对母校的反馈</w:t>
      </w:r>
      <w:bookmarkEnd w:id="158"/>
      <w:bookmarkEnd w:id="159"/>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调查数据显示，毕业生对母校就业创业指导服务、教育教学的总体满意度都比较高，有8</w:t>
      </w:r>
      <w:r w:rsidRPr="00441C86">
        <w:rPr>
          <w:rFonts w:asciiTheme="minorEastAsia" w:eastAsiaTheme="minorEastAsia" w:hAnsiTheme="minorEastAsia"/>
          <w:noProof/>
          <w:sz w:val="24"/>
          <w:szCs w:val="28"/>
        </w:rPr>
        <w:t>6.00</w:t>
      </w:r>
      <w:r w:rsidRPr="00441C86">
        <w:rPr>
          <w:rFonts w:asciiTheme="minorEastAsia" w:eastAsiaTheme="minorEastAsia" w:hAnsiTheme="minorEastAsia" w:hint="eastAsia"/>
          <w:noProof/>
          <w:sz w:val="24"/>
          <w:szCs w:val="28"/>
        </w:rPr>
        <w:t>%的毕业生愿意推荐自己的母校。</w:t>
      </w:r>
    </w:p>
    <w:p w:rsidR="00441C86" w:rsidRPr="00441C86" w:rsidRDefault="00441C86" w:rsidP="00441C86">
      <w:pPr>
        <w:keepNext/>
        <w:keepLines/>
        <w:numPr>
          <w:ilvl w:val="0"/>
          <w:numId w:val="45"/>
        </w:numPr>
        <w:adjustRightInd w:val="0"/>
        <w:snapToGrid w:val="0"/>
        <w:spacing w:line="560" w:lineRule="exact"/>
        <w:ind w:left="0" w:firstLine="560"/>
        <w:outlineLvl w:val="2"/>
        <w:rPr>
          <w:rFonts w:ascii="微软雅黑" w:eastAsia="微软雅黑" w:hAnsi="微软雅黑" w:cstheme="minorBidi"/>
          <w:b/>
          <w:bCs/>
          <w:sz w:val="28"/>
          <w:szCs w:val="28"/>
        </w:rPr>
      </w:pPr>
      <w:r w:rsidRPr="00441C86">
        <w:rPr>
          <w:rFonts w:ascii="微软雅黑" w:eastAsia="微软雅黑" w:hAnsi="微软雅黑" w:cstheme="minorBidi"/>
          <w:b/>
          <w:bCs/>
          <w:sz w:val="28"/>
          <w:szCs w:val="28"/>
        </w:rPr>
        <w:t>毕业生对母校</w:t>
      </w:r>
      <w:r w:rsidRPr="00441C86">
        <w:rPr>
          <w:rFonts w:ascii="微软雅黑" w:eastAsia="微软雅黑" w:hAnsi="微软雅黑" w:cstheme="minorBidi" w:hint="eastAsia"/>
          <w:b/>
          <w:bCs/>
          <w:sz w:val="28"/>
          <w:szCs w:val="28"/>
        </w:rPr>
        <w:t>就业创业服务工作</w:t>
      </w:r>
      <w:r w:rsidRPr="00441C86">
        <w:rPr>
          <w:rFonts w:ascii="微软雅黑" w:eastAsia="微软雅黑" w:hAnsi="微软雅黑" w:cstheme="minorBidi"/>
          <w:b/>
          <w:bCs/>
          <w:sz w:val="28"/>
          <w:szCs w:val="28"/>
        </w:rPr>
        <w:t>的</w:t>
      </w:r>
      <w:r w:rsidRPr="00441C86">
        <w:rPr>
          <w:rFonts w:ascii="微软雅黑" w:eastAsia="微软雅黑" w:hAnsi="微软雅黑" w:cstheme="minorBidi" w:hint="eastAsia"/>
          <w:b/>
          <w:bCs/>
          <w:sz w:val="28"/>
          <w:szCs w:val="28"/>
        </w:rPr>
        <w:t>满意度评价</w:t>
      </w:r>
    </w:p>
    <w:p w:rsidR="00441C86" w:rsidRPr="00441C86" w:rsidRDefault="00441C86" w:rsidP="00441C86">
      <w:pPr>
        <w:keepNext/>
        <w:keepLines/>
        <w:numPr>
          <w:ilvl w:val="0"/>
          <w:numId w:val="47"/>
        </w:numPr>
        <w:spacing w:line="520" w:lineRule="exact"/>
        <w:ind w:firstLineChars="0" w:hanging="1413"/>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毕业生对母校就业创业服务的总体评价</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毕业生对母校就业创业指导工作的总体评价，“很满意”占5</w:t>
      </w:r>
      <w:r w:rsidRPr="00441C86">
        <w:rPr>
          <w:rFonts w:asciiTheme="minorEastAsia" w:eastAsiaTheme="minorEastAsia" w:hAnsiTheme="minorEastAsia"/>
          <w:noProof/>
          <w:sz w:val="24"/>
          <w:szCs w:val="28"/>
        </w:rPr>
        <w:t>1.73</w:t>
      </w:r>
      <w:r w:rsidRPr="00441C86">
        <w:rPr>
          <w:rFonts w:asciiTheme="minorEastAsia" w:eastAsiaTheme="minorEastAsia" w:hAnsiTheme="minorEastAsia" w:hint="eastAsia"/>
          <w:noProof/>
          <w:sz w:val="24"/>
          <w:szCs w:val="28"/>
        </w:rPr>
        <w:t>%，“满意”占3</w:t>
      </w:r>
      <w:r w:rsidRPr="00441C86">
        <w:rPr>
          <w:rFonts w:asciiTheme="minorEastAsia" w:eastAsiaTheme="minorEastAsia" w:hAnsiTheme="minorEastAsia"/>
          <w:noProof/>
          <w:sz w:val="24"/>
          <w:szCs w:val="28"/>
        </w:rPr>
        <w:t>5.81</w:t>
      </w:r>
      <w:r w:rsidRPr="00441C86">
        <w:rPr>
          <w:rFonts w:asciiTheme="minorEastAsia" w:eastAsiaTheme="minorEastAsia" w:hAnsiTheme="minorEastAsia" w:hint="eastAsia"/>
          <w:noProof/>
          <w:sz w:val="24"/>
          <w:szCs w:val="28"/>
        </w:rPr>
        <w:t>%，“一般”占1</w:t>
      </w:r>
      <w:r w:rsidRPr="00441C86">
        <w:rPr>
          <w:rFonts w:asciiTheme="minorEastAsia" w:eastAsiaTheme="minorEastAsia" w:hAnsiTheme="minorEastAsia"/>
          <w:noProof/>
          <w:sz w:val="24"/>
          <w:szCs w:val="28"/>
        </w:rPr>
        <w:t>0.34</w:t>
      </w:r>
      <w:r w:rsidRPr="00441C86">
        <w:rPr>
          <w:rFonts w:asciiTheme="minorEastAsia" w:eastAsiaTheme="minorEastAsia" w:hAnsiTheme="minorEastAsia" w:hint="eastAsia"/>
          <w:noProof/>
          <w:sz w:val="24"/>
          <w:szCs w:val="28"/>
        </w:rPr>
        <w:t>%，“不满意”占2</w:t>
      </w:r>
      <w:r w:rsidRPr="00441C86">
        <w:rPr>
          <w:rFonts w:asciiTheme="minorEastAsia" w:eastAsiaTheme="minorEastAsia" w:hAnsiTheme="minorEastAsia"/>
          <w:noProof/>
          <w:sz w:val="24"/>
          <w:szCs w:val="28"/>
        </w:rPr>
        <w:t>.13</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对</w:t>
      </w:r>
      <w:r w:rsidRPr="00441C86">
        <w:rPr>
          <w:rFonts w:asciiTheme="minorEastAsia" w:eastAsiaTheme="minorEastAsia" w:hAnsiTheme="minorEastAsia" w:hint="eastAsia"/>
          <w:noProof/>
          <w:sz w:val="24"/>
          <w:szCs w:val="28"/>
        </w:rPr>
        <w:t>校园招聘会组织举办，招聘信息收集、发布，职业能力培训，就业单位推荐，职业生涯规划指导，创业教育活动开展，就业政策宣传、咨询，就业手续办理的评价</w:t>
      </w:r>
      <w:r w:rsidRPr="00441C86">
        <w:rPr>
          <w:rFonts w:asciiTheme="minorEastAsia" w:eastAsiaTheme="minorEastAsia" w:hAnsiTheme="minorEastAsia"/>
          <w:noProof/>
          <w:sz w:val="24"/>
          <w:szCs w:val="28"/>
        </w:rPr>
        <w:t>如</w:t>
      </w:r>
      <w:r w:rsidRPr="00441C86">
        <w:rPr>
          <w:rFonts w:asciiTheme="minorEastAsia" w:eastAsiaTheme="minorEastAsia" w:hAnsiTheme="minorEastAsia" w:hint="eastAsia"/>
          <w:noProof/>
          <w:sz w:val="24"/>
          <w:szCs w:val="28"/>
        </w:rPr>
        <w:t>下表</w:t>
      </w:r>
      <w:r w:rsidRPr="00441C86">
        <w:rPr>
          <w:rFonts w:asciiTheme="minorEastAsia" w:eastAsiaTheme="minorEastAsia" w:hAnsiTheme="minorEastAsia"/>
          <w:noProof/>
          <w:sz w:val="24"/>
          <w:szCs w:val="28"/>
        </w:rPr>
        <w:t>所示</w:t>
      </w:r>
      <w:r w:rsidRPr="00441C86">
        <w:rPr>
          <w:rFonts w:asciiTheme="minorEastAsia" w:eastAsiaTheme="minorEastAsia" w:hAnsiTheme="minorEastAsia" w:hint="eastAsia"/>
          <w:noProof/>
          <w:sz w:val="24"/>
        </w:rPr>
        <w:t>：</w:t>
      </w:r>
    </w:p>
    <w:p w:rsidR="00441C86" w:rsidRPr="00441C86" w:rsidRDefault="00441C86" w:rsidP="00441C86">
      <w:pPr>
        <w:adjustRightInd w:val="0"/>
        <w:snapToGrid w:val="0"/>
        <w:spacing w:beforeLines="30" w:before="72" w:afterLines="30" w:after="72"/>
        <w:ind w:firstLineChars="0" w:firstLine="0"/>
        <w:jc w:val="center"/>
        <w:rPr>
          <w:rFonts w:asciiTheme="minorEastAsia" w:eastAsiaTheme="minorEastAsia" w:hAnsiTheme="minorEastAsia"/>
          <w:b/>
        </w:rPr>
      </w:pPr>
      <w:bookmarkStart w:id="160" w:name="_Toc61877404"/>
      <w:r w:rsidRPr="00441C86">
        <w:rPr>
          <w:rFonts w:asciiTheme="minorEastAsia" w:eastAsiaTheme="minorEastAsia" w:hAnsiTheme="minorEastAsia"/>
          <w:b/>
        </w:rPr>
        <w:t>表</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表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30</w:t>
      </w:r>
      <w:r w:rsidRPr="00441C86">
        <w:rPr>
          <w:rFonts w:asciiTheme="minorEastAsia" w:eastAsiaTheme="minorEastAsia" w:hAnsiTheme="minorEastAsia"/>
          <w:b/>
        </w:rPr>
        <w:fldChar w:fldCharType="end"/>
      </w:r>
      <w:r w:rsidRPr="00441C86">
        <w:rPr>
          <w:rFonts w:asciiTheme="minorEastAsia" w:eastAsiaTheme="minorEastAsia" w:hAnsiTheme="minorEastAsia"/>
          <w:b/>
        </w:rPr>
        <w:t>.毕业生</w:t>
      </w:r>
      <w:r w:rsidRPr="00441C86">
        <w:rPr>
          <w:rFonts w:asciiTheme="minorEastAsia" w:eastAsiaTheme="minorEastAsia" w:hAnsiTheme="minorEastAsia" w:hint="eastAsia"/>
          <w:b/>
        </w:rPr>
        <w:t>对母校</w:t>
      </w:r>
      <w:r w:rsidRPr="00441C86">
        <w:rPr>
          <w:rFonts w:asciiTheme="minorEastAsia" w:eastAsiaTheme="minorEastAsia" w:hAnsiTheme="minorEastAsia"/>
          <w:b/>
        </w:rPr>
        <w:t>就业创业</w:t>
      </w:r>
      <w:r w:rsidRPr="00441C86">
        <w:rPr>
          <w:rFonts w:asciiTheme="minorEastAsia" w:eastAsiaTheme="minorEastAsia" w:hAnsiTheme="minorEastAsia" w:hint="eastAsia"/>
          <w:b/>
        </w:rPr>
        <w:t>指导</w:t>
      </w:r>
      <w:r w:rsidRPr="00441C86">
        <w:rPr>
          <w:rFonts w:asciiTheme="minorEastAsia" w:eastAsiaTheme="minorEastAsia" w:hAnsiTheme="minorEastAsia"/>
          <w:b/>
        </w:rPr>
        <w:t>服务的满意度</w:t>
      </w:r>
      <w:r w:rsidRPr="00441C86">
        <w:rPr>
          <w:rFonts w:asciiTheme="minorEastAsia" w:eastAsiaTheme="minorEastAsia" w:hAnsiTheme="minorEastAsia" w:hint="eastAsia"/>
          <w:b/>
        </w:rPr>
        <w:t>评价</w:t>
      </w:r>
      <w:bookmarkEnd w:id="160"/>
    </w:p>
    <w:tbl>
      <w:tblPr>
        <w:tblW w:w="5000" w:type="pct"/>
        <w:tblLook w:val="04A0" w:firstRow="1" w:lastRow="0" w:firstColumn="1" w:lastColumn="0" w:noHBand="0" w:noVBand="1"/>
      </w:tblPr>
      <w:tblGrid>
        <w:gridCol w:w="3649"/>
        <w:gridCol w:w="1119"/>
        <w:gridCol w:w="1298"/>
        <w:gridCol w:w="1119"/>
        <w:gridCol w:w="1117"/>
      </w:tblGrid>
      <w:tr w:rsidR="00441C86" w:rsidRPr="00441C86" w:rsidTr="008711A3">
        <w:trPr>
          <w:trHeight w:val="340"/>
          <w:tblHeader/>
        </w:trPr>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评价项目</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很满意</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满意</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一般</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不满意</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1.校园招聘会组织举办</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widowControl/>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53.02%</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32.79%</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11.37%</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2.82%</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2.招聘信息收集、发布</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50.79%</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34.57%</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12.61%</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2.03%</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3.职业能力培训</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49.80%</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34.03%</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13.75%</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2.42%</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4.就业单位推荐</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50.15%</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33.98%</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13.16%</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2.72%</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5.职业生涯规划指导</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50.69%</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34.37%</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12.46%</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2.47%</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6.创业教育活动开展</w:t>
            </w:r>
          </w:p>
        </w:tc>
        <w:tc>
          <w:tcPr>
            <w:tcW w:w="674"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49.70%</w:t>
            </w:r>
          </w:p>
        </w:tc>
        <w:tc>
          <w:tcPr>
            <w:tcW w:w="782"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34.08%</w:t>
            </w:r>
          </w:p>
        </w:tc>
        <w:tc>
          <w:tcPr>
            <w:tcW w:w="674"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13.70%</w:t>
            </w:r>
          </w:p>
        </w:tc>
        <w:tc>
          <w:tcPr>
            <w:tcW w:w="673"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2.52%</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7.就业政策宣传、咨询</w:t>
            </w:r>
          </w:p>
        </w:tc>
        <w:tc>
          <w:tcPr>
            <w:tcW w:w="674"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51.09%</w:t>
            </w:r>
          </w:p>
        </w:tc>
        <w:tc>
          <w:tcPr>
            <w:tcW w:w="782"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36.00%</w:t>
            </w:r>
          </w:p>
        </w:tc>
        <w:tc>
          <w:tcPr>
            <w:tcW w:w="674"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10.93%</w:t>
            </w:r>
          </w:p>
        </w:tc>
        <w:tc>
          <w:tcPr>
            <w:tcW w:w="673"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1.98%</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s="宋体"/>
                <w:color w:val="000000"/>
                <w:kern w:val="0"/>
                <w:szCs w:val="21"/>
              </w:rPr>
            </w:pPr>
            <w:r w:rsidRPr="00441C86">
              <w:rPr>
                <w:rFonts w:asciiTheme="minorEastAsia" w:eastAsiaTheme="minorEastAsia" w:hAnsiTheme="minorEastAsia" w:cs="宋体" w:hint="eastAsia"/>
                <w:color w:val="000000"/>
                <w:kern w:val="0"/>
                <w:szCs w:val="21"/>
              </w:rPr>
              <w:t>8.就业手续办理</w:t>
            </w:r>
          </w:p>
        </w:tc>
        <w:tc>
          <w:tcPr>
            <w:tcW w:w="674"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50.99%</w:t>
            </w:r>
          </w:p>
        </w:tc>
        <w:tc>
          <w:tcPr>
            <w:tcW w:w="782"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34.87%</w:t>
            </w:r>
          </w:p>
        </w:tc>
        <w:tc>
          <w:tcPr>
            <w:tcW w:w="674"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12.12%</w:t>
            </w:r>
          </w:p>
        </w:tc>
        <w:tc>
          <w:tcPr>
            <w:tcW w:w="673"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2.03%</w:t>
            </w:r>
          </w:p>
        </w:tc>
      </w:tr>
    </w:tbl>
    <w:p w:rsidR="00441C86" w:rsidRPr="00441C86" w:rsidRDefault="00441C86" w:rsidP="00441C86">
      <w:pPr>
        <w:ind w:firstLineChars="0" w:firstLine="0"/>
      </w:pPr>
    </w:p>
    <w:p w:rsidR="00441C86" w:rsidRPr="00441C86" w:rsidRDefault="00441C86" w:rsidP="00441C86">
      <w:pPr>
        <w:keepNext/>
        <w:keepLines/>
        <w:numPr>
          <w:ilvl w:val="0"/>
          <w:numId w:val="45"/>
        </w:numPr>
        <w:adjustRightInd w:val="0"/>
        <w:snapToGrid w:val="0"/>
        <w:spacing w:line="560" w:lineRule="exact"/>
        <w:ind w:left="0" w:firstLine="560"/>
        <w:outlineLvl w:val="2"/>
        <w:rPr>
          <w:rFonts w:ascii="微软雅黑" w:eastAsia="微软雅黑" w:hAnsi="微软雅黑" w:cstheme="minorBidi"/>
          <w:b/>
          <w:bCs/>
          <w:sz w:val="28"/>
          <w:szCs w:val="28"/>
        </w:rPr>
      </w:pPr>
      <w:r w:rsidRPr="00441C86">
        <w:rPr>
          <w:rFonts w:ascii="微软雅黑" w:eastAsia="微软雅黑" w:hAnsi="微软雅黑" w:cstheme="minorBidi"/>
          <w:b/>
          <w:bCs/>
          <w:sz w:val="28"/>
          <w:szCs w:val="28"/>
        </w:rPr>
        <w:t>毕业生对母校教育教学的</w:t>
      </w:r>
      <w:r w:rsidRPr="00441C86">
        <w:rPr>
          <w:rFonts w:ascii="微软雅黑" w:eastAsia="微软雅黑" w:hAnsi="微软雅黑" w:cstheme="minorBidi" w:hint="eastAsia"/>
          <w:b/>
          <w:bCs/>
          <w:sz w:val="28"/>
          <w:szCs w:val="28"/>
        </w:rPr>
        <w:t>满意度评价</w:t>
      </w:r>
    </w:p>
    <w:p w:rsidR="00441C86" w:rsidRPr="00441C86" w:rsidRDefault="00441C86" w:rsidP="00441C86">
      <w:pPr>
        <w:keepNext/>
        <w:keepLines/>
        <w:numPr>
          <w:ilvl w:val="0"/>
          <w:numId w:val="46"/>
        </w:numPr>
        <w:spacing w:line="520" w:lineRule="exact"/>
        <w:ind w:left="0" w:firstLineChars="0" w:firstLine="426"/>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毕业生对母校教育教学的总体评价</w:t>
      </w:r>
    </w:p>
    <w:p w:rsidR="00441C86" w:rsidRPr="00441C86" w:rsidRDefault="00441C86" w:rsidP="00441C86">
      <w:pPr>
        <w:adjustRightInd w:val="0"/>
        <w:snapToGrid w:val="0"/>
        <w:spacing w:line="520" w:lineRule="exact"/>
        <w:ind w:firstLine="480"/>
        <w:rPr>
          <w:noProof/>
          <w:sz w:val="24"/>
        </w:rPr>
      </w:pPr>
      <w:r w:rsidRPr="00441C86">
        <w:rPr>
          <w:rFonts w:asciiTheme="minorEastAsia" w:eastAsiaTheme="minorEastAsia" w:hint="eastAsia"/>
          <w:sz w:val="24"/>
        </w:rPr>
        <w:t>毕业生对母校教育教学的</w:t>
      </w:r>
      <w:r w:rsidRPr="00441C86">
        <w:rPr>
          <w:rFonts w:asciiTheme="minorEastAsia" w:eastAsiaTheme="minorEastAsia" w:hAnsiTheme="minorEastAsia" w:hint="eastAsia"/>
          <w:noProof/>
          <w:sz w:val="24"/>
          <w:szCs w:val="28"/>
        </w:rPr>
        <w:t>总体评价，“很满意”占5</w:t>
      </w:r>
      <w:r w:rsidRPr="00441C86">
        <w:rPr>
          <w:rFonts w:asciiTheme="minorEastAsia" w:eastAsiaTheme="minorEastAsia" w:hAnsiTheme="minorEastAsia"/>
          <w:noProof/>
          <w:sz w:val="24"/>
          <w:szCs w:val="28"/>
        </w:rPr>
        <w:t>6.18</w:t>
      </w:r>
      <w:r w:rsidRPr="00441C86">
        <w:rPr>
          <w:rFonts w:asciiTheme="minorEastAsia" w:eastAsiaTheme="minorEastAsia" w:hAnsiTheme="minorEastAsia" w:hint="eastAsia"/>
          <w:noProof/>
          <w:sz w:val="24"/>
          <w:szCs w:val="28"/>
        </w:rPr>
        <w:t>%，“满意”占3</w:t>
      </w:r>
      <w:r w:rsidRPr="00441C86">
        <w:rPr>
          <w:rFonts w:asciiTheme="minorEastAsia" w:eastAsiaTheme="minorEastAsia" w:hAnsiTheme="minorEastAsia"/>
          <w:noProof/>
          <w:sz w:val="24"/>
          <w:szCs w:val="28"/>
        </w:rPr>
        <w:t>5.11</w:t>
      </w:r>
      <w:r w:rsidRPr="00441C86">
        <w:rPr>
          <w:rFonts w:asciiTheme="minorEastAsia" w:eastAsiaTheme="minorEastAsia" w:hAnsiTheme="minorEastAsia" w:hint="eastAsia"/>
          <w:noProof/>
          <w:sz w:val="24"/>
          <w:szCs w:val="28"/>
        </w:rPr>
        <w:t>%，“一般”占7</w:t>
      </w:r>
      <w:r w:rsidRPr="00441C86">
        <w:rPr>
          <w:rFonts w:asciiTheme="minorEastAsia" w:eastAsiaTheme="minorEastAsia" w:hAnsiTheme="minorEastAsia"/>
          <w:noProof/>
          <w:sz w:val="24"/>
          <w:szCs w:val="28"/>
        </w:rPr>
        <w:t>.72</w:t>
      </w:r>
      <w:r w:rsidRPr="00441C86">
        <w:rPr>
          <w:rFonts w:asciiTheme="minorEastAsia" w:eastAsiaTheme="minorEastAsia" w:hAnsiTheme="minorEastAsia" w:hint="eastAsia"/>
          <w:noProof/>
          <w:sz w:val="24"/>
          <w:szCs w:val="28"/>
        </w:rPr>
        <w:t>%，“不满意”占0</w:t>
      </w:r>
      <w:r w:rsidRPr="00441C86">
        <w:rPr>
          <w:rFonts w:asciiTheme="minorEastAsia" w:eastAsiaTheme="minorEastAsia" w:hAnsiTheme="minorEastAsia"/>
          <w:noProof/>
          <w:sz w:val="24"/>
          <w:szCs w:val="28"/>
        </w:rPr>
        <w:t>.99</w:t>
      </w:r>
      <w:r w:rsidRPr="00441C86">
        <w:rPr>
          <w:rFonts w:asciiTheme="minorEastAsia" w:eastAsiaTheme="minorEastAsia" w:hAnsiTheme="minorEastAsia" w:hint="eastAsia"/>
          <w:noProof/>
          <w:sz w:val="24"/>
          <w:szCs w:val="28"/>
        </w:rPr>
        <w:t>%。</w:t>
      </w:r>
      <w:r w:rsidRPr="00441C86">
        <w:rPr>
          <w:rFonts w:asciiTheme="minorEastAsia" w:eastAsiaTheme="minorEastAsia" w:hAnsiTheme="minorEastAsia"/>
          <w:noProof/>
          <w:sz w:val="24"/>
          <w:szCs w:val="28"/>
        </w:rPr>
        <w:t>对</w:t>
      </w:r>
      <w:r w:rsidRPr="00441C86">
        <w:rPr>
          <w:rFonts w:asciiTheme="minorEastAsia" w:eastAsiaTheme="minorEastAsia" w:hAnsiTheme="minorEastAsia" w:hint="eastAsia"/>
          <w:noProof/>
          <w:sz w:val="24"/>
          <w:szCs w:val="28"/>
        </w:rPr>
        <w:t>专业课程设置，任课讲师水平，教学方式、方法，教学设备、设施，教学管理工作，校园学习、生活环境的评价</w:t>
      </w:r>
      <w:r w:rsidRPr="00441C86">
        <w:rPr>
          <w:rFonts w:asciiTheme="minorEastAsia" w:eastAsiaTheme="minorEastAsia" w:hAnsiTheme="minorEastAsia"/>
          <w:noProof/>
          <w:sz w:val="24"/>
          <w:szCs w:val="28"/>
        </w:rPr>
        <w:t>如</w:t>
      </w:r>
      <w:r w:rsidRPr="00441C86">
        <w:rPr>
          <w:rFonts w:asciiTheme="minorEastAsia" w:eastAsiaTheme="minorEastAsia" w:hAnsiTheme="minorEastAsia" w:hint="eastAsia"/>
          <w:noProof/>
          <w:sz w:val="24"/>
          <w:szCs w:val="28"/>
        </w:rPr>
        <w:t>下表</w:t>
      </w:r>
      <w:r w:rsidRPr="00441C86">
        <w:rPr>
          <w:rFonts w:asciiTheme="minorEastAsia" w:eastAsiaTheme="minorEastAsia" w:hAnsiTheme="minorEastAsia"/>
          <w:noProof/>
          <w:sz w:val="24"/>
          <w:szCs w:val="28"/>
        </w:rPr>
        <w:t>所示</w:t>
      </w:r>
      <w:r w:rsidRPr="00441C86">
        <w:rPr>
          <w:rFonts w:asciiTheme="minorEastAsia" w:eastAsiaTheme="minorEastAsia" w:hAnsiTheme="minorEastAsia" w:hint="eastAsia"/>
          <w:noProof/>
          <w:sz w:val="24"/>
        </w:rPr>
        <w:t>：</w:t>
      </w:r>
    </w:p>
    <w:p w:rsidR="00441C86" w:rsidRPr="00441C86" w:rsidRDefault="00441C86" w:rsidP="00441C86">
      <w:pPr>
        <w:adjustRightInd w:val="0"/>
        <w:snapToGrid w:val="0"/>
        <w:spacing w:beforeLines="30" w:before="72" w:afterLines="30" w:after="72"/>
        <w:ind w:firstLineChars="0" w:firstLine="0"/>
        <w:jc w:val="center"/>
        <w:rPr>
          <w:rFonts w:asciiTheme="minorEastAsia" w:eastAsiaTheme="minorEastAsia" w:hAnsiTheme="minorEastAsia"/>
          <w:b/>
        </w:rPr>
      </w:pPr>
      <w:bookmarkStart w:id="161" w:name="_Toc61877405"/>
      <w:r w:rsidRPr="00441C86">
        <w:rPr>
          <w:rFonts w:asciiTheme="minorEastAsia" w:eastAsiaTheme="minorEastAsia" w:hAnsiTheme="minorEastAsia"/>
          <w:b/>
        </w:rPr>
        <w:t>表</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表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31</w:t>
      </w:r>
      <w:r w:rsidRPr="00441C86">
        <w:rPr>
          <w:rFonts w:asciiTheme="minorEastAsia" w:eastAsiaTheme="minorEastAsia" w:hAnsiTheme="minorEastAsia"/>
          <w:b/>
        </w:rPr>
        <w:fldChar w:fldCharType="end"/>
      </w:r>
      <w:r w:rsidRPr="00441C86">
        <w:rPr>
          <w:rFonts w:asciiTheme="minorEastAsia" w:eastAsiaTheme="minorEastAsia" w:hAnsiTheme="minorEastAsia"/>
          <w:b/>
        </w:rPr>
        <w:t>.毕业生</w:t>
      </w:r>
      <w:r w:rsidRPr="00441C86">
        <w:rPr>
          <w:rFonts w:asciiTheme="minorEastAsia" w:eastAsiaTheme="minorEastAsia" w:hAnsiTheme="minorEastAsia" w:hint="eastAsia"/>
          <w:b/>
        </w:rPr>
        <w:t>对母校教育教学</w:t>
      </w:r>
      <w:r w:rsidRPr="00441C86">
        <w:rPr>
          <w:rFonts w:asciiTheme="minorEastAsia" w:eastAsiaTheme="minorEastAsia" w:hAnsiTheme="minorEastAsia"/>
          <w:b/>
        </w:rPr>
        <w:t>的满意度评价</w:t>
      </w:r>
      <w:bookmarkEnd w:id="161"/>
    </w:p>
    <w:tbl>
      <w:tblPr>
        <w:tblW w:w="5000" w:type="pct"/>
        <w:tblLook w:val="04A0" w:firstRow="1" w:lastRow="0" w:firstColumn="1" w:lastColumn="0" w:noHBand="0" w:noVBand="1"/>
      </w:tblPr>
      <w:tblGrid>
        <w:gridCol w:w="3649"/>
        <w:gridCol w:w="1119"/>
        <w:gridCol w:w="1298"/>
        <w:gridCol w:w="1119"/>
        <w:gridCol w:w="1117"/>
      </w:tblGrid>
      <w:tr w:rsidR="00441C86" w:rsidRPr="00441C86" w:rsidTr="008711A3">
        <w:trPr>
          <w:trHeight w:val="340"/>
          <w:tblHeader/>
        </w:trPr>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评价项目</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很满意</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满意</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一般</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jc w:val="center"/>
              <w:rPr>
                <w:rFonts w:asciiTheme="minorEastAsia" w:eastAsiaTheme="minorEastAsia" w:hAnsiTheme="minorEastAsia" w:cs="宋体"/>
                <w:b/>
                <w:bCs/>
                <w:color w:val="000000"/>
                <w:kern w:val="0"/>
                <w:szCs w:val="21"/>
              </w:rPr>
            </w:pPr>
            <w:r w:rsidRPr="00441C86">
              <w:rPr>
                <w:rFonts w:asciiTheme="minorEastAsia" w:eastAsiaTheme="minorEastAsia" w:hAnsiTheme="minorEastAsia" w:cs="宋体" w:hint="eastAsia"/>
                <w:b/>
                <w:bCs/>
                <w:color w:val="000000"/>
                <w:kern w:val="0"/>
                <w:szCs w:val="21"/>
              </w:rPr>
              <w:t>不满意</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widowControl/>
              <w:ind w:firstLineChars="0" w:firstLine="0"/>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1.专业课程设置</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widowControl/>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55.79%</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34.82%</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8.36%</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1.04%</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ind w:firstLineChars="0" w:firstLine="0"/>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2.任课讲师水平</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56.03%</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35.61%</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7.37%</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0.99%</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ind w:firstLineChars="0" w:firstLine="0"/>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lastRenderedPageBreak/>
              <w:t>3.教学方式、方法</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55.09%</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35.01%</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8.80%</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1.09%</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ind w:firstLineChars="0" w:firstLine="0"/>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4.教学设备、设施</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52.87%</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36.00%</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9.79%</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1.34%</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bottom"/>
            <w:hideMark/>
          </w:tcPr>
          <w:p w:rsidR="00441C86" w:rsidRPr="00441C86" w:rsidRDefault="00441C86" w:rsidP="00441C86">
            <w:pPr>
              <w:ind w:firstLineChars="0" w:firstLine="0"/>
              <w:jc w:val="left"/>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5.教学管理工作</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54.15%</w:t>
            </w:r>
          </w:p>
        </w:tc>
        <w:tc>
          <w:tcPr>
            <w:tcW w:w="782"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35.66%</w:t>
            </w:r>
          </w:p>
        </w:tc>
        <w:tc>
          <w:tcPr>
            <w:tcW w:w="674"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8.80%</w:t>
            </w:r>
          </w:p>
        </w:tc>
        <w:tc>
          <w:tcPr>
            <w:tcW w:w="673" w:type="pct"/>
            <w:tcBorders>
              <w:top w:val="nil"/>
              <w:left w:val="nil"/>
              <w:bottom w:val="single" w:sz="4" w:space="0" w:color="auto"/>
              <w:right w:val="single" w:sz="4" w:space="0" w:color="auto"/>
            </w:tcBorders>
            <w:shd w:val="clear" w:color="auto" w:fill="auto"/>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1.38%</w:t>
            </w:r>
          </w:p>
        </w:tc>
      </w:tr>
      <w:tr w:rsidR="00441C86" w:rsidRPr="00441C86" w:rsidTr="008711A3">
        <w:trPr>
          <w:trHeight w:val="34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441C86" w:rsidRPr="00441C86" w:rsidRDefault="00441C86" w:rsidP="00441C86">
            <w:pPr>
              <w:ind w:firstLineChars="0" w:firstLine="0"/>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6.校园学习、生活环境</w:t>
            </w:r>
          </w:p>
        </w:tc>
        <w:tc>
          <w:tcPr>
            <w:tcW w:w="674"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56.08%</w:t>
            </w:r>
          </w:p>
        </w:tc>
        <w:tc>
          <w:tcPr>
            <w:tcW w:w="782"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35.31%</w:t>
            </w:r>
          </w:p>
        </w:tc>
        <w:tc>
          <w:tcPr>
            <w:tcW w:w="674"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7.57%</w:t>
            </w:r>
          </w:p>
        </w:tc>
        <w:tc>
          <w:tcPr>
            <w:tcW w:w="673" w:type="pct"/>
            <w:tcBorders>
              <w:top w:val="nil"/>
              <w:left w:val="nil"/>
              <w:bottom w:val="single" w:sz="4" w:space="0" w:color="auto"/>
              <w:right w:val="single" w:sz="4" w:space="0" w:color="auto"/>
            </w:tcBorders>
            <w:shd w:val="clear" w:color="000000" w:fill="FFFFFF"/>
            <w:vAlign w:val="center"/>
          </w:tcPr>
          <w:p w:rsidR="00441C86" w:rsidRPr="00441C86" w:rsidRDefault="00441C86" w:rsidP="00441C86">
            <w:pPr>
              <w:ind w:firstLineChars="0" w:firstLine="0"/>
              <w:jc w:val="center"/>
              <w:rPr>
                <w:rFonts w:asciiTheme="minorEastAsia" w:eastAsiaTheme="minorEastAsia" w:hAnsiTheme="minorEastAsia"/>
                <w:color w:val="000000"/>
                <w:szCs w:val="21"/>
              </w:rPr>
            </w:pPr>
            <w:r w:rsidRPr="00441C86">
              <w:rPr>
                <w:rFonts w:asciiTheme="minorEastAsia" w:eastAsiaTheme="minorEastAsia" w:hAnsiTheme="minorEastAsia" w:hint="eastAsia"/>
                <w:color w:val="000000"/>
                <w:szCs w:val="21"/>
              </w:rPr>
              <w:t>1.04%</w:t>
            </w:r>
          </w:p>
        </w:tc>
      </w:tr>
    </w:tbl>
    <w:p w:rsidR="00441C86" w:rsidRPr="00441C86" w:rsidRDefault="00441C86" w:rsidP="00441C86">
      <w:pPr>
        <w:ind w:firstLineChars="0" w:firstLine="0"/>
      </w:pPr>
    </w:p>
    <w:p w:rsidR="00441C86" w:rsidRPr="00441C86" w:rsidRDefault="00441C86" w:rsidP="00441C86">
      <w:pPr>
        <w:keepNext/>
        <w:keepLines/>
        <w:numPr>
          <w:ilvl w:val="0"/>
          <w:numId w:val="46"/>
        </w:numPr>
        <w:spacing w:line="520" w:lineRule="exact"/>
        <w:ind w:left="0" w:firstLineChars="0" w:firstLine="482"/>
        <w:outlineLvl w:val="3"/>
        <w:rPr>
          <w:rFonts w:asciiTheme="majorHAnsi" w:eastAsiaTheme="majorEastAsia" w:hAnsiTheme="majorHAnsi" w:cstheme="majorBidi"/>
          <w:b/>
          <w:bCs/>
          <w:sz w:val="24"/>
          <w:szCs w:val="28"/>
        </w:rPr>
      </w:pPr>
      <w:r w:rsidRPr="00441C86">
        <w:rPr>
          <w:rFonts w:asciiTheme="majorHAnsi" w:eastAsiaTheme="majorEastAsia" w:hAnsiTheme="majorHAnsi" w:cstheme="majorBidi" w:hint="eastAsia"/>
          <w:b/>
          <w:bCs/>
          <w:sz w:val="24"/>
          <w:szCs w:val="28"/>
        </w:rPr>
        <w:t>毕业生对母校教育教学改革发展的建议</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调查数据（本调查题为多选）显示，“加强实践教学”和“强化</w:t>
      </w:r>
      <w:r w:rsidRPr="00441C86">
        <w:rPr>
          <w:rFonts w:asciiTheme="minorEastAsia" w:eastAsiaTheme="minorEastAsia" w:hAnsiTheme="minorEastAsia"/>
          <w:noProof/>
          <w:sz w:val="24"/>
          <w:szCs w:val="28"/>
        </w:rPr>
        <w:t>专业知识教学</w:t>
      </w:r>
      <w:r w:rsidRPr="00441C86">
        <w:rPr>
          <w:rFonts w:asciiTheme="minorEastAsia" w:eastAsiaTheme="minorEastAsia" w:hAnsiTheme="minorEastAsia" w:hint="eastAsia"/>
          <w:noProof/>
          <w:sz w:val="24"/>
          <w:szCs w:val="28"/>
        </w:rPr>
        <w:t>”是毕业生对母校教育教学改革发展的两项主要建议，选择比例分别为44.71%和4</w:t>
      </w:r>
      <w:r w:rsidRPr="00441C86">
        <w:rPr>
          <w:rFonts w:asciiTheme="minorEastAsia" w:eastAsiaTheme="minorEastAsia" w:hAnsiTheme="minorEastAsia"/>
          <w:noProof/>
          <w:sz w:val="24"/>
          <w:szCs w:val="28"/>
        </w:rPr>
        <w:t>3.27</w:t>
      </w:r>
      <w:r w:rsidRPr="00441C86">
        <w:rPr>
          <w:rFonts w:asciiTheme="minorEastAsia" w:eastAsiaTheme="minorEastAsia" w:hAnsiTheme="minorEastAsia" w:hint="eastAsia"/>
          <w:noProof/>
          <w:sz w:val="24"/>
          <w:szCs w:val="28"/>
        </w:rPr>
        <w:t>%。调查</w:t>
      </w:r>
      <w:r w:rsidRPr="00441C86">
        <w:rPr>
          <w:rFonts w:asciiTheme="minorEastAsia" w:eastAsiaTheme="minorEastAsia" w:hAnsiTheme="minorEastAsia"/>
          <w:noProof/>
          <w:sz w:val="24"/>
          <w:szCs w:val="28"/>
        </w:rPr>
        <w:t>结果如下图所示：</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drawing>
          <wp:inline distT="0" distB="0" distL="0" distR="0" wp14:anchorId="1BD12502" wp14:editId="41857360">
            <wp:extent cx="4791074" cy="3562351"/>
            <wp:effectExtent l="0" t="0" r="1016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62" w:name="_Toc438194831"/>
      <w:bookmarkStart w:id="163" w:name="_Toc441137379"/>
      <w:bookmarkStart w:id="164" w:name="_Toc61877437"/>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30</w:t>
      </w:r>
      <w:r w:rsidRPr="00441C86">
        <w:rPr>
          <w:rFonts w:asciiTheme="minorEastAsia" w:eastAsiaTheme="minorEastAsia" w:hAnsiTheme="minorEastAsia"/>
          <w:b/>
        </w:rPr>
        <w:fldChar w:fldCharType="end"/>
      </w:r>
      <w:r w:rsidRPr="00441C86">
        <w:rPr>
          <w:rFonts w:asciiTheme="minorEastAsia" w:eastAsiaTheme="minorEastAsia" w:hAnsiTheme="minorEastAsia"/>
          <w:b/>
        </w:rPr>
        <w:t>.毕业生</w:t>
      </w:r>
      <w:bookmarkEnd w:id="162"/>
      <w:bookmarkEnd w:id="163"/>
      <w:r w:rsidRPr="00441C86">
        <w:rPr>
          <w:rFonts w:asciiTheme="minorEastAsia" w:eastAsiaTheme="minorEastAsia" w:hAnsiTheme="minorEastAsia" w:hint="eastAsia"/>
          <w:b/>
        </w:rPr>
        <w:t>对母校教育教学改革发展的建议</w:t>
      </w:r>
      <w:bookmarkEnd w:id="164"/>
    </w:p>
    <w:p w:rsidR="00441C86" w:rsidRPr="00441C86" w:rsidRDefault="00441C86" w:rsidP="00441C86">
      <w:pPr>
        <w:keepNext/>
        <w:keepLines/>
        <w:numPr>
          <w:ilvl w:val="0"/>
          <w:numId w:val="45"/>
        </w:numPr>
        <w:adjustRightInd w:val="0"/>
        <w:snapToGrid w:val="0"/>
        <w:spacing w:line="560" w:lineRule="exact"/>
        <w:ind w:left="0" w:firstLine="560"/>
        <w:outlineLvl w:val="2"/>
        <w:rPr>
          <w:rFonts w:ascii="微软雅黑" w:eastAsia="微软雅黑" w:hAnsi="微软雅黑" w:cstheme="minorBidi"/>
          <w:b/>
          <w:bCs/>
          <w:sz w:val="28"/>
          <w:szCs w:val="28"/>
        </w:rPr>
      </w:pPr>
      <w:r w:rsidRPr="00441C86">
        <w:rPr>
          <w:rFonts w:ascii="微软雅黑" w:eastAsia="微软雅黑" w:hAnsi="微软雅黑" w:cstheme="minorBidi" w:hint="eastAsia"/>
          <w:b/>
          <w:bCs/>
          <w:sz w:val="28"/>
          <w:szCs w:val="28"/>
        </w:rPr>
        <w:t>影响毕业生求职择业的因素</w:t>
      </w:r>
    </w:p>
    <w:p w:rsidR="00441C86" w:rsidRPr="00441C86" w:rsidRDefault="00441C86" w:rsidP="00441C86">
      <w:pPr>
        <w:adjustRightInd w:val="0"/>
        <w:snapToGrid w:val="0"/>
        <w:spacing w:line="520" w:lineRule="exact"/>
        <w:ind w:firstLine="480"/>
        <w:rPr>
          <w:rFonts w:asciiTheme="minorEastAsia" w:eastAsiaTheme="minorEastAsia" w:hAnsiTheme="minorEastAsia"/>
          <w:noProof/>
          <w:sz w:val="24"/>
          <w:szCs w:val="28"/>
        </w:rPr>
      </w:pPr>
      <w:r w:rsidRPr="00441C86">
        <w:rPr>
          <w:rFonts w:asciiTheme="minorEastAsia" w:eastAsiaTheme="minorEastAsia" w:hAnsiTheme="minorEastAsia" w:hint="eastAsia"/>
          <w:noProof/>
          <w:sz w:val="24"/>
          <w:szCs w:val="28"/>
        </w:rPr>
        <w:t>对影响毕业生求职择业的因素进行调查（本调查题为多选），结果显示，“薪资收入”是毕业生求职时考虑的最主要因素，比例为</w:t>
      </w:r>
      <w:r w:rsidRPr="00441C86">
        <w:rPr>
          <w:rFonts w:asciiTheme="minorEastAsia" w:eastAsiaTheme="minorEastAsia" w:hAnsiTheme="minorEastAsia"/>
          <w:noProof/>
          <w:sz w:val="24"/>
          <w:szCs w:val="28"/>
        </w:rPr>
        <w:t>72.75</w:t>
      </w:r>
      <w:r w:rsidRPr="00441C86">
        <w:rPr>
          <w:rFonts w:asciiTheme="minorEastAsia" w:eastAsiaTheme="minorEastAsia" w:hAnsiTheme="minorEastAsia" w:hint="eastAsia"/>
          <w:noProof/>
          <w:sz w:val="24"/>
          <w:szCs w:val="28"/>
        </w:rPr>
        <w:t>%；其次是“个人发展空间”、“就业地区”，比例分别为5</w:t>
      </w:r>
      <w:r w:rsidRPr="00441C86">
        <w:rPr>
          <w:rFonts w:asciiTheme="minorEastAsia" w:eastAsiaTheme="minorEastAsia" w:hAnsiTheme="minorEastAsia"/>
          <w:noProof/>
          <w:sz w:val="24"/>
          <w:szCs w:val="28"/>
        </w:rPr>
        <w:t>8.61</w:t>
      </w:r>
      <w:r w:rsidRPr="00441C86">
        <w:rPr>
          <w:rFonts w:asciiTheme="minorEastAsia" w:eastAsiaTheme="minorEastAsia" w:hAnsiTheme="minorEastAsia" w:hint="eastAsia"/>
          <w:noProof/>
          <w:sz w:val="24"/>
          <w:szCs w:val="28"/>
        </w:rPr>
        <w:t>%、4</w:t>
      </w:r>
      <w:r w:rsidRPr="00441C86">
        <w:rPr>
          <w:rFonts w:asciiTheme="minorEastAsia" w:eastAsiaTheme="minorEastAsia" w:hAnsiTheme="minorEastAsia"/>
          <w:noProof/>
          <w:sz w:val="24"/>
          <w:szCs w:val="28"/>
        </w:rPr>
        <w:t>3.42</w:t>
      </w:r>
      <w:r w:rsidRPr="00441C86">
        <w:rPr>
          <w:rFonts w:asciiTheme="minorEastAsia" w:eastAsiaTheme="minorEastAsia" w:hAnsiTheme="minorEastAsia" w:hint="eastAsia"/>
          <w:noProof/>
          <w:sz w:val="24"/>
          <w:szCs w:val="28"/>
        </w:rPr>
        <w:t>%。调查结果如下图所示：</w:t>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r w:rsidRPr="00441C86">
        <w:rPr>
          <w:rFonts w:ascii="宋体" w:eastAsia="仿宋_GB2312" w:hAnsi="宋体"/>
          <w:b/>
          <w:noProof/>
          <w:sz w:val="24"/>
        </w:rPr>
        <w:lastRenderedPageBreak/>
        <w:drawing>
          <wp:inline distT="0" distB="0" distL="0" distR="0" wp14:anchorId="37A805D0" wp14:editId="43F3D188">
            <wp:extent cx="5562600" cy="2600325"/>
            <wp:effectExtent l="0" t="0" r="0" b="952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41C86" w:rsidRPr="00441C86" w:rsidRDefault="00441C86" w:rsidP="00441C86">
      <w:pPr>
        <w:adjustRightInd w:val="0"/>
        <w:snapToGrid w:val="0"/>
        <w:spacing w:beforeLines="20" w:before="48" w:afterLines="20" w:after="48"/>
        <w:ind w:firstLineChars="0" w:firstLine="0"/>
        <w:jc w:val="center"/>
        <w:rPr>
          <w:rFonts w:asciiTheme="minorEastAsia" w:eastAsiaTheme="minorEastAsia" w:hAnsiTheme="minorEastAsia"/>
          <w:b/>
        </w:rPr>
      </w:pPr>
      <w:bookmarkStart w:id="165" w:name="_Toc61877438"/>
      <w:r w:rsidRPr="00441C86">
        <w:rPr>
          <w:rFonts w:asciiTheme="minorEastAsia" w:eastAsiaTheme="minorEastAsia" w:hAnsiTheme="minorEastAsia"/>
          <w:b/>
        </w:rPr>
        <w:t>图</w:t>
      </w:r>
      <w:r w:rsidRPr="00441C86">
        <w:rPr>
          <w:rFonts w:asciiTheme="minorEastAsia" w:eastAsiaTheme="minorEastAsia" w:hAnsiTheme="minorEastAsia"/>
          <w:b/>
        </w:rPr>
        <w:fldChar w:fldCharType="begin"/>
      </w:r>
      <w:r w:rsidRPr="00441C86">
        <w:rPr>
          <w:rFonts w:asciiTheme="minorEastAsia" w:eastAsiaTheme="minorEastAsia" w:hAnsiTheme="minorEastAsia"/>
          <w:b/>
        </w:rPr>
        <w:instrText xml:space="preserve"> SEQ 图 \* ARABIC </w:instrText>
      </w:r>
      <w:r w:rsidRPr="00441C86">
        <w:rPr>
          <w:rFonts w:asciiTheme="minorEastAsia" w:eastAsiaTheme="minorEastAsia" w:hAnsiTheme="minorEastAsia"/>
          <w:b/>
        </w:rPr>
        <w:fldChar w:fldCharType="separate"/>
      </w:r>
      <w:r w:rsidR="007C59D1">
        <w:rPr>
          <w:rFonts w:asciiTheme="minorEastAsia" w:eastAsiaTheme="minorEastAsia" w:hAnsiTheme="minorEastAsia"/>
          <w:b/>
          <w:noProof/>
        </w:rPr>
        <w:t>31</w:t>
      </w:r>
      <w:r w:rsidRPr="00441C86">
        <w:rPr>
          <w:rFonts w:asciiTheme="minorEastAsia" w:eastAsiaTheme="minorEastAsia" w:hAnsiTheme="minorEastAsia"/>
          <w:b/>
        </w:rPr>
        <w:fldChar w:fldCharType="end"/>
      </w:r>
      <w:r w:rsidRPr="00441C86">
        <w:rPr>
          <w:rFonts w:asciiTheme="minorEastAsia" w:eastAsiaTheme="minorEastAsia" w:hAnsiTheme="minorEastAsia"/>
          <w:b/>
        </w:rPr>
        <w:t>.影响毕业生</w:t>
      </w:r>
      <w:r w:rsidRPr="00441C86">
        <w:rPr>
          <w:rFonts w:asciiTheme="minorEastAsia" w:eastAsiaTheme="minorEastAsia" w:hAnsiTheme="minorEastAsia" w:hint="eastAsia"/>
          <w:b/>
        </w:rPr>
        <w:t>求职择业的因素</w:t>
      </w:r>
      <w:bookmarkEnd w:id="165"/>
    </w:p>
    <w:p w:rsidR="005160D4" w:rsidRPr="00A11D9C" w:rsidRDefault="005160D4" w:rsidP="0006671C">
      <w:pPr>
        <w:pStyle w:val="2"/>
        <w:numPr>
          <w:ilvl w:val="0"/>
          <w:numId w:val="16"/>
        </w:numPr>
        <w:adjustRightInd w:val="0"/>
        <w:snapToGrid w:val="0"/>
        <w:spacing w:beforeLines="0" w:afterLines="0" w:line="560" w:lineRule="exact"/>
        <w:ind w:left="0" w:firstLineChars="152" w:firstLine="426"/>
        <w:jc w:val="both"/>
        <w:rPr>
          <w:rFonts w:ascii="微软雅黑" w:eastAsia="微软雅黑" w:hAnsi="微软雅黑"/>
          <w:sz w:val="28"/>
          <w:szCs w:val="28"/>
        </w:rPr>
      </w:pPr>
      <w:bookmarkStart w:id="166" w:name="_Toc61877572"/>
      <w:r>
        <w:rPr>
          <w:rFonts w:ascii="微软雅黑" w:eastAsia="微软雅黑" w:hAnsi="微软雅黑" w:hint="eastAsia"/>
          <w:sz w:val="28"/>
          <w:szCs w:val="28"/>
        </w:rPr>
        <w:t>用人</w:t>
      </w:r>
      <w:r>
        <w:rPr>
          <w:rFonts w:ascii="微软雅黑" w:eastAsia="微软雅黑" w:hAnsi="微软雅黑"/>
          <w:sz w:val="28"/>
          <w:szCs w:val="28"/>
        </w:rPr>
        <w:t>单位</w:t>
      </w:r>
      <w:r w:rsidRPr="005160D4">
        <w:rPr>
          <w:rFonts w:ascii="微软雅黑" w:eastAsia="微软雅黑" w:hAnsi="微软雅黑"/>
          <w:sz w:val="28"/>
          <w:szCs w:val="28"/>
        </w:rPr>
        <w:t>对</w:t>
      </w:r>
      <w:r w:rsidR="00BA19B3">
        <w:rPr>
          <w:rFonts w:ascii="微软雅黑" w:eastAsia="微软雅黑" w:hAnsi="微软雅黑" w:hint="eastAsia"/>
          <w:sz w:val="28"/>
          <w:szCs w:val="28"/>
        </w:rPr>
        <w:t>学校</w:t>
      </w:r>
      <w:r w:rsidR="005F2A2F" w:rsidRPr="005F2A2F">
        <w:rPr>
          <w:rFonts w:ascii="微软雅黑" w:eastAsia="微软雅黑" w:hAnsi="微软雅黑" w:hint="eastAsia"/>
          <w:sz w:val="28"/>
          <w:szCs w:val="28"/>
        </w:rPr>
        <w:t>人才培养和就业服务</w:t>
      </w:r>
      <w:r w:rsidRPr="005160D4">
        <w:rPr>
          <w:rFonts w:ascii="微软雅黑" w:eastAsia="微软雅黑" w:hAnsi="微软雅黑"/>
          <w:sz w:val="28"/>
          <w:szCs w:val="28"/>
        </w:rPr>
        <w:t>的反馈</w:t>
      </w:r>
      <w:bookmarkEnd w:id="166"/>
    </w:p>
    <w:p w:rsidR="00A11D9C" w:rsidRPr="00A11D9C" w:rsidRDefault="00A11D9C" w:rsidP="00A11D9C">
      <w:pPr>
        <w:adjustRightInd w:val="0"/>
        <w:snapToGrid w:val="0"/>
        <w:spacing w:line="520" w:lineRule="exact"/>
        <w:ind w:firstLine="480"/>
        <w:rPr>
          <w:rFonts w:asciiTheme="minorEastAsia" w:eastAsiaTheme="minorEastAsia" w:hAnsiTheme="minorEastAsia"/>
          <w:noProof/>
          <w:sz w:val="24"/>
          <w:szCs w:val="28"/>
        </w:rPr>
      </w:pPr>
      <w:r w:rsidRPr="00A11D9C">
        <w:rPr>
          <w:rFonts w:asciiTheme="minorEastAsia" w:eastAsiaTheme="minorEastAsia" w:hAnsiTheme="minorEastAsia" w:hint="eastAsia"/>
          <w:noProof/>
          <w:sz w:val="24"/>
          <w:szCs w:val="28"/>
        </w:rPr>
        <w:t>本项调查，希望用人单位从多方面反馈对本校就业工作和服务的满意度，以及人才培养与用人需求匹配情况，以便进一步提升教育教学和就业服务水平。</w:t>
      </w:r>
    </w:p>
    <w:p w:rsidR="00A11D9C" w:rsidRPr="00A11D9C" w:rsidRDefault="00A11D9C" w:rsidP="00441C86">
      <w:pPr>
        <w:keepNext/>
        <w:keepLines/>
        <w:numPr>
          <w:ilvl w:val="0"/>
          <w:numId w:val="34"/>
        </w:numPr>
        <w:adjustRightInd w:val="0"/>
        <w:snapToGrid w:val="0"/>
        <w:spacing w:line="560" w:lineRule="exact"/>
        <w:ind w:left="0" w:firstLine="560"/>
        <w:outlineLvl w:val="2"/>
        <w:rPr>
          <w:rFonts w:ascii="微软雅黑" w:eastAsia="微软雅黑" w:hAnsi="微软雅黑" w:cstheme="minorBidi"/>
          <w:b/>
          <w:bCs/>
          <w:sz w:val="28"/>
          <w:szCs w:val="28"/>
        </w:rPr>
      </w:pPr>
      <w:bookmarkStart w:id="167" w:name="_Toc43295887"/>
      <w:r w:rsidRPr="00A11D9C">
        <w:rPr>
          <w:rFonts w:ascii="微软雅黑" w:eastAsia="微软雅黑" w:hAnsi="微软雅黑" w:cstheme="minorBidi" w:hint="eastAsia"/>
          <w:b/>
          <w:bCs/>
          <w:sz w:val="28"/>
          <w:szCs w:val="28"/>
        </w:rPr>
        <w:t>用人单位对本校专业建设和人才培养的满意度</w:t>
      </w:r>
      <w:bookmarkEnd w:id="167"/>
    </w:p>
    <w:p w:rsidR="00A11D9C" w:rsidRPr="00A11D9C" w:rsidRDefault="00A11D9C" w:rsidP="00A11D9C">
      <w:pPr>
        <w:adjustRightInd w:val="0"/>
        <w:snapToGrid w:val="0"/>
        <w:spacing w:line="520" w:lineRule="exact"/>
        <w:ind w:firstLine="480"/>
        <w:rPr>
          <w:noProof/>
          <w:sz w:val="24"/>
        </w:rPr>
      </w:pPr>
      <w:r w:rsidRPr="00A11D9C">
        <w:rPr>
          <w:rFonts w:asciiTheme="minorEastAsia" w:eastAsiaTheme="minorEastAsia" w:hAnsiTheme="minorEastAsia" w:hint="eastAsia"/>
          <w:noProof/>
          <w:sz w:val="24"/>
          <w:szCs w:val="28"/>
        </w:rPr>
        <w:t>用人单位对本校人才培养和专业建设的总体评价，“很满意”占3</w:t>
      </w:r>
      <w:r w:rsidRPr="00A11D9C">
        <w:rPr>
          <w:rFonts w:asciiTheme="minorEastAsia" w:eastAsiaTheme="minorEastAsia" w:hAnsiTheme="minorEastAsia"/>
          <w:noProof/>
          <w:sz w:val="24"/>
          <w:szCs w:val="28"/>
        </w:rPr>
        <w:t>5.43</w:t>
      </w:r>
      <w:r w:rsidRPr="00A11D9C">
        <w:rPr>
          <w:rFonts w:asciiTheme="minorEastAsia" w:eastAsiaTheme="minorEastAsia" w:hAnsiTheme="minorEastAsia" w:hint="eastAsia"/>
          <w:noProof/>
          <w:sz w:val="24"/>
          <w:szCs w:val="28"/>
        </w:rPr>
        <w:t>%，“满意”占5</w:t>
      </w:r>
      <w:r w:rsidRPr="00A11D9C">
        <w:rPr>
          <w:rFonts w:asciiTheme="minorEastAsia" w:eastAsiaTheme="minorEastAsia" w:hAnsiTheme="minorEastAsia"/>
          <w:noProof/>
          <w:sz w:val="24"/>
          <w:szCs w:val="28"/>
        </w:rPr>
        <w:t>3.85</w:t>
      </w:r>
      <w:r w:rsidRPr="00A11D9C">
        <w:rPr>
          <w:rFonts w:asciiTheme="minorEastAsia" w:eastAsiaTheme="minorEastAsia" w:hAnsiTheme="minorEastAsia" w:hint="eastAsia"/>
          <w:noProof/>
          <w:sz w:val="24"/>
          <w:szCs w:val="28"/>
        </w:rPr>
        <w:t>%，“一般”占1</w:t>
      </w:r>
      <w:r w:rsidRPr="00A11D9C">
        <w:rPr>
          <w:rFonts w:asciiTheme="minorEastAsia" w:eastAsiaTheme="minorEastAsia" w:hAnsiTheme="minorEastAsia"/>
          <w:noProof/>
          <w:sz w:val="24"/>
          <w:szCs w:val="28"/>
        </w:rPr>
        <w:t>0.72</w:t>
      </w:r>
      <w:r w:rsidRPr="00A11D9C">
        <w:rPr>
          <w:rFonts w:asciiTheme="minorEastAsia" w:eastAsiaTheme="minorEastAsia" w:hAnsiTheme="minorEastAsia" w:hint="eastAsia"/>
          <w:noProof/>
          <w:sz w:val="24"/>
          <w:szCs w:val="28"/>
        </w:rPr>
        <w:t>%，“不满意”比例为0。</w:t>
      </w:r>
      <w:r w:rsidRPr="00A11D9C">
        <w:rPr>
          <w:rFonts w:asciiTheme="minorEastAsia" w:eastAsiaTheme="minorEastAsia" w:hAnsiTheme="minorEastAsia"/>
          <w:noProof/>
          <w:sz w:val="24"/>
          <w:szCs w:val="28"/>
        </w:rPr>
        <w:t>对</w:t>
      </w:r>
      <w:r w:rsidRPr="00A11D9C">
        <w:rPr>
          <w:rFonts w:asciiTheme="minorEastAsia" w:eastAsiaTheme="minorEastAsia" w:hAnsiTheme="minorEastAsia" w:hint="eastAsia"/>
          <w:noProof/>
          <w:sz w:val="24"/>
          <w:szCs w:val="28"/>
        </w:rPr>
        <w:t>专业课的开设、专业技能培养、综合素质培养、人才培养模式的评价</w:t>
      </w:r>
      <w:r w:rsidRPr="00A11D9C">
        <w:rPr>
          <w:rFonts w:asciiTheme="minorEastAsia" w:eastAsiaTheme="minorEastAsia" w:hAnsiTheme="minorEastAsia"/>
          <w:noProof/>
          <w:sz w:val="24"/>
          <w:szCs w:val="28"/>
        </w:rPr>
        <w:t>如</w:t>
      </w:r>
      <w:r w:rsidRPr="00A11D9C">
        <w:rPr>
          <w:rFonts w:asciiTheme="minorEastAsia" w:eastAsiaTheme="minorEastAsia" w:hAnsiTheme="minorEastAsia" w:hint="eastAsia"/>
          <w:noProof/>
          <w:sz w:val="24"/>
          <w:szCs w:val="28"/>
        </w:rPr>
        <w:t>下表</w:t>
      </w:r>
      <w:r w:rsidRPr="00A11D9C">
        <w:rPr>
          <w:rFonts w:asciiTheme="minorEastAsia" w:eastAsiaTheme="minorEastAsia" w:hAnsiTheme="minorEastAsia"/>
          <w:noProof/>
          <w:sz w:val="24"/>
          <w:szCs w:val="28"/>
        </w:rPr>
        <w:t>所示</w:t>
      </w:r>
      <w:r w:rsidRPr="00A11D9C">
        <w:rPr>
          <w:rFonts w:asciiTheme="minorEastAsia" w:eastAsiaTheme="minorEastAsia" w:hAnsiTheme="minorEastAsia" w:hint="eastAsia"/>
          <w:noProof/>
          <w:sz w:val="24"/>
          <w:szCs w:val="28"/>
        </w:rPr>
        <w:t>：</w:t>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szCs w:val="21"/>
        </w:rPr>
      </w:pPr>
      <w:bookmarkStart w:id="168" w:name="_Toc61877406"/>
      <w:r w:rsidRPr="00A11D9C">
        <w:rPr>
          <w:rFonts w:asciiTheme="minorEastAsia" w:eastAsiaTheme="minorEastAsia" w:hAnsiTheme="minorEastAsia"/>
          <w:b/>
          <w:szCs w:val="21"/>
        </w:rPr>
        <w:t>表</w:t>
      </w:r>
      <w:r w:rsidRPr="00A11D9C">
        <w:rPr>
          <w:rFonts w:asciiTheme="minorEastAsia" w:eastAsiaTheme="minorEastAsia" w:hAnsiTheme="minorEastAsia"/>
          <w:b/>
          <w:szCs w:val="21"/>
        </w:rPr>
        <w:fldChar w:fldCharType="begin"/>
      </w:r>
      <w:r w:rsidRPr="00A11D9C">
        <w:rPr>
          <w:rFonts w:asciiTheme="minorEastAsia" w:eastAsiaTheme="minorEastAsia" w:hAnsiTheme="minorEastAsia"/>
          <w:b/>
          <w:szCs w:val="21"/>
        </w:rPr>
        <w:instrText xml:space="preserve"> SEQ 表 \* ARABIC </w:instrText>
      </w:r>
      <w:r w:rsidRPr="00A11D9C">
        <w:rPr>
          <w:rFonts w:asciiTheme="minorEastAsia" w:eastAsiaTheme="minorEastAsia" w:hAnsiTheme="minorEastAsia"/>
          <w:b/>
          <w:szCs w:val="21"/>
        </w:rPr>
        <w:fldChar w:fldCharType="separate"/>
      </w:r>
      <w:r w:rsidR="007C59D1">
        <w:rPr>
          <w:rFonts w:asciiTheme="minorEastAsia" w:eastAsiaTheme="minorEastAsia" w:hAnsiTheme="minorEastAsia"/>
          <w:b/>
          <w:noProof/>
          <w:szCs w:val="21"/>
        </w:rPr>
        <w:t>32</w:t>
      </w:r>
      <w:r w:rsidRPr="00A11D9C">
        <w:rPr>
          <w:rFonts w:asciiTheme="minorEastAsia" w:eastAsiaTheme="minorEastAsia" w:hAnsiTheme="minorEastAsia"/>
          <w:b/>
          <w:szCs w:val="21"/>
        </w:rPr>
        <w:fldChar w:fldCharType="end"/>
      </w:r>
      <w:r w:rsidRPr="00A11D9C">
        <w:rPr>
          <w:rFonts w:asciiTheme="minorEastAsia" w:eastAsiaTheme="minorEastAsia" w:hAnsiTheme="minorEastAsia" w:hint="eastAsia"/>
          <w:b/>
          <w:szCs w:val="21"/>
        </w:rPr>
        <w:t>.用人单位对本校专业建设和人才培养的满意度评价</w:t>
      </w:r>
      <w:bookmarkEnd w:id="168"/>
    </w:p>
    <w:tbl>
      <w:tblPr>
        <w:tblW w:w="5000" w:type="pct"/>
        <w:tblLook w:val="04A0" w:firstRow="1" w:lastRow="0" w:firstColumn="1" w:lastColumn="0" w:noHBand="0" w:noVBand="1"/>
      </w:tblPr>
      <w:tblGrid>
        <w:gridCol w:w="2750"/>
        <w:gridCol w:w="1335"/>
        <w:gridCol w:w="1547"/>
        <w:gridCol w:w="1335"/>
        <w:gridCol w:w="1335"/>
      </w:tblGrid>
      <w:tr w:rsidR="00A11D9C" w:rsidRPr="00A11D9C" w:rsidTr="00157B72">
        <w:trPr>
          <w:trHeight w:val="342"/>
          <w:tblHeader/>
        </w:trPr>
        <w:tc>
          <w:tcPr>
            <w:tcW w:w="1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评价项目</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很满意</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满意</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一般</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不满意</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1.专业课的开设</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widowControl/>
              <w:ind w:firstLineChars="0" w:firstLine="0"/>
              <w:jc w:val="center"/>
              <w:rPr>
                <w:rFonts w:ascii="宋体" w:hAnsi="宋体"/>
                <w:color w:val="000000"/>
                <w:szCs w:val="21"/>
              </w:rPr>
            </w:pPr>
            <w:r w:rsidRPr="00A11D9C">
              <w:rPr>
                <w:rFonts w:ascii="宋体" w:hAnsi="宋体" w:hint="eastAsia"/>
                <w:color w:val="000000"/>
                <w:szCs w:val="21"/>
              </w:rPr>
              <w:t>35.20%</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55.48%</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8.86%</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0.47%</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2.专业技能培养</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34.50%</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51.75%</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13.52%</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0.23%</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3.综合素质培养</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34.50%</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52.91%</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12.12%</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0.47%</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4.人才培养模式</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33.33%</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51.75%</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14.45%</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0.47%</w:t>
            </w:r>
          </w:p>
        </w:tc>
      </w:tr>
    </w:tbl>
    <w:p w:rsidR="00A11D9C" w:rsidRPr="00A11D9C" w:rsidRDefault="00A11D9C" w:rsidP="00A11D9C">
      <w:pPr>
        <w:ind w:firstLineChars="0" w:firstLine="0"/>
      </w:pPr>
    </w:p>
    <w:p w:rsidR="00A11D9C" w:rsidRPr="00A11D9C" w:rsidRDefault="00A11D9C" w:rsidP="00A11D9C">
      <w:pPr>
        <w:keepNext/>
        <w:keepLines/>
        <w:numPr>
          <w:ilvl w:val="0"/>
          <w:numId w:val="34"/>
        </w:numPr>
        <w:adjustRightInd w:val="0"/>
        <w:snapToGrid w:val="0"/>
        <w:spacing w:line="560" w:lineRule="exact"/>
        <w:ind w:left="0" w:firstLineChars="0" w:firstLine="560"/>
        <w:outlineLvl w:val="2"/>
        <w:rPr>
          <w:rFonts w:ascii="微软雅黑" w:eastAsia="微软雅黑" w:hAnsi="微软雅黑" w:cstheme="minorBidi"/>
          <w:b/>
          <w:bCs/>
          <w:sz w:val="28"/>
          <w:szCs w:val="28"/>
        </w:rPr>
      </w:pPr>
      <w:bookmarkStart w:id="169" w:name="_Toc43295888"/>
      <w:r w:rsidRPr="00A11D9C">
        <w:rPr>
          <w:rFonts w:ascii="微软雅黑" w:eastAsia="微软雅黑" w:hAnsi="微软雅黑" w:cstheme="minorBidi" w:hint="eastAsia"/>
          <w:b/>
          <w:bCs/>
          <w:sz w:val="28"/>
          <w:szCs w:val="28"/>
        </w:rPr>
        <w:t>用人单位对本校就业指导工作和服务的满意度</w:t>
      </w:r>
      <w:bookmarkEnd w:id="169"/>
    </w:p>
    <w:p w:rsidR="00A11D9C" w:rsidRPr="00A11D9C" w:rsidRDefault="00A11D9C" w:rsidP="00A11D9C">
      <w:pPr>
        <w:adjustRightInd w:val="0"/>
        <w:snapToGrid w:val="0"/>
        <w:spacing w:line="520" w:lineRule="exact"/>
        <w:ind w:firstLine="480"/>
        <w:rPr>
          <w:noProof/>
          <w:sz w:val="24"/>
        </w:rPr>
      </w:pPr>
      <w:r w:rsidRPr="00A11D9C">
        <w:rPr>
          <w:rFonts w:asciiTheme="minorEastAsia" w:eastAsiaTheme="minorEastAsia" w:hAnsiTheme="minorEastAsia" w:hint="eastAsia"/>
          <w:noProof/>
          <w:sz w:val="24"/>
          <w:szCs w:val="28"/>
        </w:rPr>
        <w:t>用人单位对本校就业指导工作和服务的总体评价，“很满意”占3</w:t>
      </w:r>
      <w:r w:rsidRPr="00A11D9C">
        <w:rPr>
          <w:rFonts w:asciiTheme="minorEastAsia" w:eastAsiaTheme="minorEastAsia" w:hAnsiTheme="minorEastAsia"/>
          <w:noProof/>
          <w:sz w:val="24"/>
          <w:szCs w:val="28"/>
        </w:rPr>
        <w:t>8.69</w:t>
      </w:r>
      <w:r w:rsidRPr="00A11D9C">
        <w:rPr>
          <w:rFonts w:asciiTheme="minorEastAsia" w:eastAsiaTheme="minorEastAsia" w:hAnsiTheme="minorEastAsia" w:hint="eastAsia"/>
          <w:noProof/>
          <w:sz w:val="24"/>
          <w:szCs w:val="28"/>
        </w:rPr>
        <w:t>%，“满意”占5</w:t>
      </w:r>
      <w:r w:rsidRPr="00A11D9C">
        <w:rPr>
          <w:rFonts w:asciiTheme="minorEastAsia" w:eastAsiaTheme="minorEastAsia" w:hAnsiTheme="minorEastAsia"/>
          <w:noProof/>
          <w:sz w:val="24"/>
          <w:szCs w:val="28"/>
        </w:rPr>
        <w:t>3.15</w:t>
      </w:r>
      <w:r w:rsidRPr="00A11D9C">
        <w:rPr>
          <w:rFonts w:asciiTheme="minorEastAsia" w:eastAsiaTheme="minorEastAsia" w:hAnsiTheme="minorEastAsia" w:hint="eastAsia"/>
          <w:noProof/>
          <w:sz w:val="24"/>
          <w:szCs w:val="28"/>
        </w:rPr>
        <w:t>%，“一般”占7</w:t>
      </w:r>
      <w:r w:rsidRPr="00A11D9C">
        <w:rPr>
          <w:rFonts w:asciiTheme="minorEastAsia" w:eastAsiaTheme="minorEastAsia" w:hAnsiTheme="minorEastAsia"/>
          <w:noProof/>
          <w:sz w:val="24"/>
          <w:szCs w:val="28"/>
        </w:rPr>
        <w:t>.69</w:t>
      </w:r>
      <w:r w:rsidRPr="00A11D9C">
        <w:rPr>
          <w:rFonts w:asciiTheme="minorEastAsia" w:eastAsiaTheme="minorEastAsia" w:hAnsiTheme="minorEastAsia" w:hint="eastAsia"/>
          <w:noProof/>
          <w:sz w:val="24"/>
          <w:szCs w:val="28"/>
        </w:rPr>
        <w:t>%，“不满意”占0</w:t>
      </w:r>
      <w:r w:rsidRPr="00A11D9C">
        <w:rPr>
          <w:rFonts w:asciiTheme="minorEastAsia" w:eastAsiaTheme="minorEastAsia" w:hAnsiTheme="minorEastAsia"/>
          <w:noProof/>
          <w:sz w:val="24"/>
          <w:szCs w:val="28"/>
        </w:rPr>
        <w:t>.47</w:t>
      </w:r>
      <w:r w:rsidRPr="00A11D9C">
        <w:rPr>
          <w:rFonts w:asciiTheme="minorEastAsia" w:eastAsiaTheme="minorEastAsia" w:hAnsiTheme="minorEastAsia" w:hint="eastAsia"/>
          <w:noProof/>
          <w:sz w:val="24"/>
          <w:szCs w:val="28"/>
        </w:rPr>
        <w:t>%。</w:t>
      </w:r>
      <w:r w:rsidRPr="00A11D9C">
        <w:rPr>
          <w:rFonts w:asciiTheme="minorEastAsia" w:eastAsiaTheme="minorEastAsia" w:hAnsiTheme="minorEastAsia"/>
          <w:noProof/>
          <w:sz w:val="24"/>
          <w:szCs w:val="28"/>
        </w:rPr>
        <w:t>对</w:t>
      </w:r>
      <w:r w:rsidRPr="00A11D9C">
        <w:rPr>
          <w:rFonts w:asciiTheme="minorEastAsia" w:eastAsiaTheme="minorEastAsia" w:hAnsiTheme="minorEastAsia" w:hint="eastAsia"/>
          <w:noProof/>
          <w:sz w:val="24"/>
          <w:szCs w:val="28"/>
        </w:rPr>
        <w:t>招聘信息发布、校园招聘会组织、毕业生推荐、实习活动组织、就业手续办理的评价</w:t>
      </w:r>
      <w:r w:rsidRPr="00A11D9C">
        <w:rPr>
          <w:rFonts w:asciiTheme="minorEastAsia" w:eastAsiaTheme="minorEastAsia" w:hAnsiTheme="minorEastAsia"/>
          <w:noProof/>
          <w:sz w:val="24"/>
          <w:szCs w:val="28"/>
        </w:rPr>
        <w:t>如</w:t>
      </w:r>
      <w:r w:rsidRPr="00A11D9C">
        <w:rPr>
          <w:rFonts w:asciiTheme="minorEastAsia" w:eastAsiaTheme="minorEastAsia" w:hAnsiTheme="minorEastAsia" w:hint="eastAsia"/>
          <w:noProof/>
          <w:sz w:val="24"/>
          <w:szCs w:val="28"/>
        </w:rPr>
        <w:t>下表</w:t>
      </w:r>
      <w:r w:rsidRPr="00A11D9C">
        <w:rPr>
          <w:rFonts w:asciiTheme="minorEastAsia" w:eastAsiaTheme="minorEastAsia" w:hAnsiTheme="minorEastAsia"/>
          <w:noProof/>
          <w:sz w:val="24"/>
          <w:szCs w:val="28"/>
        </w:rPr>
        <w:t>所示</w:t>
      </w:r>
      <w:r w:rsidRPr="00A11D9C">
        <w:rPr>
          <w:rFonts w:asciiTheme="minorEastAsia" w:eastAsiaTheme="minorEastAsia" w:hAnsiTheme="minorEastAsia" w:hint="eastAsia"/>
          <w:noProof/>
          <w:sz w:val="24"/>
          <w:szCs w:val="28"/>
        </w:rPr>
        <w:t>：</w:t>
      </w:r>
    </w:p>
    <w:p w:rsidR="00B55C2F" w:rsidRDefault="00B55C2F">
      <w:pPr>
        <w:widowControl/>
        <w:ind w:firstLineChars="0" w:firstLine="0"/>
        <w:jc w:val="left"/>
        <w:rPr>
          <w:rFonts w:asciiTheme="minorEastAsia" w:eastAsiaTheme="minorEastAsia" w:hAnsiTheme="minorEastAsia"/>
          <w:b/>
          <w:szCs w:val="21"/>
        </w:rPr>
      </w:pPr>
      <w:r>
        <w:rPr>
          <w:rFonts w:asciiTheme="minorEastAsia" w:eastAsiaTheme="minorEastAsia" w:hAnsiTheme="minorEastAsia"/>
          <w:b/>
          <w:szCs w:val="21"/>
        </w:rPr>
        <w:br w:type="page"/>
      </w:r>
    </w:p>
    <w:p w:rsidR="00A11D9C" w:rsidRPr="00A11D9C" w:rsidRDefault="00A11D9C" w:rsidP="00A11D9C">
      <w:pPr>
        <w:adjustRightInd w:val="0"/>
        <w:snapToGrid w:val="0"/>
        <w:spacing w:beforeLines="30" w:before="72" w:afterLines="30" w:after="72"/>
        <w:ind w:firstLineChars="0" w:firstLine="0"/>
        <w:jc w:val="center"/>
        <w:rPr>
          <w:rFonts w:asciiTheme="minorEastAsia" w:eastAsiaTheme="minorEastAsia" w:hAnsiTheme="minorEastAsia"/>
          <w:b/>
          <w:szCs w:val="21"/>
        </w:rPr>
      </w:pPr>
      <w:bookmarkStart w:id="170" w:name="_Toc61877407"/>
      <w:r w:rsidRPr="00A11D9C">
        <w:rPr>
          <w:rFonts w:asciiTheme="minorEastAsia" w:eastAsiaTheme="minorEastAsia" w:hAnsiTheme="minorEastAsia"/>
          <w:b/>
          <w:szCs w:val="21"/>
        </w:rPr>
        <w:lastRenderedPageBreak/>
        <w:t>表</w:t>
      </w:r>
      <w:r w:rsidRPr="00A11D9C">
        <w:rPr>
          <w:rFonts w:asciiTheme="minorEastAsia" w:eastAsiaTheme="minorEastAsia" w:hAnsiTheme="minorEastAsia"/>
          <w:b/>
          <w:szCs w:val="21"/>
        </w:rPr>
        <w:fldChar w:fldCharType="begin"/>
      </w:r>
      <w:r w:rsidRPr="00A11D9C">
        <w:rPr>
          <w:rFonts w:asciiTheme="minorEastAsia" w:eastAsiaTheme="minorEastAsia" w:hAnsiTheme="minorEastAsia"/>
          <w:b/>
          <w:szCs w:val="21"/>
        </w:rPr>
        <w:instrText xml:space="preserve"> SEQ 表 \* ARABIC </w:instrText>
      </w:r>
      <w:r w:rsidRPr="00A11D9C">
        <w:rPr>
          <w:rFonts w:asciiTheme="minorEastAsia" w:eastAsiaTheme="minorEastAsia" w:hAnsiTheme="minorEastAsia"/>
          <w:b/>
          <w:szCs w:val="21"/>
        </w:rPr>
        <w:fldChar w:fldCharType="separate"/>
      </w:r>
      <w:r w:rsidR="007C59D1">
        <w:rPr>
          <w:rFonts w:asciiTheme="minorEastAsia" w:eastAsiaTheme="minorEastAsia" w:hAnsiTheme="minorEastAsia"/>
          <w:b/>
          <w:noProof/>
          <w:szCs w:val="21"/>
        </w:rPr>
        <w:t>33</w:t>
      </w:r>
      <w:r w:rsidRPr="00A11D9C">
        <w:rPr>
          <w:rFonts w:asciiTheme="minorEastAsia" w:eastAsiaTheme="minorEastAsia" w:hAnsiTheme="minorEastAsia"/>
          <w:b/>
          <w:szCs w:val="21"/>
        </w:rPr>
        <w:fldChar w:fldCharType="end"/>
      </w:r>
      <w:r w:rsidRPr="00A11D9C">
        <w:rPr>
          <w:rFonts w:asciiTheme="minorEastAsia" w:eastAsiaTheme="minorEastAsia" w:hAnsiTheme="minorEastAsia" w:hint="eastAsia"/>
          <w:b/>
          <w:szCs w:val="21"/>
        </w:rPr>
        <w:t>.用人单位对本校就业指导工作和服务的满意度评价</w:t>
      </w:r>
      <w:bookmarkEnd w:id="170"/>
    </w:p>
    <w:tbl>
      <w:tblPr>
        <w:tblW w:w="5000" w:type="pct"/>
        <w:tblLook w:val="04A0" w:firstRow="1" w:lastRow="0" w:firstColumn="1" w:lastColumn="0" w:noHBand="0" w:noVBand="1"/>
      </w:tblPr>
      <w:tblGrid>
        <w:gridCol w:w="2750"/>
        <w:gridCol w:w="1335"/>
        <w:gridCol w:w="1547"/>
        <w:gridCol w:w="1335"/>
        <w:gridCol w:w="1335"/>
      </w:tblGrid>
      <w:tr w:rsidR="00A11D9C" w:rsidRPr="00A11D9C" w:rsidTr="00157B72">
        <w:trPr>
          <w:trHeight w:val="342"/>
          <w:tblHeader/>
        </w:trPr>
        <w:tc>
          <w:tcPr>
            <w:tcW w:w="1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评价项目</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很满意</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满意</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一般</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jc w:val="center"/>
              <w:rPr>
                <w:rFonts w:ascii="宋体" w:hAnsi="宋体" w:cs="宋体"/>
                <w:b/>
                <w:bCs/>
                <w:color w:val="000000"/>
                <w:kern w:val="0"/>
                <w:szCs w:val="21"/>
              </w:rPr>
            </w:pPr>
            <w:r w:rsidRPr="00A11D9C">
              <w:rPr>
                <w:rFonts w:ascii="宋体" w:hAnsi="宋体" w:cs="宋体" w:hint="eastAsia"/>
                <w:b/>
                <w:bCs/>
                <w:color w:val="000000"/>
                <w:kern w:val="0"/>
                <w:szCs w:val="21"/>
              </w:rPr>
              <w:t>不满意</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1.招聘信息发布</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widowControl/>
              <w:ind w:firstLineChars="0" w:firstLine="0"/>
              <w:jc w:val="center"/>
              <w:rPr>
                <w:rFonts w:ascii="宋体" w:hAnsi="宋体"/>
                <w:color w:val="000000"/>
                <w:szCs w:val="21"/>
              </w:rPr>
            </w:pPr>
            <w:r w:rsidRPr="00A11D9C">
              <w:rPr>
                <w:rFonts w:ascii="宋体" w:hAnsi="宋体" w:hint="eastAsia"/>
                <w:color w:val="000000"/>
                <w:szCs w:val="21"/>
              </w:rPr>
              <w:t>41.49%</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51.52%</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6.76%</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0.23%</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2.校园招聘会组织</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41.03%</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50.58%</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8.16%</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0.23%</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3.毕业生推荐</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38.23%</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47.79%</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13.05%</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0.93%</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4.实习活动组织</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36.36%</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47.09%</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15.38%</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1.17%</w:t>
            </w:r>
          </w:p>
        </w:tc>
      </w:tr>
      <w:tr w:rsidR="00A11D9C" w:rsidRPr="00A11D9C" w:rsidTr="00157B72">
        <w:trPr>
          <w:trHeight w:val="342"/>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A11D9C" w:rsidRPr="00A11D9C" w:rsidRDefault="00A11D9C" w:rsidP="00A11D9C">
            <w:pPr>
              <w:widowControl/>
              <w:ind w:firstLineChars="0" w:firstLine="0"/>
              <w:rPr>
                <w:rFonts w:ascii="宋体" w:hAnsi="宋体" w:cs="宋体"/>
                <w:color w:val="000000"/>
                <w:kern w:val="0"/>
                <w:szCs w:val="21"/>
              </w:rPr>
            </w:pPr>
            <w:r w:rsidRPr="00A11D9C">
              <w:rPr>
                <w:rFonts w:ascii="宋体" w:hAnsi="宋体" w:cs="宋体" w:hint="eastAsia"/>
                <w:color w:val="000000"/>
                <w:kern w:val="0"/>
                <w:szCs w:val="21"/>
              </w:rPr>
              <w:t>5.就业手续办理</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40.33%</w:t>
            </w:r>
          </w:p>
        </w:tc>
        <w:tc>
          <w:tcPr>
            <w:tcW w:w="932"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49.88%</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9.56%</w:t>
            </w:r>
          </w:p>
        </w:tc>
        <w:tc>
          <w:tcPr>
            <w:tcW w:w="804" w:type="pct"/>
            <w:tcBorders>
              <w:top w:val="nil"/>
              <w:left w:val="nil"/>
              <w:bottom w:val="single" w:sz="4" w:space="0" w:color="auto"/>
              <w:right w:val="single" w:sz="4" w:space="0" w:color="auto"/>
            </w:tcBorders>
            <w:shd w:val="clear" w:color="auto" w:fill="auto"/>
            <w:vAlign w:val="center"/>
          </w:tcPr>
          <w:p w:rsidR="00A11D9C" w:rsidRPr="00A11D9C" w:rsidRDefault="00A11D9C" w:rsidP="00A11D9C">
            <w:pPr>
              <w:ind w:firstLineChars="0" w:firstLine="0"/>
              <w:jc w:val="center"/>
              <w:rPr>
                <w:rFonts w:ascii="宋体" w:hAnsi="宋体"/>
                <w:color w:val="000000"/>
                <w:szCs w:val="21"/>
              </w:rPr>
            </w:pPr>
            <w:r w:rsidRPr="00A11D9C">
              <w:rPr>
                <w:rFonts w:ascii="宋体" w:hAnsi="宋体" w:hint="eastAsia"/>
                <w:color w:val="000000"/>
                <w:szCs w:val="21"/>
              </w:rPr>
              <w:t>0.23%</w:t>
            </w:r>
          </w:p>
        </w:tc>
      </w:tr>
    </w:tbl>
    <w:p w:rsidR="005160D4" w:rsidRPr="005160D4" w:rsidRDefault="005160D4" w:rsidP="00290F21">
      <w:pPr>
        <w:ind w:firstLineChars="0" w:firstLine="0"/>
      </w:pPr>
    </w:p>
    <w:p w:rsidR="002B5A05" w:rsidRPr="005160D4" w:rsidRDefault="002B5A05" w:rsidP="002B5A05">
      <w:pPr>
        <w:ind w:left="420" w:firstLineChars="0" w:firstLine="0"/>
      </w:pPr>
    </w:p>
    <w:p w:rsidR="000168DD" w:rsidRDefault="000168DD">
      <w:pPr>
        <w:widowControl/>
        <w:ind w:firstLineChars="0" w:firstLine="0"/>
        <w:jc w:val="left"/>
      </w:pPr>
      <w:r>
        <w:br w:type="page"/>
      </w:r>
    </w:p>
    <w:p w:rsidR="002B5A05" w:rsidRDefault="000168DD" w:rsidP="0053704E">
      <w:pPr>
        <w:spacing w:line="360" w:lineRule="auto"/>
        <w:ind w:left="420" w:firstLineChars="0" w:firstLine="0"/>
        <w:outlineLvl w:val="0"/>
        <w:rPr>
          <w:rFonts w:ascii="微软雅黑" w:eastAsia="微软雅黑" w:hAnsi="微软雅黑"/>
          <w:b/>
          <w:sz w:val="30"/>
          <w:szCs w:val="30"/>
        </w:rPr>
      </w:pPr>
      <w:bookmarkStart w:id="171" w:name="_Toc61877573"/>
      <w:r w:rsidRPr="000168DD">
        <w:rPr>
          <w:rFonts w:ascii="微软雅黑" w:eastAsia="微软雅黑" w:hAnsi="微软雅黑" w:hint="eastAsia"/>
          <w:b/>
          <w:sz w:val="30"/>
          <w:szCs w:val="30"/>
        </w:rPr>
        <w:lastRenderedPageBreak/>
        <w:t>附：</w:t>
      </w:r>
      <w:r w:rsidRPr="000168DD">
        <w:rPr>
          <w:rFonts w:ascii="微软雅黑" w:eastAsia="微软雅黑" w:hAnsi="微软雅黑"/>
          <w:b/>
          <w:sz w:val="30"/>
          <w:szCs w:val="30"/>
        </w:rPr>
        <w:t>图表目录</w:t>
      </w:r>
      <w:bookmarkEnd w:id="171"/>
    </w:p>
    <w:p w:rsidR="001F66F3" w:rsidRPr="0001563F" w:rsidRDefault="001F66F3" w:rsidP="001F66F3">
      <w:pPr>
        <w:snapToGrid w:val="0"/>
        <w:spacing w:afterLines="50" w:after="120"/>
        <w:ind w:firstLine="560"/>
        <w:jc w:val="center"/>
        <w:rPr>
          <w:rFonts w:ascii="微软雅黑" w:eastAsia="微软雅黑" w:hAnsi="微软雅黑"/>
          <w:sz w:val="28"/>
          <w:szCs w:val="28"/>
        </w:rPr>
      </w:pPr>
      <w:r w:rsidRPr="0001563F">
        <w:rPr>
          <w:rFonts w:ascii="微软雅黑" w:eastAsia="微软雅黑" w:hAnsi="微软雅黑" w:hint="eastAsia"/>
          <w:sz w:val="28"/>
          <w:szCs w:val="28"/>
        </w:rPr>
        <w:t>表目录</w:t>
      </w:r>
    </w:p>
    <w:p w:rsidR="001F66F3" w:rsidRPr="0001563F" w:rsidRDefault="001F66F3" w:rsidP="001F66F3">
      <w:pPr>
        <w:snapToGrid w:val="0"/>
        <w:ind w:firstLine="420"/>
        <w:jc w:val="center"/>
        <w:rPr>
          <w:rFonts w:ascii="微软雅黑" w:eastAsia="微软雅黑" w:hAnsi="微软雅黑"/>
          <w:szCs w:val="28"/>
        </w:rPr>
      </w:pPr>
    </w:p>
    <w:p w:rsidR="00E45ED0" w:rsidRPr="00E45ED0" w:rsidRDefault="001F66F3">
      <w:pPr>
        <w:pStyle w:val="a6"/>
        <w:tabs>
          <w:tab w:val="right" w:leader="dot" w:pos="8302"/>
        </w:tabs>
        <w:ind w:left="840" w:hanging="420"/>
        <w:rPr>
          <w:rFonts w:ascii="微软雅黑" w:eastAsia="微软雅黑" w:hAnsi="微软雅黑"/>
          <w:noProof/>
          <w:szCs w:val="22"/>
        </w:rPr>
      </w:pPr>
      <w:r w:rsidRPr="00E45ED0">
        <w:rPr>
          <w:rFonts w:ascii="微软雅黑" w:eastAsia="微软雅黑" w:hAnsi="微软雅黑"/>
          <w:szCs w:val="21"/>
        </w:rPr>
        <w:fldChar w:fldCharType="begin"/>
      </w:r>
      <w:r w:rsidRPr="00E45ED0">
        <w:rPr>
          <w:rFonts w:ascii="微软雅黑" w:eastAsia="微软雅黑" w:hAnsi="微软雅黑"/>
          <w:szCs w:val="21"/>
        </w:rPr>
        <w:instrText xml:space="preserve"> </w:instrText>
      </w:r>
      <w:r w:rsidRPr="00E45ED0">
        <w:rPr>
          <w:rFonts w:ascii="微软雅黑" w:eastAsia="微软雅黑" w:hAnsi="微软雅黑" w:hint="eastAsia"/>
          <w:szCs w:val="21"/>
        </w:rPr>
        <w:instrText>TOC \h \z \c "表"</w:instrText>
      </w:r>
      <w:r w:rsidRPr="00E45ED0">
        <w:rPr>
          <w:rFonts w:ascii="微软雅黑" w:eastAsia="微软雅黑" w:hAnsi="微软雅黑"/>
          <w:szCs w:val="21"/>
        </w:rPr>
        <w:instrText xml:space="preserve"> </w:instrText>
      </w:r>
      <w:r w:rsidRPr="00E45ED0">
        <w:rPr>
          <w:rFonts w:ascii="微软雅黑" w:eastAsia="微软雅黑" w:hAnsi="微软雅黑"/>
          <w:szCs w:val="21"/>
        </w:rPr>
        <w:fldChar w:fldCharType="separate"/>
      </w:r>
      <w:hyperlink w:anchor="_Toc61877375"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1.</w:t>
        </w:r>
        <w:r w:rsidR="00E45ED0" w:rsidRPr="00E45ED0">
          <w:rPr>
            <w:rStyle w:val="ae"/>
            <w:rFonts w:ascii="微软雅黑" w:eastAsia="微软雅黑" w:hAnsi="微软雅黑" w:hint="eastAsia"/>
            <w:noProof/>
          </w:rPr>
          <w:t>本科毕业生人数分学科门类统计表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_Toc61877375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76"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2.</w:t>
        </w:r>
        <w:r w:rsidR="00E45ED0" w:rsidRPr="00E45ED0">
          <w:rPr>
            <w:rStyle w:val="ae"/>
            <w:rFonts w:ascii="微软雅黑" w:eastAsia="微软雅黑" w:hAnsi="微软雅黑" w:hint="eastAsia"/>
            <w:noProof/>
          </w:rPr>
          <w:t>专科毕业生人数分专业大类统计表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_Toc61877376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77"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3.</w:t>
        </w:r>
        <w:r w:rsidR="00E45ED0" w:rsidRPr="00E45ED0">
          <w:rPr>
            <w:rStyle w:val="ae"/>
            <w:rFonts w:ascii="微软雅黑" w:eastAsia="微软雅黑" w:hAnsi="微软雅黑" w:hint="eastAsia"/>
            <w:noProof/>
          </w:rPr>
          <w:t>硕士毕业生各专业生源人数与全省比较</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_Toc61877377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78"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4.</w:t>
        </w:r>
        <w:r w:rsidR="00E45ED0" w:rsidRPr="00E45ED0">
          <w:rPr>
            <w:rStyle w:val="ae"/>
            <w:rFonts w:ascii="微软雅黑" w:eastAsia="微软雅黑" w:hAnsi="微软雅黑" w:hint="eastAsia"/>
            <w:noProof/>
          </w:rPr>
          <w:t>本科毕业生各专业生源人数与全省比较</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_Toc61877378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79"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5.</w:t>
        </w:r>
        <w:r w:rsidR="00E45ED0" w:rsidRPr="00E45ED0">
          <w:rPr>
            <w:rStyle w:val="ae"/>
            <w:rFonts w:ascii="微软雅黑" w:eastAsia="微软雅黑" w:hAnsi="微软雅黑" w:hint="eastAsia"/>
            <w:noProof/>
          </w:rPr>
          <w:t>专科毕业生各专业生源人数与全省比较</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_Toc61877379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- 4 -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0"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6.</w:t>
        </w:r>
        <w:r w:rsidR="00E45ED0" w:rsidRPr="00E45ED0">
          <w:rPr>
            <w:rStyle w:val="ae"/>
            <w:rFonts w:ascii="微软雅黑" w:eastAsia="微软雅黑" w:hAnsi="微软雅黑" w:hint="eastAsia"/>
            <w:noProof/>
          </w:rPr>
          <w:t>毕业生人数分院（系）统计表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_Toc61877380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- 4 -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1"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7.</w:t>
        </w:r>
        <w:r w:rsidR="00E45ED0" w:rsidRPr="00E45ED0">
          <w:rPr>
            <w:rStyle w:val="ae"/>
            <w:rFonts w:ascii="微软雅黑" w:eastAsia="微软雅黑" w:hAnsi="微软雅黑" w:hint="eastAsia"/>
            <w:noProof/>
          </w:rPr>
          <w:t>毕业生人数分民族统计表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_Toc61877381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- 5 -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2"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8.</w:t>
        </w:r>
        <w:r w:rsidR="00E45ED0" w:rsidRPr="00E45ED0">
          <w:rPr>
            <w:rStyle w:val="ae"/>
            <w:rFonts w:ascii="微软雅黑" w:eastAsia="微软雅黑" w:hAnsi="微软雅黑" w:hint="eastAsia"/>
            <w:noProof/>
          </w:rPr>
          <w:t>省外毕业生人数分生源地统计表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_Toc61877382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- 7 -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3"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9.</w:t>
        </w:r>
        <w:r w:rsidR="00E45ED0" w:rsidRPr="00E45ED0">
          <w:rPr>
            <w:rStyle w:val="ae"/>
            <w:rFonts w:ascii="微软雅黑" w:eastAsia="微软雅黑" w:hAnsi="微软雅黑" w:hint="eastAsia"/>
            <w:noProof/>
          </w:rPr>
          <w:t>本科毕业生就业率分学科门类统计表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_Toc61877383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- 8 -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4"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10.</w:t>
        </w:r>
        <w:r w:rsidR="00E45ED0" w:rsidRPr="00E45ED0">
          <w:rPr>
            <w:rStyle w:val="ae"/>
            <w:rFonts w:ascii="微软雅黑" w:eastAsia="微软雅黑" w:hAnsi="微软雅黑" w:cs="Arial" w:hint="eastAsia"/>
            <w:noProof/>
          </w:rPr>
          <w:t>专科毕业生就业率分专业大类统计表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_Toc61877384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- 9 -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5"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11.</w:t>
        </w:r>
        <w:r w:rsidR="00E45ED0" w:rsidRPr="00E45ED0">
          <w:rPr>
            <w:rStyle w:val="ae"/>
            <w:rFonts w:ascii="微软雅黑" w:eastAsia="微软雅黑" w:hAnsi="微软雅黑" w:cs="Arial" w:hint="eastAsia"/>
            <w:noProof/>
          </w:rPr>
          <w:t>硕士毕业生就业率分专业统计表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_Toc61877385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- 9 -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6"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12.</w:t>
        </w:r>
        <w:r w:rsidR="00E45ED0" w:rsidRPr="00E45ED0">
          <w:rPr>
            <w:rStyle w:val="ae"/>
            <w:rFonts w:ascii="微软雅黑" w:eastAsia="微软雅黑" w:hAnsi="微软雅黑" w:cs="Arial" w:hint="eastAsia"/>
            <w:noProof/>
          </w:rPr>
          <w:t>本科毕业生就业率分专业统计表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_Toc61877386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- 9 -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7"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13.</w:t>
        </w:r>
        <w:r w:rsidR="00E45ED0" w:rsidRPr="00E45ED0">
          <w:rPr>
            <w:rStyle w:val="ae"/>
            <w:rFonts w:ascii="微软雅黑" w:eastAsia="微软雅黑" w:hAnsi="微软雅黑" w:cs="Arial" w:hint="eastAsia"/>
            <w:noProof/>
          </w:rPr>
          <w:t>专科毕业生就业率分专业统计表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_Toc61877387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- 10 -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8"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14.</w:t>
        </w:r>
        <w:r w:rsidR="00E45ED0" w:rsidRPr="00E45ED0">
          <w:rPr>
            <w:rStyle w:val="ae"/>
            <w:rFonts w:ascii="微软雅黑" w:eastAsia="微软雅黑" w:hAnsi="微软雅黑" w:cs="Arial" w:hint="eastAsia"/>
            <w:noProof/>
          </w:rPr>
          <w:t>毕业生就业率分院（系）统计表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_Toc61877388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- 11 -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89"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15.</w:t>
        </w:r>
        <w:r w:rsidR="00E45ED0" w:rsidRPr="00E45ED0">
          <w:rPr>
            <w:rStyle w:val="ae"/>
            <w:rFonts w:ascii="微软雅黑" w:eastAsia="微软雅黑" w:hAnsi="微软雅黑" w:cs="Arial" w:hint="eastAsia"/>
            <w:noProof/>
          </w:rPr>
          <w:t>毕业生总体就业方式统计表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_Toc61877389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- 12 -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0"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16.</w:t>
        </w:r>
        <w:r w:rsidR="00E45ED0" w:rsidRPr="00E45ED0">
          <w:rPr>
            <w:rStyle w:val="ae"/>
            <w:rFonts w:ascii="微软雅黑" w:eastAsia="微软雅黑" w:hAnsi="微软雅黑" w:cs="Arial" w:hint="eastAsia"/>
            <w:noProof/>
          </w:rPr>
          <w:t>毕业生升学去往的升学单位</w:t>
        </w:r>
        <w:r w:rsidR="00E45ED0" w:rsidRPr="00E45ED0">
          <w:rPr>
            <w:rStyle w:val="ae"/>
            <w:rFonts w:ascii="微软雅黑" w:eastAsia="微软雅黑" w:hAnsi="微软雅黑" w:cs="Arial"/>
            <w:noProof/>
          </w:rPr>
          <w:t>TOP15</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_Toc61877390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- 13 -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1"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17.</w:t>
        </w:r>
        <w:r w:rsidR="00E45ED0" w:rsidRPr="00E45ED0">
          <w:rPr>
            <w:rStyle w:val="ae"/>
            <w:rFonts w:ascii="微软雅黑" w:eastAsia="微软雅黑" w:hAnsi="微软雅黑" w:cs="Arial" w:hint="eastAsia"/>
            <w:noProof/>
          </w:rPr>
          <w:t>出国（境）毕业生去往的国家（地区）</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_Toc61877391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- 14 -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2"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18.</w:t>
        </w:r>
        <w:r w:rsidR="00E45ED0" w:rsidRPr="00E45ED0">
          <w:rPr>
            <w:rStyle w:val="ae"/>
            <w:rFonts w:ascii="微软雅黑" w:eastAsia="微软雅黑" w:hAnsi="微软雅黑" w:cs="Arial" w:hint="eastAsia"/>
            <w:noProof/>
          </w:rPr>
          <w:t>毕业生赴中西部地区和东北地区就业统计表</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_Toc61877392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- 17 -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3"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19.</w:t>
        </w:r>
        <w:r w:rsidR="00E45ED0" w:rsidRPr="00E45ED0">
          <w:rPr>
            <w:rStyle w:val="ae"/>
            <w:rFonts w:ascii="微软雅黑" w:eastAsia="微软雅黑" w:hAnsi="微软雅黑" w:cs="Arial" w:hint="eastAsia"/>
            <w:noProof/>
          </w:rPr>
          <w:t>毕业生赴重大国家战略涉及区域就业情况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_Toc61877393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- 18 -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4"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20.</w:t>
        </w:r>
        <w:r w:rsidR="00E45ED0" w:rsidRPr="00E45ED0">
          <w:rPr>
            <w:rStyle w:val="ae"/>
            <w:rFonts w:ascii="微软雅黑" w:eastAsia="微软雅黑" w:hAnsi="微软雅黑" w:cs="Arial" w:hint="eastAsia"/>
            <w:noProof/>
          </w:rPr>
          <w:t>特困家庭毕业生就业情况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_Toc61877394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- 18 -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5"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21.</w:t>
        </w:r>
        <w:r w:rsidR="00E45ED0" w:rsidRPr="00E45ED0">
          <w:rPr>
            <w:rStyle w:val="ae"/>
            <w:rFonts w:ascii="微软雅黑" w:eastAsia="微软雅黑" w:hAnsi="微软雅黑" w:cs="Arial" w:hint="eastAsia"/>
            <w:noProof/>
          </w:rPr>
          <w:t>优秀毕业生就业情况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_Toc61877395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- 19 -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6"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22.</w:t>
        </w:r>
        <w:r w:rsidR="00E45ED0" w:rsidRPr="00E45ED0">
          <w:rPr>
            <w:rStyle w:val="ae"/>
            <w:rFonts w:ascii="微软雅黑" w:eastAsia="微软雅黑" w:hAnsi="微软雅黑" w:cs="Arial" w:hint="eastAsia"/>
            <w:noProof/>
          </w:rPr>
          <w:t>少数民族毕业生就业情况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_Toc61877396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- 19 -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7" w:history="1">
        <w:r w:rsidR="00E45ED0" w:rsidRPr="00E45ED0">
          <w:rPr>
            <w:rStyle w:val="ae"/>
            <w:rFonts w:ascii="微软雅黑" w:eastAsia="微软雅黑" w:hAnsi="微软雅黑" w:cs="Arial" w:hint="eastAsia"/>
            <w:noProof/>
          </w:rPr>
          <w:t>表</w:t>
        </w:r>
        <w:r w:rsidR="00E45ED0" w:rsidRPr="00E45ED0">
          <w:rPr>
            <w:rStyle w:val="ae"/>
            <w:rFonts w:ascii="微软雅黑" w:eastAsia="微软雅黑" w:hAnsi="微软雅黑" w:cs="Arial"/>
            <w:noProof/>
          </w:rPr>
          <w:t>23.</w:t>
        </w:r>
        <w:r w:rsidR="00E45ED0" w:rsidRPr="00E45ED0">
          <w:rPr>
            <w:rStyle w:val="ae"/>
            <w:rFonts w:ascii="微软雅黑" w:eastAsia="微软雅黑" w:hAnsi="微软雅黑" w:cs="Arial" w:hint="eastAsia"/>
            <w:noProof/>
          </w:rPr>
          <w:t>未就业毕业生情况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_Toc61877397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- 20 -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8"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24.</w:t>
        </w:r>
        <w:r w:rsidR="00E45ED0" w:rsidRPr="00E45ED0">
          <w:rPr>
            <w:rStyle w:val="ae"/>
            <w:rFonts w:ascii="微软雅黑" w:eastAsia="微软雅黑" w:hAnsi="微软雅黑" w:hint="eastAsia"/>
            <w:noProof/>
          </w:rPr>
          <w:t>不同学历毕业生对就业的总体满意度情况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_Toc61877398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- 21 -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399"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25.</w:t>
        </w:r>
        <w:r w:rsidR="00E45ED0" w:rsidRPr="00E45ED0">
          <w:rPr>
            <w:rStyle w:val="ae"/>
            <w:rFonts w:ascii="微软雅黑" w:eastAsia="微软雅黑" w:hAnsi="微软雅黑" w:hint="eastAsia"/>
            <w:noProof/>
          </w:rPr>
          <w:t>毕业生对当前工作状况的满意度情况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_Toc61877399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- 21 -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400"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26.</w:t>
        </w:r>
        <w:r w:rsidR="00E45ED0" w:rsidRPr="00E45ED0">
          <w:rPr>
            <w:rStyle w:val="ae"/>
            <w:rFonts w:ascii="微软雅黑" w:eastAsia="微软雅黑" w:hAnsi="微软雅黑" w:hint="eastAsia"/>
            <w:noProof/>
          </w:rPr>
          <w:t>不同学历毕业生当前工作的专业对口情况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_Toc61877400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- 22 -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401"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27.</w:t>
        </w:r>
        <w:r w:rsidR="00E45ED0" w:rsidRPr="00E45ED0">
          <w:rPr>
            <w:rStyle w:val="ae"/>
            <w:rFonts w:ascii="微软雅黑" w:eastAsia="微软雅黑" w:hAnsi="微软雅黑" w:hint="eastAsia"/>
            <w:noProof/>
          </w:rPr>
          <w:t>不同学历毕业生对升学（留学）学校及专业的满意度情况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_Toc61877401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- 24 -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402"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28.</w:t>
        </w:r>
        <w:r w:rsidR="00E45ED0" w:rsidRPr="00E45ED0">
          <w:rPr>
            <w:rStyle w:val="ae"/>
            <w:rFonts w:ascii="微软雅黑" w:eastAsia="微软雅黑" w:hAnsi="微软雅黑" w:hint="eastAsia"/>
            <w:noProof/>
          </w:rPr>
          <w:t>用人单位对本校毕业生各项素质能力的评价</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_Toc61877402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- 28 -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403"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29.</w:t>
        </w:r>
        <w:r w:rsidR="00E45ED0" w:rsidRPr="00E45ED0">
          <w:rPr>
            <w:rStyle w:val="ae"/>
            <w:rFonts w:ascii="微软雅黑" w:eastAsia="微软雅黑" w:hAnsi="微软雅黑" w:hint="eastAsia"/>
            <w:noProof/>
          </w:rPr>
          <w:t>本校</w:t>
        </w:r>
        <w:r w:rsidR="00E45ED0" w:rsidRPr="00E45ED0">
          <w:rPr>
            <w:rStyle w:val="ae"/>
            <w:rFonts w:ascii="微软雅黑" w:eastAsia="微软雅黑" w:hAnsi="微软雅黑"/>
            <w:noProof/>
          </w:rPr>
          <w:t>2020</w:t>
        </w:r>
        <w:r w:rsidR="00E45ED0" w:rsidRPr="00E45ED0">
          <w:rPr>
            <w:rStyle w:val="ae"/>
            <w:rFonts w:ascii="微软雅黑" w:eastAsia="微软雅黑" w:hAnsi="微软雅黑" w:hint="eastAsia"/>
            <w:noProof/>
          </w:rPr>
          <w:t>年校园招聘活动开展情况</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_Toc61877403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- 30 -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404"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30.</w:t>
        </w:r>
        <w:r w:rsidR="00E45ED0" w:rsidRPr="00E45ED0">
          <w:rPr>
            <w:rStyle w:val="ae"/>
            <w:rFonts w:ascii="微软雅黑" w:eastAsia="微软雅黑" w:hAnsi="微软雅黑" w:hint="eastAsia"/>
            <w:noProof/>
          </w:rPr>
          <w:t>毕业生对母校就业创业指导服务的满意度评价</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_Toc61877404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- 34 -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405"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31.</w:t>
        </w:r>
        <w:r w:rsidR="00E45ED0" w:rsidRPr="00E45ED0">
          <w:rPr>
            <w:rStyle w:val="ae"/>
            <w:rFonts w:ascii="微软雅黑" w:eastAsia="微软雅黑" w:hAnsi="微软雅黑" w:hint="eastAsia"/>
            <w:noProof/>
          </w:rPr>
          <w:t>毕业生对母校教育教学的满意度评价</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_Toc61877405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- 34 -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406"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32.</w:t>
        </w:r>
        <w:r w:rsidR="00E45ED0" w:rsidRPr="00E45ED0">
          <w:rPr>
            <w:rStyle w:val="ae"/>
            <w:rFonts w:ascii="微软雅黑" w:eastAsia="微软雅黑" w:hAnsi="微软雅黑" w:hint="eastAsia"/>
            <w:noProof/>
          </w:rPr>
          <w:t>用人单位对本校专业建设和人才培养的满意度评价</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_Toc61877406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- 36 -</w:t>
        </w:r>
        <w:r w:rsidR="00E45ED0" w:rsidRPr="00E45ED0">
          <w:rPr>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Fonts w:ascii="微软雅黑" w:eastAsia="微软雅黑" w:hAnsi="微软雅黑"/>
          <w:noProof/>
          <w:szCs w:val="22"/>
        </w:rPr>
      </w:pPr>
      <w:hyperlink w:anchor="_Toc61877407" w:history="1">
        <w:r w:rsidR="00E45ED0" w:rsidRPr="00E45ED0">
          <w:rPr>
            <w:rStyle w:val="ae"/>
            <w:rFonts w:ascii="微软雅黑" w:eastAsia="微软雅黑" w:hAnsi="微软雅黑" w:hint="eastAsia"/>
            <w:noProof/>
          </w:rPr>
          <w:t>表</w:t>
        </w:r>
        <w:r w:rsidR="00E45ED0" w:rsidRPr="00E45ED0">
          <w:rPr>
            <w:rStyle w:val="ae"/>
            <w:rFonts w:ascii="微软雅黑" w:eastAsia="微软雅黑" w:hAnsi="微软雅黑"/>
            <w:noProof/>
          </w:rPr>
          <w:t>33.</w:t>
        </w:r>
        <w:r w:rsidR="00E45ED0" w:rsidRPr="00E45ED0">
          <w:rPr>
            <w:rStyle w:val="ae"/>
            <w:rFonts w:ascii="微软雅黑" w:eastAsia="微软雅黑" w:hAnsi="微软雅黑" w:hint="eastAsia"/>
            <w:noProof/>
          </w:rPr>
          <w:t>用人单位对本校就业指导工作和服务的满意度评价</w:t>
        </w:r>
        <w:r w:rsidR="00E45ED0" w:rsidRPr="00E45ED0">
          <w:rPr>
            <w:rFonts w:ascii="微软雅黑" w:eastAsia="微软雅黑" w:hAnsi="微软雅黑"/>
            <w:noProof/>
            <w:webHidden/>
          </w:rPr>
          <w:tab/>
        </w:r>
        <w:r w:rsidR="00E45ED0" w:rsidRPr="00E45ED0">
          <w:rPr>
            <w:rFonts w:ascii="微软雅黑" w:eastAsia="微软雅黑" w:hAnsi="微软雅黑"/>
            <w:noProof/>
            <w:webHidden/>
          </w:rPr>
          <w:fldChar w:fldCharType="begin"/>
        </w:r>
        <w:r w:rsidR="00E45ED0" w:rsidRPr="00E45ED0">
          <w:rPr>
            <w:rFonts w:ascii="微软雅黑" w:eastAsia="微软雅黑" w:hAnsi="微软雅黑"/>
            <w:noProof/>
            <w:webHidden/>
          </w:rPr>
          <w:instrText xml:space="preserve"> PAGEREF _Toc61877407 \h </w:instrText>
        </w:r>
        <w:r w:rsidR="00E45ED0" w:rsidRPr="00E45ED0">
          <w:rPr>
            <w:rFonts w:ascii="微软雅黑" w:eastAsia="微软雅黑" w:hAnsi="微软雅黑"/>
            <w:noProof/>
            <w:webHidden/>
          </w:rPr>
        </w:r>
        <w:r w:rsidR="00E45ED0" w:rsidRPr="00E45ED0">
          <w:rPr>
            <w:rFonts w:ascii="微软雅黑" w:eastAsia="微软雅黑" w:hAnsi="微软雅黑"/>
            <w:noProof/>
            <w:webHidden/>
          </w:rPr>
          <w:fldChar w:fldCharType="separate"/>
        </w:r>
        <w:r w:rsidR="007C59D1">
          <w:rPr>
            <w:rFonts w:ascii="微软雅黑" w:eastAsia="微软雅黑" w:hAnsi="微软雅黑"/>
            <w:noProof/>
            <w:webHidden/>
          </w:rPr>
          <w:t>- 37 -</w:t>
        </w:r>
        <w:r w:rsidR="00E45ED0" w:rsidRPr="00E45ED0">
          <w:rPr>
            <w:rFonts w:ascii="微软雅黑" w:eastAsia="微软雅黑" w:hAnsi="微软雅黑"/>
            <w:noProof/>
            <w:webHidden/>
          </w:rPr>
          <w:fldChar w:fldCharType="end"/>
        </w:r>
      </w:hyperlink>
    </w:p>
    <w:p w:rsidR="001F66F3" w:rsidRPr="00E45ED0" w:rsidRDefault="001F66F3" w:rsidP="001F66F3">
      <w:pPr>
        <w:adjustRightInd w:val="0"/>
        <w:snapToGrid w:val="0"/>
        <w:ind w:firstLine="420"/>
        <w:jc w:val="center"/>
        <w:rPr>
          <w:rFonts w:ascii="微软雅黑" w:eastAsia="微软雅黑" w:hAnsi="微软雅黑"/>
          <w:szCs w:val="21"/>
        </w:rPr>
      </w:pPr>
      <w:r w:rsidRPr="00E45ED0">
        <w:rPr>
          <w:rFonts w:ascii="微软雅黑" w:eastAsia="微软雅黑" w:hAnsi="微软雅黑"/>
          <w:szCs w:val="21"/>
        </w:rPr>
        <w:lastRenderedPageBreak/>
        <w:fldChar w:fldCharType="end"/>
      </w:r>
    </w:p>
    <w:p w:rsidR="001F66F3" w:rsidRDefault="001F66F3" w:rsidP="001F66F3">
      <w:pPr>
        <w:spacing w:line="360" w:lineRule="auto"/>
        <w:ind w:left="420" w:firstLine="420"/>
        <w:jc w:val="center"/>
        <w:rPr>
          <w:rFonts w:asciiTheme="minorEastAsia" w:hAnsiTheme="minorEastAsia"/>
          <w:szCs w:val="21"/>
        </w:rPr>
      </w:pPr>
    </w:p>
    <w:p w:rsidR="001F66F3" w:rsidRDefault="001F66F3" w:rsidP="001F66F3">
      <w:pPr>
        <w:snapToGrid w:val="0"/>
        <w:spacing w:afterLines="50" w:after="120"/>
        <w:ind w:firstLine="560"/>
        <w:jc w:val="center"/>
        <w:rPr>
          <w:rFonts w:ascii="微软雅黑" w:eastAsia="微软雅黑" w:hAnsi="微软雅黑"/>
          <w:sz w:val="28"/>
          <w:szCs w:val="28"/>
        </w:rPr>
      </w:pPr>
      <w:r w:rsidRPr="0001563F">
        <w:rPr>
          <w:rFonts w:ascii="微软雅黑" w:eastAsia="微软雅黑" w:hAnsi="微软雅黑" w:hint="eastAsia"/>
          <w:sz w:val="28"/>
          <w:szCs w:val="28"/>
        </w:rPr>
        <w:t>图目录</w:t>
      </w:r>
    </w:p>
    <w:p w:rsidR="001F66F3" w:rsidRPr="0001563F" w:rsidRDefault="001F66F3" w:rsidP="001F66F3">
      <w:pPr>
        <w:snapToGrid w:val="0"/>
        <w:ind w:firstLine="420"/>
        <w:jc w:val="center"/>
        <w:rPr>
          <w:rFonts w:ascii="微软雅黑" w:eastAsia="微软雅黑" w:hAnsi="微软雅黑"/>
          <w:szCs w:val="28"/>
        </w:rPr>
      </w:pPr>
    </w:p>
    <w:p w:rsidR="00E45ED0" w:rsidRPr="00E45ED0" w:rsidRDefault="001F66F3">
      <w:pPr>
        <w:pStyle w:val="a6"/>
        <w:tabs>
          <w:tab w:val="right" w:leader="dot" w:pos="8302"/>
        </w:tabs>
        <w:ind w:left="840" w:hanging="420"/>
        <w:rPr>
          <w:rStyle w:val="ae"/>
          <w:rFonts w:ascii="微软雅黑" w:eastAsia="微软雅黑" w:hAnsi="微软雅黑"/>
          <w:noProof/>
        </w:rPr>
      </w:pPr>
      <w:r w:rsidRPr="006B343A">
        <w:rPr>
          <w:rStyle w:val="ae"/>
          <w:rFonts w:ascii="微软雅黑" w:eastAsia="微软雅黑" w:hAnsi="微软雅黑"/>
          <w:noProof/>
        </w:rPr>
        <w:fldChar w:fldCharType="begin"/>
      </w:r>
      <w:r w:rsidRPr="006B343A">
        <w:rPr>
          <w:rStyle w:val="ae"/>
          <w:rFonts w:ascii="微软雅黑" w:eastAsia="微软雅黑" w:hAnsi="微软雅黑"/>
          <w:noProof/>
        </w:rPr>
        <w:instrText xml:space="preserve"> TOC \h \z \c "图" </w:instrText>
      </w:r>
      <w:r w:rsidRPr="006B343A">
        <w:rPr>
          <w:rStyle w:val="ae"/>
          <w:rFonts w:ascii="微软雅黑" w:eastAsia="微软雅黑" w:hAnsi="微软雅黑"/>
          <w:noProof/>
        </w:rPr>
        <w:fldChar w:fldCharType="separate"/>
      </w:r>
      <w:hyperlink w:anchor="_Toc61877408"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w:t>
        </w:r>
        <w:r w:rsidR="00E45ED0" w:rsidRPr="00E45ED0">
          <w:rPr>
            <w:rStyle w:val="ae"/>
            <w:rFonts w:ascii="微软雅黑" w:eastAsia="微软雅黑" w:hAnsi="微软雅黑" w:hint="eastAsia"/>
            <w:noProof/>
          </w:rPr>
          <w:t>毕业生学历结构图</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_Toc61877408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- 1 -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09"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w:t>
        </w:r>
        <w:r w:rsidR="00E45ED0" w:rsidRPr="00E45ED0">
          <w:rPr>
            <w:rStyle w:val="ae"/>
            <w:rFonts w:ascii="微软雅黑" w:eastAsia="微软雅黑" w:hAnsi="微软雅黑" w:hint="eastAsia"/>
            <w:noProof/>
          </w:rPr>
          <w:t>毕业生性别结构图</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_Toc61877409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- 5 -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0"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3.</w:t>
        </w:r>
        <w:r w:rsidR="00E45ED0" w:rsidRPr="00E45ED0">
          <w:rPr>
            <w:rStyle w:val="ae"/>
            <w:rFonts w:ascii="微软雅黑" w:eastAsia="微软雅黑" w:hAnsi="微软雅黑" w:hint="eastAsia"/>
            <w:noProof/>
          </w:rPr>
          <w:t>毕业生生源地结构图</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_Toc61877410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- 6 -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1"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4.</w:t>
        </w:r>
        <w:r w:rsidR="00E45ED0" w:rsidRPr="00E45ED0">
          <w:rPr>
            <w:rStyle w:val="ae"/>
            <w:rFonts w:ascii="微软雅黑" w:eastAsia="微软雅黑" w:hAnsi="微软雅黑" w:hint="eastAsia"/>
            <w:noProof/>
          </w:rPr>
          <w:t>不同学历毕业生就业率对比图</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_Toc61877411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- 8 -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2"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5.</w:t>
        </w:r>
        <w:r w:rsidR="00E45ED0" w:rsidRPr="00E45ED0">
          <w:rPr>
            <w:rStyle w:val="ae"/>
            <w:rFonts w:ascii="微软雅黑" w:eastAsia="微软雅黑" w:hAnsi="微软雅黑" w:hint="eastAsia"/>
            <w:noProof/>
          </w:rPr>
          <w:t>不同性别毕业生就业率对比图</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_Toc61877412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- 12 -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3"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6.</w:t>
        </w:r>
        <w:r w:rsidR="00E45ED0" w:rsidRPr="00E45ED0">
          <w:rPr>
            <w:rStyle w:val="ae"/>
            <w:rFonts w:ascii="微软雅黑" w:eastAsia="微软雅黑" w:hAnsi="微软雅黑" w:hint="eastAsia"/>
            <w:noProof/>
          </w:rPr>
          <w:t>毕业生就业单位性质流向图</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_Toc61877413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- 15 -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4"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7.</w:t>
        </w:r>
        <w:r w:rsidR="00E45ED0" w:rsidRPr="00E45ED0">
          <w:rPr>
            <w:rStyle w:val="ae"/>
            <w:rFonts w:ascii="微软雅黑" w:eastAsia="微软雅黑" w:hAnsi="微软雅黑" w:hint="eastAsia"/>
            <w:noProof/>
          </w:rPr>
          <w:t>毕业生就业行业流向图</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_Toc61877414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- 16 -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5"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8.</w:t>
        </w:r>
        <w:r w:rsidR="00E45ED0" w:rsidRPr="00E45ED0">
          <w:rPr>
            <w:rStyle w:val="ae"/>
            <w:rFonts w:ascii="微软雅黑" w:eastAsia="微软雅黑" w:hAnsi="微软雅黑" w:hint="eastAsia"/>
            <w:noProof/>
          </w:rPr>
          <w:t>毕业生就业地区流向图</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_Toc61877415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- 17 -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6"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9.</w:t>
        </w:r>
        <w:r w:rsidR="00E45ED0" w:rsidRPr="00E45ED0">
          <w:rPr>
            <w:rStyle w:val="ae"/>
            <w:rFonts w:ascii="微软雅黑" w:eastAsia="微软雅黑" w:hAnsi="微软雅黑" w:hint="eastAsia"/>
            <w:noProof/>
          </w:rPr>
          <w:t>毕业生当前工作的专业对口情况</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_Toc61877416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- 22 -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7"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10.</w:t>
        </w:r>
        <w:r w:rsidR="00E45ED0" w:rsidRPr="00E45ED0">
          <w:rPr>
            <w:rStyle w:val="ae"/>
            <w:rFonts w:ascii="微软雅黑" w:eastAsia="微软雅黑" w:hAnsi="微软雅黑" w:hint="eastAsia"/>
            <w:noProof/>
          </w:rPr>
          <w:t>毕业生选择专业不相关工作的原因</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_Toc61877417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- 22 -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8"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11.</w:t>
        </w:r>
        <w:r w:rsidR="00E45ED0" w:rsidRPr="00E45ED0">
          <w:rPr>
            <w:rStyle w:val="ae"/>
            <w:rFonts w:ascii="微软雅黑" w:eastAsia="微软雅黑" w:hAnsi="微软雅黑" w:hint="eastAsia"/>
            <w:noProof/>
          </w:rPr>
          <w:t>毕业生当前工作与职业期待的吻合度</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_Toc61877418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- 23 -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19"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12.</w:t>
        </w:r>
        <w:r w:rsidR="00E45ED0" w:rsidRPr="00E45ED0">
          <w:rPr>
            <w:rStyle w:val="ae"/>
            <w:rFonts w:ascii="微软雅黑" w:eastAsia="微软雅黑" w:hAnsi="微软雅黑" w:hint="eastAsia"/>
            <w:noProof/>
          </w:rPr>
          <w:t>毕业生工作岗位变动情况</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_Toc61877419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- 23 -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0"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13.</w:t>
        </w:r>
        <w:r w:rsidR="00E45ED0" w:rsidRPr="00E45ED0">
          <w:rPr>
            <w:rStyle w:val="ae"/>
            <w:rFonts w:ascii="微软雅黑" w:eastAsia="微软雅黑" w:hAnsi="微软雅黑" w:hint="eastAsia"/>
            <w:noProof/>
          </w:rPr>
          <w:t>毕业生当前工作岗位适应情况</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_Toc61877420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- 24 -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1"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14.</w:t>
        </w:r>
        <w:r w:rsidR="00E45ED0" w:rsidRPr="00E45ED0">
          <w:rPr>
            <w:rStyle w:val="ae"/>
            <w:rFonts w:ascii="微软雅黑" w:eastAsia="微软雅黑" w:hAnsi="微软雅黑" w:hint="eastAsia"/>
            <w:noProof/>
          </w:rPr>
          <w:t>毕业生工作单位变动情况</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_Toc61877421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- 24 -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2"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15.</w:t>
        </w:r>
        <w:r w:rsidR="00E45ED0" w:rsidRPr="00E45ED0">
          <w:rPr>
            <w:rStyle w:val="ae"/>
            <w:rFonts w:ascii="微软雅黑" w:eastAsia="微软雅黑" w:hAnsi="微软雅黑" w:hint="eastAsia"/>
            <w:noProof/>
          </w:rPr>
          <w:t>毕业生升学（留学）专业与原就读专业的相关度</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_Toc61877422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- 25 -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3"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16.</w:t>
        </w:r>
        <w:r w:rsidR="00E45ED0" w:rsidRPr="00E45ED0">
          <w:rPr>
            <w:rStyle w:val="ae"/>
            <w:rFonts w:ascii="微软雅黑" w:eastAsia="微软雅黑" w:hAnsi="微软雅黑" w:hint="eastAsia"/>
            <w:noProof/>
          </w:rPr>
          <w:t>毕业生升学（留学）深造的主要原因</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_Toc61877423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- 25 -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4"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17.</w:t>
        </w:r>
        <w:r w:rsidR="00E45ED0" w:rsidRPr="00E45ED0">
          <w:rPr>
            <w:rStyle w:val="ae"/>
            <w:rFonts w:ascii="微软雅黑" w:eastAsia="微软雅黑" w:hAnsi="微软雅黑" w:hint="eastAsia"/>
            <w:noProof/>
          </w:rPr>
          <w:t>未就业毕业生在求职方面希望得到的帮助</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_Toc61877424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- 26 -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5"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18.</w:t>
        </w:r>
        <w:r w:rsidR="00E45ED0" w:rsidRPr="00E45ED0">
          <w:rPr>
            <w:rStyle w:val="ae"/>
            <w:rFonts w:ascii="微软雅黑" w:eastAsia="微软雅黑" w:hAnsi="微软雅黑" w:hint="eastAsia"/>
            <w:noProof/>
          </w:rPr>
          <w:t>毕业生在未就业期间的经济来源</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_Toc61877425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- 26 -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6"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19.</w:t>
        </w:r>
        <w:r w:rsidR="00E45ED0" w:rsidRPr="00E45ED0">
          <w:rPr>
            <w:rStyle w:val="ae"/>
            <w:rFonts w:ascii="微软雅黑" w:eastAsia="微软雅黑" w:hAnsi="微软雅黑" w:hint="eastAsia"/>
            <w:noProof/>
          </w:rPr>
          <w:t>未就业毕业生的目前打算</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_Toc61877426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- 27 -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7"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20.</w:t>
        </w:r>
        <w:r w:rsidR="00E45ED0" w:rsidRPr="00E45ED0">
          <w:rPr>
            <w:rStyle w:val="ae"/>
            <w:rFonts w:ascii="微软雅黑" w:eastAsia="微软雅黑" w:hAnsi="微软雅黑" w:hint="eastAsia"/>
            <w:noProof/>
          </w:rPr>
          <w:t>毕业生暂不就业的原因</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_Toc61877427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- 27 -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8"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21.</w:t>
        </w:r>
        <w:r w:rsidR="00E45ED0" w:rsidRPr="00E45ED0">
          <w:rPr>
            <w:rStyle w:val="ae"/>
            <w:rFonts w:ascii="微软雅黑" w:eastAsia="微软雅黑" w:hAnsi="微软雅黑" w:hint="eastAsia"/>
            <w:noProof/>
          </w:rPr>
          <w:t>暂不就业毕业生的父母态度</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_Toc61877428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- 27 -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29"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22.</w:t>
        </w:r>
        <w:r w:rsidR="00E45ED0" w:rsidRPr="00E45ED0">
          <w:rPr>
            <w:rStyle w:val="ae"/>
            <w:rFonts w:ascii="微软雅黑" w:eastAsia="微软雅黑" w:hAnsi="微软雅黑" w:hint="eastAsia"/>
            <w:noProof/>
          </w:rPr>
          <w:t>用人单位对本校毕业生工作胜任度的总体评价</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_Toc61877429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- 28 -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0"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23.</w:t>
        </w:r>
        <w:r w:rsidR="00E45ED0" w:rsidRPr="00E45ED0">
          <w:rPr>
            <w:rStyle w:val="ae"/>
            <w:rFonts w:ascii="微软雅黑" w:eastAsia="微软雅黑" w:hAnsi="微软雅黑" w:hint="eastAsia"/>
            <w:noProof/>
          </w:rPr>
          <w:t>用人单位招录本校毕业生的动因</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_Toc61877430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- 29 -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1"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24.</w:t>
        </w:r>
        <w:r w:rsidR="00E45ED0" w:rsidRPr="00E45ED0">
          <w:rPr>
            <w:rStyle w:val="ae"/>
            <w:rFonts w:ascii="微软雅黑" w:eastAsia="微软雅黑" w:hAnsi="微软雅黑" w:hint="eastAsia"/>
            <w:noProof/>
          </w:rPr>
          <w:t>本校毕业生在用人单位主要就职岗位情况</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_Toc61877431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- 29 -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2"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25.</w:t>
        </w:r>
        <w:r w:rsidR="00E45ED0" w:rsidRPr="00E45ED0">
          <w:rPr>
            <w:rStyle w:val="ae"/>
            <w:rFonts w:ascii="微软雅黑" w:eastAsia="微软雅黑" w:hAnsi="微软雅黑" w:hint="eastAsia"/>
            <w:noProof/>
          </w:rPr>
          <w:t>用人单位对本校毕业生求职过程的评价</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_Toc61877432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- 30 -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3"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26.</w:t>
        </w:r>
        <w:r w:rsidR="00E45ED0" w:rsidRPr="00E45ED0">
          <w:rPr>
            <w:rStyle w:val="ae"/>
            <w:rFonts w:ascii="微软雅黑" w:eastAsia="微软雅黑" w:hAnsi="微软雅黑" w:hint="eastAsia"/>
            <w:noProof/>
          </w:rPr>
          <w:t>用人单位反馈本校毕业生应聘时存在的不足</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_Toc61877433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- 30 -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4"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27.</w:t>
        </w:r>
        <w:r w:rsidR="00E45ED0" w:rsidRPr="00E45ED0">
          <w:rPr>
            <w:rStyle w:val="ae"/>
            <w:rFonts w:ascii="微软雅黑" w:eastAsia="微软雅黑" w:hAnsi="微软雅黑" w:hint="eastAsia"/>
            <w:noProof/>
          </w:rPr>
          <w:t>近五年本校毕业生总人数变化趋势图（单位：人）</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_Toc61877434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- 31 -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5"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28.</w:t>
        </w:r>
        <w:r w:rsidR="00E45ED0" w:rsidRPr="00E45ED0">
          <w:rPr>
            <w:rStyle w:val="ae"/>
            <w:rFonts w:ascii="微软雅黑" w:eastAsia="微软雅黑" w:hAnsi="微软雅黑" w:hint="eastAsia"/>
            <w:noProof/>
          </w:rPr>
          <w:t>本校各学历毕业生总人数近五年变化趋势图（单位：人）</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_Toc61877435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- 31 -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6"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29</w:t>
        </w:r>
        <w:r w:rsidR="00E45ED0" w:rsidRPr="00E45ED0">
          <w:rPr>
            <w:rStyle w:val="ae"/>
            <w:rFonts w:ascii="微软雅黑" w:eastAsia="微软雅黑" w:hAnsi="微软雅黑" w:hint="eastAsia"/>
            <w:noProof/>
          </w:rPr>
          <w:t>近五年本校毕业生总体就业率变化趋势图（单位：</w:t>
        </w:r>
        <w:r w:rsidR="00E45ED0" w:rsidRPr="00E45ED0">
          <w:rPr>
            <w:rStyle w:val="ae"/>
            <w:rFonts w:ascii="微软雅黑" w:eastAsia="微软雅黑" w:hAnsi="微软雅黑"/>
            <w:noProof/>
          </w:rPr>
          <w:t>%</w:t>
        </w:r>
        <w:r w:rsidR="00E45ED0" w:rsidRPr="00E45ED0">
          <w:rPr>
            <w:rStyle w:val="ae"/>
            <w:rFonts w:ascii="微软雅黑" w:eastAsia="微软雅黑" w:hAnsi="微软雅黑" w:hint="eastAsia"/>
            <w:noProof/>
          </w:rPr>
          <w:t>）</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_Toc61877436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- 32 -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7"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30.</w:t>
        </w:r>
        <w:r w:rsidR="00E45ED0" w:rsidRPr="00E45ED0">
          <w:rPr>
            <w:rStyle w:val="ae"/>
            <w:rFonts w:ascii="微软雅黑" w:eastAsia="微软雅黑" w:hAnsi="微软雅黑" w:hint="eastAsia"/>
            <w:noProof/>
          </w:rPr>
          <w:t>毕业生对母校教育教学改革发展的建议</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_Toc61877437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- 35 -</w:t>
        </w:r>
        <w:r w:rsidR="00E45ED0" w:rsidRPr="00E45ED0">
          <w:rPr>
            <w:rStyle w:val="ae"/>
            <w:rFonts w:ascii="微软雅黑" w:eastAsia="微软雅黑" w:hAnsi="微软雅黑"/>
            <w:noProof/>
            <w:webHidden/>
          </w:rPr>
          <w:fldChar w:fldCharType="end"/>
        </w:r>
      </w:hyperlink>
    </w:p>
    <w:p w:rsidR="00E45ED0" w:rsidRPr="00E45ED0" w:rsidRDefault="00096561">
      <w:pPr>
        <w:pStyle w:val="a6"/>
        <w:tabs>
          <w:tab w:val="right" w:leader="dot" w:pos="8302"/>
        </w:tabs>
        <w:ind w:left="840" w:hanging="420"/>
        <w:rPr>
          <w:rStyle w:val="ae"/>
          <w:rFonts w:ascii="微软雅黑" w:eastAsia="微软雅黑" w:hAnsi="微软雅黑"/>
          <w:noProof/>
        </w:rPr>
      </w:pPr>
      <w:hyperlink w:anchor="_Toc61877438" w:history="1">
        <w:r w:rsidR="00E45ED0" w:rsidRPr="00E45ED0">
          <w:rPr>
            <w:rStyle w:val="ae"/>
            <w:rFonts w:ascii="微软雅黑" w:eastAsia="微软雅黑" w:hAnsi="微软雅黑" w:hint="eastAsia"/>
            <w:noProof/>
          </w:rPr>
          <w:t>图</w:t>
        </w:r>
        <w:r w:rsidR="00E45ED0" w:rsidRPr="00E45ED0">
          <w:rPr>
            <w:rStyle w:val="ae"/>
            <w:rFonts w:ascii="微软雅黑" w:eastAsia="微软雅黑" w:hAnsi="微软雅黑"/>
            <w:noProof/>
          </w:rPr>
          <w:t>31.</w:t>
        </w:r>
        <w:r w:rsidR="00E45ED0" w:rsidRPr="00E45ED0">
          <w:rPr>
            <w:rStyle w:val="ae"/>
            <w:rFonts w:ascii="微软雅黑" w:eastAsia="微软雅黑" w:hAnsi="微软雅黑" w:hint="eastAsia"/>
            <w:noProof/>
          </w:rPr>
          <w:t>影响毕业生求职择业的因素</w:t>
        </w:r>
        <w:r w:rsidR="00E45ED0" w:rsidRPr="00E45ED0">
          <w:rPr>
            <w:rStyle w:val="ae"/>
            <w:rFonts w:ascii="微软雅黑" w:eastAsia="微软雅黑" w:hAnsi="微软雅黑"/>
            <w:noProof/>
            <w:webHidden/>
          </w:rPr>
          <w:tab/>
        </w:r>
        <w:r w:rsidR="00E45ED0" w:rsidRPr="00E45ED0">
          <w:rPr>
            <w:rStyle w:val="ae"/>
            <w:rFonts w:ascii="微软雅黑" w:eastAsia="微软雅黑" w:hAnsi="微软雅黑"/>
            <w:noProof/>
            <w:webHidden/>
          </w:rPr>
          <w:fldChar w:fldCharType="begin"/>
        </w:r>
        <w:r w:rsidR="00E45ED0" w:rsidRPr="00E45ED0">
          <w:rPr>
            <w:rStyle w:val="ae"/>
            <w:rFonts w:ascii="微软雅黑" w:eastAsia="微软雅黑" w:hAnsi="微软雅黑"/>
            <w:noProof/>
            <w:webHidden/>
          </w:rPr>
          <w:instrText xml:space="preserve"> PAGEREF _Toc61877438 \h </w:instrText>
        </w:r>
        <w:r w:rsidR="00E45ED0" w:rsidRPr="00E45ED0">
          <w:rPr>
            <w:rStyle w:val="ae"/>
            <w:rFonts w:ascii="微软雅黑" w:eastAsia="微软雅黑" w:hAnsi="微软雅黑"/>
            <w:noProof/>
            <w:webHidden/>
          </w:rPr>
        </w:r>
        <w:r w:rsidR="00E45ED0" w:rsidRPr="00E45ED0">
          <w:rPr>
            <w:rStyle w:val="ae"/>
            <w:rFonts w:ascii="微软雅黑" w:eastAsia="微软雅黑" w:hAnsi="微软雅黑"/>
            <w:noProof/>
            <w:webHidden/>
          </w:rPr>
          <w:fldChar w:fldCharType="separate"/>
        </w:r>
        <w:r w:rsidR="007C59D1">
          <w:rPr>
            <w:rStyle w:val="ae"/>
            <w:rFonts w:ascii="微软雅黑" w:eastAsia="微软雅黑" w:hAnsi="微软雅黑"/>
            <w:noProof/>
            <w:webHidden/>
          </w:rPr>
          <w:t>- 36 -</w:t>
        </w:r>
        <w:r w:rsidR="00E45ED0" w:rsidRPr="00E45ED0">
          <w:rPr>
            <w:rStyle w:val="ae"/>
            <w:rFonts w:ascii="微软雅黑" w:eastAsia="微软雅黑" w:hAnsi="微软雅黑"/>
            <w:noProof/>
            <w:webHidden/>
          </w:rPr>
          <w:fldChar w:fldCharType="end"/>
        </w:r>
      </w:hyperlink>
    </w:p>
    <w:p w:rsidR="001F66F3" w:rsidRPr="00E45ED0" w:rsidRDefault="001F66F3" w:rsidP="00E45ED0">
      <w:pPr>
        <w:pStyle w:val="a6"/>
        <w:tabs>
          <w:tab w:val="right" w:leader="dot" w:pos="8302"/>
        </w:tabs>
        <w:ind w:left="840" w:hanging="420"/>
        <w:rPr>
          <w:rStyle w:val="ae"/>
          <w:rFonts w:ascii="微软雅黑" w:eastAsia="微软雅黑" w:hAnsi="微软雅黑"/>
          <w:noProof/>
        </w:rPr>
      </w:pPr>
      <w:r w:rsidRPr="006B343A">
        <w:rPr>
          <w:rStyle w:val="ae"/>
          <w:rFonts w:ascii="微软雅黑" w:eastAsia="微软雅黑" w:hAnsi="微软雅黑"/>
          <w:noProof/>
        </w:rPr>
        <w:fldChar w:fldCharType="end"/>
      </w:r>
    </w:p>
    <w:p w:rsidR="000168DD" w:rsidRDefault="000168DD" w:rsidP="000168DD">
      <w:pPr>
        <w:ind w:left="420" w:firstLineChars="0" w:firstLine="0"/>
      </w:pPr>
    </w:p>
    <w:p w:rsidR="000168DD" w:rsidRDefault="000168DD" w:rsidP="000168DD">
      <w:pPr>
        <w:ind w:left="420" w:firstLineChars="0" w:firstLine="0"/>
      </w:pPr>
    </w:p>
    <w:p w:rsidR="000168DD" w:rsidRDefault="000168DD">
      <w:pPr>
        <w:widowControl/>
        <w:ind w:firstLineChars="0" w:firstLine="0"/>
        <w:jc w:val="left"/>
      </w:pPr>
      <w:r>
        <w:lastRenderedPageBreak/>
        <w:br w:type="page"/>
      </w:r>
    </w:p>
    <w:p w:rsidR="000720CB" w:rsidRDefault="000720CB" w:rsidP="000720CB">
      <w:pPr>
        <w:snapToGrid w:val="0"/>
        <w:spacing w:line="560" w:lineRule="exact"/>
        <w:ind w:firstLineChars="0" w:firstLine="0"/>
        <w:jc w:val="center"/>
        <w:outlineLvl w:val="0"/>
        <w:rPr>
          <w:rFonts w:ascii="微软雅黑" w:eastAsia="微软雅黑" w:hAnsi="微软雅黑"/>
          <w:b/>
          <w:sz w:val="30"/>
          <w:szCs w:val="30"/>
        </w:rPr>
      </w:pPr>
      <w:bookmarkStart w:id="172" w:name="_Toc29113090"/>
      <w:bookmarkStart w:id="173" w:name="_Toc43296455"/>
      <w:bookmarkStart w:id="174" w:name="_Toc61877574"/>
      <w:r w:rsidRPr="000168DD">
        <w:rPr>
          <w:rFonts w:ascii="微软雅黑" w:eastAsia="微软雅黑" w:hAnsi="微软雅黑" w:hint="eastAsia"/>
          <w:b/>
          <w:sz w:val="30"/>
          <w:szCs w:val="30"/>
        </w:rPr>
        <w:lastRenderedPageBreak/>
        <w:t>关于</w:t>
      </w:r>
      <w:r w:rsidRPr="000168DD">
        <w:rPr>
          <w:rFonts w:ascii="微软雅黑" w:eastAsia="微软雅黑" w:hAnsi="微软雅黑"/>
          <w:b/>
          <w:sz w:val="30"/>
          <w:szCs w:val="30"/>
        </w:rPr>
        <w:t>本报告</w:t>
      </w:r>
      <w:bookmarkEnd w:id="172"/>
      <w:bookmarkEnd w:id="173"/>
      <w:bookmarkEnd w:id="174"/>
    </w:p>
    <w:p w:rsidR="000720CB" w:rsidRPr="001F6F44" w:rsidRDefault="000720CB" w:rsidP="000720CB">
      <w:pPr>
        <w:snapToGrid w:val="0"/>
        <w:spacing w:line="460" w:lineRule="exact"/>
        <w:ind w:firstLine="480"/>
        <w:rPr>
          <w:rFonts w:ascii="宋体" w:hAnsi="宋体"/>
          <w:sz w:val="24"/>
        </w:rPr>
      </w:pPr>
      <w:r w:rsidRPr="001F6F44">
        <w:rPr>
          <w:rFonts w:ascii="宋体" w:hAnsi="宋体" w:hint="eastAsia"/>
          <w:sz w:val="24"/>
        </w:rPr>
        <w:t>为全面系统反映本校毕业生就业工作实际，完善就业状况反馈机制，及时回应社会关注、接受社会监督，建立健全高校毕业生就业工作评价体系，根据教育部《关于编制发布高校毕业生就业质量年度报告的通知》（</w:t>
      </w:r>
      <w:proofErr w:type="gramStart"/>
      <w:r w:rsidRPr="001F6F44">
        <w:rPr>
          <w:rFonts w:ascii="宋体" w:hAnsi="宋体" w:hint="eastAsia"/>
          <w:sz w:val="24"/>
        </w:rPr>
        <w:t>教学厅函</w:t>
      </w:r>
      <w:proofErr w:type="gramEnd"/>
      <w:r w:rsidRPr="001F6F44">
        <w:rPr>
          <w:rFonts w:ascii="宋体" w:hAnsi="宋体"/>
          <w:sz w:val="24"/>
        </w:rPr>
        <w:t>[2013]25</w:t>
      </w:r>
      <w:r w:rsidRPr="001F6F44">
        <w:rPr>
          <w:rFonts w:ascii="宋体" w:hAnsi="宋体" w:hint="eastAsia"/>
          <w:sz w:val="24"/>
        </w:rPr>
        <w:t>号）</w:t>
      </w:r>
      <w:r>
        <w:rPr>
          <w:rFonts w:ascii="宋体" w:hAnsi="宋体" w:hint="eastAsia"/>
          <w:sz w:val="24"/>
        </w:rPr>
        <w:t>和</w:t>
      </w:r>
      <w:r w:rsidRPr="00280F83">
        <w:rPr>
          <w:rFonts w:ascii="宋体" w:hAnsi="宋体" w:hint="eastAsia"/>
          <w:sz w:val="24"/>
        </w:rPr>
        <w:t>《关于改革完善高校毕业生就业统计工作的通知》（</w:t>
      </w:r>
      <w:proofErr w:type="gramStart"/>
      <w:r w:rsidRPr="00280F83">
        <w:rPr>
          <w:rFonts w:ascii="宋体" w:hAnsi="宋体" w:hint="eastAsia"/>
          <w:sz w:val="24"/>
        </w:rPr>
        <w:t>教学司函〔</w:t>
      </w:r>
      <w:r>
        <w:rPr>
          <w:rFonts w:ascii="宋体" w:hAnsi="宋体" w:hint="eastAsia"/>
          <w:sz w:val="24"/>
        </w:rPr>
        <w:t>2020</w:t>
      </w:r>
      <w:r w:rsidRPr="00280F83">
        <w:rPr>
          <w:rFonts w:ascii="宋体" w:hAnsi="宋体" w:hint="eastAsia"/>
          <w:sz w:val="24"/>
        </w:rPr>
        <w:t>〕</w:t>
      </w:r>
      <w:proofErr w:type="gramEnd"/>
      <w:r w:rsidRPr="00280F83">
        <w:rPr>
          <w:rFonts w:ascii="宋体" w:hAnsi="宋体" w:hint="eastAsia"/>
          <w:sz w:val="24"/>
        </w:rPr>
        <w:t>106号）</w:t>
      </w:r>
      <w:r w:rsidRPr="001F6F44">
        <w:rPr>
          <w:rFonts w:ascii="宋体" w:hAnsi="宋体" w:hint="eastAsia"/>
          <w:sz w:val="24"/>
        </w:rPr>
        <w:t>要求，编制本报告。</w:t>
      </w:r>
    </w:p>
    <w:p w:rsidR="000720CB" w:rsidRPr="001F6F44" w:rsidRDefault="000720CB" w:rsidP="000720CB">
      <w:pPr>
        <w:snapToGrid w:val="0"/>
        <w:spacing w:line="460" w:lineRule="exact"/>
        <w:ind w:firstLine="480"/>
        <w:rPr>
          <w:rFonts w:ascii="宋体" w:hAnsi="宋体"/>
          <w:sz w:val="24"/>
        </w:rPr>
      </w:pPr>
      <w:r w:rsidRPr="001F6F44">
        <w:rPr>
          <w:rFonts w:ascii="宋体" w:hAnsi="宋体" w:hint="eastAsia"/>
          <w:sz w:val="24"/>
        </w:rPr>
        <w:t>高校毕业生就业质量是高等学校教育教学和人才培养质量的重要反映。本校自</w:t>
      </w:r>
      <w:r w:rsidRPr="001F6F44">
        <w:rPr>
          <w:rFonts w:ascii="宋体" w:hAnsi="宋体"/>
          <w:sz w:val="24"/>
        </w:rPr>
        <w:t>2014</w:t>
      </w:r>
      <w:r w:rsidRPr="001F6F44">
        <w:rPr>
          <w:rFonts w:ascii="宋体" w:hAnsi="宋体" w:hint="eastAsia"/>
          <w:sz w:val="24"/>
        </w:rPr>
        <w:t>年起，面向社会公开发布毕业生就业质量年度报告，作为招生计划安排、学科专业调整、教育教学改革等方面的重要参考。学校领导高度重视报告的编制工作，组织有关力量，</w:t>
      </w:r>
      <w:r w:rsidRPr="006D5D5E">
        <w:rPr>
          <w:rFonts w:ascii="宋体" w:hAnsi="宋体" w:hint="eastAsia"/>
          <w:sz w:val="24"/>
        </w:rPr>
        <w:t>委托第三方调查机构（山东信总计算机软件开发有限公司）</w:t>
      </w:r>
      <w:r w:rsidRPr="001F6F44">
        <w:rPr>
          <w:rFonts w:ascii="宋体" w:hAnsi="宋体" w:hint="eastAsia"/>
          <w:sz w:val="24"/>
        </w:rPr>
        <w:t>全面收集加工整理本校毕业生的就业信息资源，力求全面、客观、真实地反应毕业生就业状况。由于毕业生就业方式的多样性和毕业生离校后流动性增强，给就业跟踪工作带来一定的难度，报告中难免会出现一些偏差，敬请谅解。</w:t>
      </w:r>
    </w:p>
    <w:p w:rsidR="000720CB" w:rsidRPr="00D0716B" w:rsidRDefault="000720CB" w:rsidP="000720CB">
      <w:pPr>
        <w:snapToGrid w:val="0"/>
        <w:spacing w:line="460" w:lineRule="exact"/>
        <w:ind w:firstLine="482"/>
        <w:rPr>
          <w:rFonts w:ascii="宋体" w:hAnsi="宋体"/>
          <w:b/>
          <w:sz w:val="24"/>
        </w:rPr>
      </w:pPr>
      <w:bookmarkStart w:id="175" w:name="_Toc406969569"/>
      <w:r w:rsidRPr="00D0716B">
        <w:rPr>
          <w:rFonts w:ascii="宋体" w:hAnsi="宋体" w:hint="eastAsia"/>
          <w:b/>
          <w:sz w:val="24"/>
        </w:rPr>
        <w:t>数据</w:t>
      </w:r>
      <w:bookmarkEnd w:id="175"/>
      <w:r w:rsidRPr="00D0716B">
        <w:rPr>
          <w:rFonts w:ascii="宋体" w:hAnsi="宋体" w:hint="eastAsia"/>
          <w:b/>
          <w:sz w:val="24"/>
        </w:rPr>
        <w:t>来源</w:t>
      </w:r>
    </w:p>
    <w:p w:rsidR="000720CB" w:rsidRPr="00AE4268" w:rsidRDefault="000720CB" w:rsidP="000720CB">
      <w:pPr>
        <w:snapToGrid w:val="0"/>
        <w:spacing w:line="460" w:lineRule="exact"/>
        <w:ind w:firstLine="480"/>
        <w:rPr>
          <w:rFonts w:ascii="宋体" w:hAnsi="宋体"/>
          <w:sz w:val="24"/>
        </w:rPr>
      </w:pPr>
      <w:r w:rsidRPr="00AE4268">
        <w:rPr>
          <w:rFonts w:ascii="宋体" w:hAnsi="宋体" w:hint="eastAsia"/>
          <w:sz w:val="24"/>
        </w:rPr>
        <w:t>本报告所用数据，主要来源于“山东高校毕业生就业</w:t>
      </w:r>
      <w:r>
        <w:rPr>
          <w:rFonts w:ascii="宋体" w:hAnsi="宋体" w:hint="eastAsia"/>
          <w:sz w:val="24"/>
        </w:rPr>
        <w:t>信息网”、“山东高校毕业生离校未就业实名管理服务系统”和“山东高校毕业生</w:t>
      </w:r>
      <w:r w:rsidRPr="00AE4268">
        <w:rPr>
          <w:rFonts w:ascii="宋体" w:hAnsi="宋体" w:hint="eastAsia"/>
          <w:sz w:val="24"/>
        </w:rPr>
        <w:t>就业</w:t>
      </w:r>
      <w:r>
        <w:rPr>
          <w:rFonts w:ascii="宋体" w:hAnsi="宋体" w:hint="eastAsia"/>
          <w:sz w:val="24"/>
        </w:rPr>
        <w:t>跟踪</w:t>
      </w:r>
      <w:r w:rsidRPr="00AE4268">
        <w:rPr>
          <w:rFonts w:ascii="宋体" w:hAnsi="宋体" w:hint="eastAsia"/>
          <w:sz w:val="24"/>
        </w:rPr>
        <w:t>调查问卷系统”。报告</w:t>
      </w:r>
      <w:r w:rsidRPr="001F6F44">
        <w:rPr>
          <w:rFonts w:ascii="宋体" w:hAnsi="宋体" w:hint="eastAsia"/>
          <w:sz w:val="24"/>
        </w:rPr>
        <w:t>引用</w:t>
      </w:r>
      <w:r w:rsidRPr="00AE4268">
        <w:rPr>
          <w:rFonts w:ascii="宋体" w:hAnsi="宋体" w:hint="eastAsia"/>
          <w:sz w:val="24"/>
        </w:rPr>
        <w:t>的数据范围包括</w:t>
      </w:r>
      <w:r>
        <w:rPr>
          <w:rFonts w:ascii="宋体" w:hAnsi="宋体" w:hint="eastAsia"/>
          <w:sz w:val="24"/>
        </w:rPr>
        <w:t>但不限于：</w:t>
      </w:r>
      <w:r w:rsidRPr="00AE4268">
        <w:rPr>
          <w:rFonts w:ascii="宋体" w:hAnsi="宋体" w:hint="eastAsia"/>
          <w:sz w:val="24"/>
        </w:rPr>
        <w:t>近五年</w:t>
      </w:r>
      <w:r>
        <w:rPr>
          <w:rFonts w:ascii="宋体" w:hAnsi="宋体" w:hint="eastAsia"/>
          <w:sz w:val="24"/>
        </w:rPr>
        <w:t>本校毕业生的</w:t>
      </w:r>
      <w:r w:rsidRPr="00AE4268">
        <w:rPr>
          <w:rFonts w:ascii="宋体" w:hAnsi="宋体" w:hint="eastAsia"/>
          <w:sz w:val="24"/>
        </w:rPr>
        <w:t>就业数据、</w:t>
      </w:r>
      <w:r>
        <w:rPr>
          <w:rFonts w:ascii="宋体" w:hAnsi="宋体" w:hint="eastAsia"/>
          <w:sz w:val="24"/>
        </w:rPr>
        <w:t>本校</w:t>
      </w:r>
      <w:r>
        <w:rPr>
          <w:rFonts w:ascii="宋体" w:hAnsi="宋体"/>
          <w:sz w:val="24"/>
        </w:rPr>
        <w:t>2020届</w:t>
      </w:r>
      <w:r w:rsidRPr="00AE4268">
        <w:rPr>
          <w:rFonts w:ascii="宋体" w:hAnsi="宋体" w:hint="eastAsia"/>
          <w:sz w:val="24"/>
        </w:rPr>
        <w:t>离校未就业毕业生</w:t>
      </w:r>
      <w:r>
        <w:rPr>
          <w:rFonts w:ascii="宋体" w:hAnsi="宋体" w:hint="eastAsia"/>
          <w:sz w:val="24"/>
        </w:rPr>
        <w:t>的</w:t>
      </w:r>
      <w:r w:rsidRPr="00AE4268">
        <w:rPr>
          <w:rFonts w:ascii="宋体" w:hAnsi="宋体" w:hint="eastAsia"/>
          <w:sz w:val="24"/>
        </w:rPr>
        <w:t>实名跟踪记录、</w:t>
      </w:r>
      <w:r>
        <w:rPr>
          <w:rFonts w:ascii="宋体" w:hAnsi="宋体" w:hint="eastAsia"/>
          <w:sz w:val="24"/>
        </w:rPr>
        <w:t>本校</w:t>
      </w:r>
      <w:r>
        <w:rPr>
          <w:rFonts w:ascii="宋体" w:hAnsi="宋体"/>
          <w:sz w:val="24"/>
        </w:rPr>
        <w:t>2020届</w:t>
      </w:r>
      <w:r w:rsidRPr="00AE4268">
        <w:rPr>
          <w:rFonts w:ascii="宋体" w:hAnsi="宋体" w:hint="eastAsia"/>
          <w:sz w:val="24"/>
        </w:rPr>
        <w:t>毕业生</w:t>
      </w:r>
      <w:r>
        <w:rPr>
          <w:rFonts w:ascii="宋体" w:hAnsi="宋体" w:hint="eastAsia"/>
          <w:sz w:val="24"/>
        </w:rPr>
        <w:t>的就业跟踪</w:t>
      </w:r>
      <w:r w:rsidRPr="00AE4268">
        <w:rPr>
          <w:rFonts w:ascii="宋体" w:hAnsi="宋体" w:hint="eastAsia"/>
          <w:sz w:val="24"/>
        </w:rPr>
        <w:t>调查</w:t>
      </w:r>
      <w:r>
        <w:rPr>
          <w:rFonts w:ascii="宋体" w:hAnsi="宋体" w:hint="eastAsia"/>
          <w:sz w:val="24"/>
        </w:rPr>
        <w:t>数据</w:t>
      </w:r>
      <w:r w:rsidRPr="00AE4268">
        <w:rPr>
          <w:rFonts w:ascii="宋体" w:hAnsi="宋体" w:hint="eastAsia"/>
          <w:sz w:val="24"/>
        </w:rPr>
        <w:t>。</w:t>
      </w:r>
    </w:p>
    <w:p w:rsidR="000720CB" w:rsidRPr="00D0716B" w:rsidRDefault="000720CB" w:rsidP="000720CB">
      <w:pPr>
        <w:snapToGrid w:val="0"/>
        <w:spacing w:line="460" w:lineRule="exact"/>
        <w:ind w:firstLine="482"/>
        <w:rPr>
          <w:rFonts w:ascii="宋体" w:hAnsi="宋体"/>
          <w:b/>
          <w:sz w:val="24"/>
        </w:rPr>
      </w:pPr>
      <w:r w:rsidRPr="00D0716B">
        <w:rPr>
          <w:rFonts w:ascii="宋体" w:hAnsi="宋体" w:hint="eastAsia"/>
          <w:b/>
          <w:sz w:val="24"/>
        </w:rPr>
        <w:t>指标解释</w:t>
      </w:r>
    </w:p>
    <w:p w:rsidR="000720CB" w:rsidRPr="00AE4268" w:rsidRDefault="000720CB" w:rsidP="000720CB">
      <w:pPr>
        <w:snapToGrid w:val="0"/>
        <w:spacing w:line="460" w:lineRule="exact"/>
        <w:ind w:firstLine="482"/>
        <w:rPr>
          <w:rFonts w:ascii="宋体" w:hAnsi="宋体"/>
          <w:b/>
          <w:sz w:val="24"/>
        </w:rPr>
      </w:pPr>
      <w:r w:rsidRPr="00AE4268">
        <w:rPr>
          <w:rFonts w:ascii="宋体" w:hAnsi="宋体"/>
          <w:b/>
          <w:sz w:val="24"/>
        </w:rPr>
        <w:t>1.</w:t>
      </w:r>
      <w:r w:rsidRPr="00AE4268">
        <w:rPr>
          <w:rFonts w:ascii="宋体" w:hAnsi="宋体" w:hint="eastAsia"/>
          <w:b/>
          <w:sz w:val="24"/>
        </w:rPr>
        <w:t>毕业生就业方式</w:t>
      </w:r>
    </w:p>
    <w:p w:rsidR="000720CB" w:rsidRPr="00AE4268" w:rsidRDefault="000720CB" w:rsidP="000720CB">
      <w:pPr>
        <w:snapToGrid w:val="0"/>
        <w:spacing w:line="460" w:lineRule="exact"/>
        <w:ind w:firstLine="482"/>
        <w:rPr>
          <w:rFonts w:ascii="宋体" w:hAnsi="宋体"/>
          <w:b/>
          <w:sz w:val="24"/>
        </w:rPr>
      </w:pPr>
      <w:r w:rsidRPr="00AE4268">
        <w:rPr>
          <w:rFonts w:ascii="宋体" w:hAnsi="宋体" w:hint="eastAsia"/>
          <w:b/>
          <w:sz w:val="24"/>
        </w:rPr>
        <w:t>协议就业</w:t>
      </w:r>
      <w:r w:rsidRPr="00AE4268">
        <w:rPr>
          <w:rFonts w:ascii="宋体" w:hAnsi="宋体" w:hint="eastAsia"/>
          <w:sz w:val="24"/>
        </w:rPr>
        <w:t>：就业管理工作中，把毕业生以签订就业协议方式实现就业的行为称为协议就业。普通高等学校毕业生和用人单位在正式确立劳动人事关系前，经双向选择，在规定期限内确立就业关系、明确双方权利和义务，并通过各省市高校毕业生就业信息网（俗称“网签”）或通过纸介质签署《全国普通高等学校毕业生就业协议书》（俗称“三方协议”）。该协议书是用人单位确认毕业生相关信息是否真实以及接收毕业生的重要凭据，也是高校和就业管理机构进行毕业生就业管理、编制就业方案以及毕业生办理就业落户手续等有关事项的重要依据。</w:t>
      </w:r>
    </w:p>
    <w:p w:rsidR="000720CB" w:rsidRPr="00AE4268" w:rsidRDefault="000720CB" w:rsidP="000720CB">
      <w:pPr>
        <w:snapToGrid w:val="0"/>
        <w:spacing w:line="460" w:lineRule="exact"/>
        <w:ind w:firstLine="482"/>
        <w:rPr>
          <w:rFonts w:ascii="宋体" w:hAnsi="宋体"/>
          <w:b/>
          <w:sz w:val="24"/>
        </w:rPr>
      </w:pPr>
      <w:r w:rsidRPr="00AE4268">
        <w:rPr>
          <w:rFonts w:ascii="宋体" w:hAnsi="宋体" w:hint="eastAsia"/>
          <w:b/>
          <w:sz w:val="24"/>
        </w:rPr>
        <w:t>劳动合同就业：</w:t>
      </w:r>
      <w:r w:rsidRPr="00AE4268">
        <w:rPr>
          <w:rFonts w:ascii="宋体" w:hAnsi="宋体" w:hint="eastAsia"/>
          <w:sz w:val="24"/>
        </w:rPr>
        <w:t>在就业管理工作中，把以签订劳动合同方式实现就业的行为称为劳动合同就业。普通高等学校毕业生和用人单位正式确立劳动人事关系，明确双方权利和义务，并签署正式的劳动合同书。</w:t>
      </w:r>
    </w:p>
    <w:p w:rsidR="000720CB" w:rsidRPr="00AE4268" w:rsidRDefault="000720CB" w:rsidP="000720CB">
      <w:pPr>
        <w:snapToGrid w:val="0"/>
        <w:spacing w:line="460" w:lineRule="exact"/>
        <w:ind w:firstLine="482"/>
        <w:rPr>
          <w:rFonts w:ascii="宋体" w:hAnsi="宋体"/>
          <w:b/>
          <w:sz w:val="24"/>
        </w:rPr>
      </w:pPr>
      <w:r w:rsidRPr="00AE4268">
        <w:rPr>
          <w:rFonts w:ascii="宋体" w:hAnsi="宋体" w:hint="eastAsia"/>
          <w:b/>
          <w:sz w:val="24"/>
        </w:rPr>
        <w:lastRenderedPageBreak/>
        <w:t>自主创业：</w:t>
      </w:r>
      <w:r w:rsidRPr="00AE4268">
        <w:rPr>
          <w:rFonts w:ascii="宋体" w:hAnsi="宋体" w:hint="eastAsia"/>
          <w:sz w:val="24"/>
        </w:rPr>
        <w:t>指</w:t>
      </w:r>
      <w:r>
        <w:rPr>
          <w:rFonts w:ascii="宋体" w:hAnsi="宋体" w:hint="eastAsia"/>
          <w:sz w:val="24"/>
        </w:rPr>
        <w:t>创立企业（包括参与创立企业），或是新企业的所有者、管理者</w:t>
      </w:r>
      <w:r w:rsidRPr="00AE4268">
        <w:rPr>
          <w:rFonts w:ascii="宋体" w:hAnsi="宋体" w:hint="eastAsia"/>
          <w:sz w:val="24"/>
        </w:rPr>
        <w:t>。</w:t>
      </w:r>
      <w:r>
        <w:rPr>
          <w:rFonts w:ascii="宋体" w:hAnsi="宋体" w:hint="eastAsia"/>
          <w:sz w:val="24"/>
        </w:rPr>
        <w:t>包括</w:t>
      </w:r>
      <w:r w:rsidR="009B130A">
        <w:rPr>
          <w:rFonts w:ascii="宋体" w:hAnsi="宋体" w:hint="eastAsia"/>
          <w:sz w:val="24"/>
        </w:rPr>
        <w:t>自由职业</w:t>
      </w:r>
      <w:r>
        <w:rPr>
          <w:rFonts w:ascii="宋体" w:hAnsi="宋体" w:hint="eastAsia"/>
          <w:sz w:val="24"/>
        </w:rPr>
        <w:t>和合伙经营两种类型（</w:t>
      </w:r>
      <w:proofErr w:type="gramStart"/>
      <w:r>
        <w:rPr>
          <w:rFonts w:ascii="宋体" w:hAnsi="宋体" w:hint="eastAsia"/>
          <w:sz w:val="24"/>
        </w:rPr>
        <w:t>见教学厅</w:t>
      </w:r>
      <w:proofErr w:type="gramEnd"/>
      <w:r>
        <w:rPr>
          <w:rFonts w:ascii="宋体" w:hAnsi="宋体" w:hint="eastAsia"/>
          <w:sz w:val="24"/>
        </w:rPr>
        <w:t>[</w:t>
      </w:r>
      <w:r>
        <w:rPr>
          <w:rFonts w:ascii="宋体" w:hAnsi="宋体"/>
          <w:sz w:val="24"/>
        </w:rPr>
        <w:t>2004]7</w:t>
      </w:r>
      <w:r>
        <w:rPr>
          <w:rFonts w:ascii="宋体" w:hAnsi="宋体" w:hint="eastAsia"/>
          <w:sz w:val="24"/>
        </w:rPr>
        <w:t>号）</w:t>
      </w:r>
    </w:p>
    <w:p w:rsidR="000720CB" w:rsidRPr="00AE4268" w:rsidRDefault="000720CB" w:rsidP="000720CB">
      <w:pPr>
        <w:snapToGrid w:val="0"/>
        <w:spacing w:line="460" w:lineRule="exact"/>
        <w:ind w:firstLine="482"/>
        <w:rPr>
          <w:rFonts w:ascii="宋体" w:hAnsi="宋体"/>
          <w:b/>
          <w:sz w:val="24"/>
        </w:rPr>
      </w:pPr>
      <w:r w:rsidRPr="00AE4268">
        <w:rPr>
          <w:rFonts w:ascii="宋体" w:hAnsi="宋体" w:hint="eastAsia"/>
          <w:b/>
          <w:sz w:val="24"/>
        </w:rPr>
        <w:t>升学：</w:t>
      </w:r>
      <w:r w:rsidRPr="00AE4268">
        <w:rPr>
          <w:rFonts w:ascii="宋体" w:hAnsi="宋体" w:hint="eastAsia"/>
          <w:sz w:val="24"/>
        </w:rPr>
        <w:t>升学包括“专升本”（专科毕业生升本科）</w:t>
      </w:r>
      <w:r>
        <w:rPr>
          <w:rFonts w:ascii="宋体" w:hAnsi="宋体" w:hint="eastAsia"/>
          <w:sz w:val="24"/>
        </w:rPr>
        <w:t>和“考研”（本科生考取硕士研究生以及硕士研究生考取博士研究生）</w:t>
      </w:r>
      <w:r w:rsidRPr="007F09E1">
        <w:rPr>
          <w:rFonts w:ascii="宋体" w:hAnsi="宋体" w:hint="eastAsia"/>
          <w:sz w:val="24"/>
        </w:rPr>
        <w:t>。</w:t>
      </w:r>
    </w:p>
    <w:p w:rsidR="000720CB" w:rsidRPr="00AE4268" w:rsidRDefault="000720CB" w:rsidP="000720CB">
      <w:pPr>
        <w:snapToGrid w:val="0"/>
        <w:spacing w:line="460" w:lineRule="exact"/>
        <w:ind w:firstLine="482"/>
        <w:rPr>
          <w:rFonts w:ascii="宋体" w:hAnsi="宋体"/>
          <w:b/>
          <w:sz w:val="24"/>
        </w:rPr>
      </w:pPr>
      <w:r>
        <w:rPr>
          <w:rFonts w:ascii="宋体" w:hAnsi="宋体" w:hint="eastAsia"/>
          <w:b/>
          <w:sz w:val="24"/>
        </w:rPr>
        <w:t>出国（境）</w:t>
      </w:r>
      <w:r w:rsidRPr="00AE4268">
        <w:rPr>
          <w:rFonts w:ascii="宋体" w:hAnsi="宋体" w:hint="eastAsia"/>
          <w:b/>
          <w:sz w:val="24"/>
        </w:rPr>
        <w:t>：</w:t>
      </w:r>
      <w:r w:rsidRPr="00AE4268">
        <w:rPr>
          <w:rFonts w:ascii="宋体" w:hAnsi="宋体" w:hint="eastAsia"/>
          <w:sz w:val="24"/>
        </w:rPr>
        <w:t>包括</w:t>
      </w:r>
      <w:r>
        <w:rPr>
          <w:rFonts w:ascii="宋体" w:hAnsi="宋体" w:hint="eastAsia"/>
          <w:sz w:val="24"/>
        </w:rPr>
        <w:t>毕业生</w:t>
      </w:r>
      <w:r>
        <w:rPr>
          <w:rFonts w:ascii="宋体" w:hAnsi="宋体" w:cs="Arial" w:hint="eastAsia"/>
          <w:sz w:val="24"/>
        </w:rPr>
        <w:t>出国（境）</w:t>
      </w:r>
      <w:r w:rsidRPr="00AE4268">
        <w:rPr>
          <w:rFonts w:ascii="宋体" w:hAnsi="宋体" w:hint="eastAsia"/>
          <w:sz w:val="24"/>
        </w:rPr>
        <w:t>工作和</w:t>
      </w:r>
      <w:r>
        <w:rPr>
          <w:rFonts w:ascii="宋体" w:hAnsi="宋体" w:hint="eastAsia"/>
          <w:sz w:val="24"/>
        </w:rPr>
        <w:t>出国（境）</w:t>
      </w:r>
      <w:r w:rsidRPr="00AE4268">
        <w:rPr>
          <w:rFonts w:ascii="宋体" w:hAnsi="宋体" w:hint="eastAsia"/>
          <w:sz w:val="24"/>
        </w:rPr>
        <w:t>学习。</w:t>
      </w:r>
    </w:p>
    <w:p w:rsidR="000720CB" w:rsidRPr="00AE4268" w:rsidRDefault="000720CB" w:rsidP="000720CB">
      <w:pPr>
        <w:snapToGrid w:val="0"/>
        <w:spacing w:line="460" w:lineRule="exact"/>
        <w:ind w:firstLine="482"/>
        <w:rPr>
          <w:rFonts w:ascii="宋体" w:hAnsi="宋体"/>
          <w:b/>
          <w:sz w:val="24"/>
        </w:rPr>
      </w:pPr>
      <w:r w:rsidRPr="00AE4268">
        <w:rPr>
          <w:rFonts w:ascii="宋体" w:hAnsi="宋体" w:hint="eastAsia"/>
          <w:b/>
          <w:sz w:val="24"/>
        </w:rPr>
        <w:t>应征入伍：</w:t>
      </w:r>
      <w:r w:rsidRPr="00AE4268">
        <w:rPr>
          <w:rFonts w:ascii="宋体" w:hAnsi="宋体" w:hint="eastAsia"/>
          <w:sz w:val="24"/>
        </w:rPr>
        <w:t>普通</w:t>
      </w:r>
      <w:r w:rsidRPr="00AE4268">
        <w:rPr>
          <w:rFonts w:ascii="宋体" w:hAnsi="宋体" w:cs="Arial" w:hint="eastAsia"/>
          <w:sz w:val="24"/>
        </w:rPr>
        <w:t>高等学校</w:t>
      </w:r>
      <w:r w:rsidRPr="00AE4268">
        <w:rPr>
          <w:rFonts w:ascii="宋体" w:hAnsi="宋体" w:hint="eastAsia"/>
          <w:sz w:val="24"/>
        </w:rPr>
        <w:t>毕业生响应国家号召参军入伍。</w:t>
      </w:r>
    </w:p>
    <w:p w:rsidR="000720CB" w:rsidRPr="00AE4268" w:rsidRDefault="000720CB" w:rsidP="000720CB">
      <w:pPr>
        <w:snapToGrid w:val="0"/>
        <w:spacing w:line="460" w:lineRule="exact"/>
        <w:ind w:firstLine="482"/>
        <w:rPr>
          <w:rFonts w:ascii="宋体" w:hAnsi="宋体"/>
          <w:sz w:val="24"/>
        </w:rPr>
      </w:pPr>
      <w:r w:rsidRPr="00AE4268">
        <w:rPr>
          <w:rFonts w:ascii="宋体" w:hAnsi="宋体" w:hint="eastAsia"/>
          <w:b/>
          <w:sz w:val="24"/>
        </w:rPr>
        <w:t>基层项目就业：</w:t>
      </w:r>
      <w:r w:rsidRPr="00AE4268">
        <w:rPr>
          <w:rFonts w:ascii="宋体" w:hAnsi="宋体" w:hint="eastAsia"/>
          <w:sz w:val="24"/>
        </w:rPr>
        <w:t>指</w:t>
      </w:r>
      <w:r w:rsidRPr="00AE4268">
        <w:rPr>
          <w:rFonts w:ascii="宋体" w:hAnsi="宋体" w:cs="Arial" w:hint="eastAsia"/>
          <w:sz w:val="24"/>
        </w:rPr>
        <w:t>毕业生</w:t>
      </w:r>
      <w:r w:rsidRPr="00AE4268">
        <w:rPr>
          <w:rFonts w:ascii="宋体" w:hAnsi="宋体" w:hint="eastAsia"/>
          <w:sz w:val="24"/>
        </w:rPr>
        <w:t>参加大学生志愿服务西部计划项目、“三支一扶”（支教、支农、支</w:t>
      </w:r>
      <w:proofErr w:type="gramStart"/>
      <w:r w:rsidRPr="00AE4268">
        <w:rPr>
          <w:rFonts w:ascii="宋体" w:hAnsi="宋体" w:hint="eastAsia"/>
          <w:sz w:val="24"/>
        </w:rPr>
        <w:t>医</w:t>
      </w:r>
      <w:proofErr w:type="gramEnd"/>
      <w:r w:rsidRPr="00AE4268">
        <w:rPr>
          <w:rFonts w:ascii="宋体" w:hAnsi="宋体" w:hint="eastAsia"/>
          <w:sz w:val="24"/>
        </w:rPr>
        <w:t>和扶贫）项目、社区服务计划、选聘优秀毕业生到村任职等就业主管部门认可的基层项目。（包括社区岗位就业方式）</w:t>
      </w:r>
    </w:p>
    <w:p w:rsidR="000720CB" w:rsidRDefault="000720CB" w:rsidP="000720CB">
      <w:pPr>
        <w:snapToGrid w:val="0"/>
        <w:spacing w:line="460" w:lineRule="exact"/>
        <w:ind w:firstLine="482"/>
        <w:rPr>
          <w:rFonts w:ascii="宋体" w:hAnsi="宋体"/>
          <w:sz w:val="24"/>
        </w:rPr>
      </w:pPr>
      <w:r w:rsidRPr="00AE4268">
        <w:rPr>
          <w:rFonts w:ascii="宋体" w:hAnsi="宋体" w:hint="eastAsia"/>
          <w:b/>
          <w:sz w:val="24"/>
        </w:rPr>
        <w:t>科研助理：</w:t>
      </w:r>
      <w:r>
        <w:rPr>
          <w:rFonts w:ascii="宋体" w:hAnsi="宋体" w:hint="eastAsia"/>
          <w:sz w:val="24"/>
        </w:rPr>
        <w:t>聘用毕业生作为由高校、科研机构和企业所承担重大重点项目研究助理和辅助人员参与研究工作</w:t>
      </w:r>
      <w:r w:rsidRPr="00AE4268">
        <w:rPr>
          <w:rFonts w:ascii="宋体" w:hAnsi="宋体" w:hint="eastAsia"/>
          <w:sz w:val="24"/>
        </w:rPr>
        <w:t>。</w:t>
      </w:r>
    </w:p>
    <w:p w:rsidR="009D5FA4" w:rsidRPr="00AE4268" w:rsidRDefault="009D5FA4" w:rsidP="000720CB">
      <w:pPr>
        <w:snapToGrid w:val="0"/>
        <w:spacing w:line="460" w:lineRule="exact"/>
        <w:ind w:firstLine="482"/>
        <w:rPr>
          <w:rFonts w:ascii="宋体" w:hAnsi="宋体"/>
          <w:sz w:val="24"/>
        </w:rPr>
      </w:pPr>
      <w:r w:rsidRPr="009D5FA4">
        <w:rPr>
          <w:rFonts w:ascii="宋体" w:hAnsi="宋体" w:hint="eastAsia"/>
          <w:b/>
          <w:sz w:val="24"/>
        </w:rPr>
        <w:t>自由职业：</w:t>
      </w:r>
      <w:r>
        <w:rPr>
          <w:rFonts w:ascii="宋体" w:hAnsi="宋体" w:hint="eastAsia"/>
          <w:sz w:val="24"/>
        </w:rPr>
        <w:t>指以个体劳动为主的一类职业，如作家、自由撰稿人、翻译工作者、中介服务工作者、某些艺术工作者、网络主播、公众</w:t>
      </w:r>
      <w:proofErr w:type="gramStart"/>
      <w:r>
        <w:rPr>
          <w:rFonts w:ascii="宋体" w:hAnsi="宋体" w:hint="eastAsia"/>
          <w:sz w:val="24"/>
        </w:rPr>
        <w:t>号博主</w:t>
      </w:r>
      <w:proofErr w:type="gramEnd"/>
      <w:r w:rsidR="004C2C0C">
        <w:rPr>
          <w:rFonts w:ascii="宋体" w:hAnsi="宋体" w:hint="eastAsia"/>
          <w:sz w:val="24"/>
        </w:rPr>
        <w:t>、游戏业个体工作者</w:t>
      </w:r>
      <w:r>
        <w:rPr>
          <w:rFonts w:ascii="宋体" w:hAnsi="宋体" w:hint="eastAsia"/>
          <w:sz w:val="24"/>
        </w:rPr>
        <w:t>等。</w:t>
      </w:r>
    </w:p>
    <w:p w:rsidR="00BC53CB" w:rsidRPr="00AE4268" w:rsidRDefault="00BC53CB" w:rsidP="00BC53CB">
      <w:pPr>
        <w:snapToGrid w:val="0"/>
        <w:spacing w:line="460" w:lineRule="exact"/>
        <w:ind w:firstLine="482"/>
        <w:rPr>
          <w:rFonts w:ascii="宋体" w:hAnsi="宋体"/>
          <w:b/>
          <w:sz w:val="24"/>
        </w:rPr>
      </w:pPr>
      <w:r>
        <w:rPr>
          <w:rFonts w:ascii="宋体" w:hAnsi="宋体" w:hint="eastAsia"/>
          <w:b/>
          <w:sz w:val="24"/>
        </w:rPr>
        <w:t>其他录用形式就业</w:t>
      </w:r>
      <w:r w:rsidRPr="00AE4268">
        <w:rPr>
          <w:rFonts w:ascii="宋体" w:hAnsi="宋体" w:hint="eastAsia"/>
          <w:b/>
          <w:sz w:val="24"/>
        </w:rPr>
        <w:t>：</w:t>
      </w:r>
      <w:r w:rsidRPr="00AA1E2F">
        <w:rPr>
          <w:rFonts w:ascii="宋体" w:hAnsi="宋体" w:hint="eastAsia"/>
          <w:sz w:val="24"/>
        </w:rPr>
        <w:t>指</w:t>
      </w:r>
      <w:r>
        <w:rPr>
          <w:rFonts w:ascii="宋体" w:hAnsi="宋体" w:hint="eastAsia"/>
          <w:sz w:val="24"/>
        </w:rPr>
        <w:t>毕业生与用人单位不签订就业协议和劳动合同，用人单位仅提供聘用证明的一种就业方式</w:t>
      </w:r>
      <w:r w:rsidRPr="00AE4268">
        <w:rPr>
          <w:rFonts w:ascii="宋体" w:hAnsi="宋体" w:hint="eastAsia"/>
          <w:sz w:val="24"/>
        </w:rPr>
        <w:t>。</w:t>
      </w:r>
    </w:p>
    <w:p w:rsidR="000720CB" w:rsidRPr="00AE4268" w:rsidRDefault="000720CB" w:rsidP="000720CB">
      <w:pPr>
        <w:snapToGrid w:val="0"/>
        <w:spacing w:line="460" w:lineRule="exact"/>
        <w:ind w:firstLine="482"/>
        <w:rPr>
          <w:rFonts w:ascii="宋体" w:hAnsi="宋体"/>
          <w:b/>
          <w:sz w:val="24"/>
        </w:rPr>
      </w:pPr>
      <w:r w:rsidRPr="00AE4268">
        <w:rPr>
          <w:rFonts w:ascii="宋体" w:hAnsi="宋体"/>
          <w:b/>
          <w:sz w:val="24"/>
        </w:rPr>
        <w:t>2</w:t>
      </w:r>
      <w:bookmarkStart w:id="176" w:name="_Toc406969572"/>
      <w:r w:rsidRPr="00AE4268">
        <w:rPr>
          <w:rFonts w:ascii="宋体" w:hAnsi="宋体"/>
          <w:b/>
          <w:sz w:val="24"/>
        </w:rPr>
        <w:t>.</w:t>
      </w:r>
      <w:r w:rsidRPr="00AE4268">
        <w:rPr>
          <w:rFonts w:ascii="宋体" w:hAnsi="宋体" w:hint="eastAsia"/>
          <w:b/>
          <w:sz w:val="24"/>
        </w:rPr>
        <w:t>就业率计算公式</w:t>
      </w:r>
      <w:bookmarkEnd w:id="176"/>
    </w:p>
    <w:p w:rsidR="000720CB" w:rsidRPr="001F6F44" w:rsidRDefault="000720CB" w:rsidP="000720CB">
      <w:pPr>
        <w:snapToGrid w:val="0"/>
        <w:spacing w:line="460" w:lineRule="exact"/>
        <w:ind w:firstLine="480"/>
        <w:rPr>
          <w:rFonts w:ascii="宋体" w:hAnsi="宋体"/>
          <w:sz w:val="24"/>
        </w:rPr>
      </w:pPr>
      <w:r w:rsidRPr="00AE4268">
        <w:rPr>
          <w:rFonts w:ascii="宋体" w:hAnsi="宋体" w:hint="eastAsia"/>
          <w:sz w:val="24"/>
        </w:rPr>
        <w:t>协议就业率</w:t>
      </w:r>
      <w:r w:rsidRPr="00AE4268">
        <w:rPr>
          <w:rFonts w:ascii="宋体" w:hAnsi="宋体"/>
          <w:sz w:val="24"/>
        </w:rPr>
        <w:t>=</w:t>
      </w:r>
      <w:r w:rsidRPr="001F6F44">
        <w:rPr>
          <w:rFonts w:ascii="宋体" w:hAnsi="宋体" w:hint="eastAsia"/>
          <w:sz w:val="24"/>
        </w:rPr>
        <w:t>签订</w:t>
      </w:r>
      <w:r w:rsidRPr="00AE4268">
        <w:rPr>
          <w:rFonts w:ascii="宋体" w:hAnsi="宋体" w:hint="eastAsia"/>
          <w:sz w:val="24"/>
        </w:rPr>
        <w:t>就业协议人数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1F6F44" w:rsidRDefault="000720CB" w:rsidP="000720CB">
      <w:pPr>
        <w:snapToGrid w:val="0"/>
        <w:spacing w:line="460" w:lineRule="exact"/>
        <w:ind w:firstLine="480"/>
        <w:rPr>
          <w:rFonts w:ascii="宋体" w:hAnsi="宋体"/>
          <w:sz w:val="24"/>
        </w:rPr>
      </w:pPr>
      <w:r w:rsidRPr="00AE4268">
        <w:rPr>
          <w:rFonts w:ascii="宋体" w:hAnsi="宋体" w:hint="eastAsia"/>
          <w:sz w:val="24"/>
        </w:rPr>
        <w:t>劳动合同就业率</w:t>
      </w:r>
      <w:r w:rsidRPr="00AE4268">
        <w:rPr>
          <w:rFonts w:ascii="宋体" w:hAnsi="宋体"/>
          <w:sz w:val="24"/>
        </w:rPr>
        <w:t>=</w:t>
      </w:r>
      <w:r w:rsidRPr="00AE4268">
        <w:rPr>
          <w:rFonts w:ascii="宋体" w:hAnsi="宋体" w:hint="eastAsia"/>
          <w:sz w:val="24"/>
        </w:rPr>
        <w:t>签订劳动合同人数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1F6F44" w:rsidRDefault="000720CB" w:rsidP="000720CB">
      <w:pPr>
        <w:snapToGrid w:val="0"/>
        <w:spacing w:line="460" w:lineRule="exact"/>
        <w:ind w:firstLine="480"/>
        <w:rPr>
          <w:rFonts w:ascii="宋体" w:hAnsi="宋体"/>
          <w:sz w:val="24"/>
        </w:rPr>
      </w:pPr>
      <w:r w:rsidRPr="00AE4268">
        <w:rPr>
          <w:rFonts w:ascii="宋体" w:hAnsi="宋体" w:hint="eastAsia"/>
          <w:sz w:val="24"/>
        </w:rPr>
        <w:t>自主创业</w:t>
      </w:r>
      <w:r>
        <w:rPr>
          <w:rFonts w:ascii="宋体" w:hAnsi="宋体" w:hint="eastAsia"/>
          <w:sz w:val="24"/>
        </w:rPr>
        <w:t>率</w:t>
      </w:r>
      <w:r w:rsidRPr="00AE4268">
        <w:rPr>
          <w:rFonts w:ascii="宋体" w:hAnsi="宋体"/>
          <w:sz w:val="24"/>
        </w:rPr>
        <w:t>=</w:t>
      </w:r>
      <w:r w:rsidRPr="00AE4268">
        <w:rPr>
          <w:rFonts w:ascii="宋体" w:hAnsi="宋体" w:hint="eastAsia"/>
          <w:sz w:val="24"/>
        </w:rPr>
        <w:t>自主创业人数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1F6F44" w:rsidRDefault="000720CB" w:rsidP="000720CB">
      <w:pPr>
        <w:snapToGrid w:val="0"/>
        <w:spacing w:line="460" w:lineRule="exact"/>
        <w:ind w:firstLine="480"/>
        <w:rPr>
          <w:rFonts w:ascii="宋体" w:hAnsi="宋体"/>
          <w:sz w:val="24"/>
        </w:rPr>
      </w:pPr>
      <w:r w:rsidRPr="00AE4268">
        <w:rPr>
          <w:rFonts w:ascii="宋体" w:hAnsi="宋体" w:hint="eastAsia"/>
          <w:sz w:val="24"/>
        </w:rPr>
        <w:t>升学率</w:t>
      </w:r>
      <w:r w:rsidRPr="00AE4268">
        <w:rPr>
          <w:rFonts w:ascii="宋体" w:hAnsi="宋体"/>
          <w:sz w:val="24"/>
        </w:rPr>
        <w:t>=</w:t>
      </w:r>
      <w:r w:rsidRPr="00AE4268">
        <w:rPr>
          <w:rFonts w:ascii="宋体" w:hAnsi="宋体" w:hint="eastAsia"/>
          <w:sz w:val="24"/>
        </w:rPr>
        <w:t>升学人数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1F6F44" w:rsidRDefault="000720CB" w:rsidP="000720CB">
      <w:pPr>
        <w:snapToGrid w:val="0"/>
        <w:spacing w:line="460" w:lineRule="exact"/>
        <w:ind w:firstLine="480"/>
        <w:rPr>
          <w:rFonts w:ascii="宋体" w:hAnsi="宋体"/>
          <w:sz w:val="24"/>
        </w:rPr>
      </w:pPr>
      <w:r>
        <w:rPr>
          <w:rFonts w:ascii="宋体" w:hAnsi="宋体" w:hint="eastAsia"/>
          <w:sz w:val="24"/>
        </w:rPr>
        <w:t>出国（境）</w:t>
      </w:r>
      <w:r w:rsidRPr="00AE4268">
        <w:rPr>
          <w:rFonts w:ascii="宋体" w:hAnsi="宋体" w:hint="eastAsia"/>
          <w:sz w:val="24"/>
        </w:rPr>
        <w:t>率</w:t>
      </w:r>
      <w:r w:rsidRPr="00AE4268">
        <w:rPr>
          <w:rFonts w:ascii="宋体" w:hAnsi="宋体"/>
          <w:sz w:val="24"/>
        </w:rPr>
        <w:t>=</w:t>
      </w:r>
      <w:r>
        <w:rPr>
          <w:rFonts w:ascii="宋体" w:hAnsi="宋体" w:hint="eastAsia"/>
          <w:sz w:val="24"/>
        </w:rPr>
        <w:t>出国（境）</w:t>
      </w:r>
      <w:r w:rsidRPr="00AE4268">
        <w:rPr>
          <w:rFonts w:ascii="宋体" w:hAnsi="宋体" w:hint="eastAsia"/>
          <w:sz w:val="24"/>
        </w:rPr>
        <w:t>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1F6F44" w:rsidRDefault="000720CB" w:rsidP="000720CB">
      <w:pPr>
        <w:snapToGrid w:val="0"/>
        <w:spacing w:line="460" w:lineRule="exact"/>
        <w:ind w:firstLine="480"/>
        <w:rPr>
          <w:rFonts w:ascii="宋体" w:hAnsi="宋体"/>
          <w:sz w:val="24"/>
        </w:rPr>
      </w:pPr>
      <w:r w:rsidRPr="00AE4268">
        <w:rPr>
          <w:rFonts w:ascii="宋体" w:hAnsi="宋体" w:hint="eastAsia"/>
          <w:sz w:val="24"/>
        </w:rPr>
        <w:t>应征入伍率</w:t>
      </w:r>
      <w:r w:rsidRPr="00AE4268">
        <w:rPr>
          <w:rFonts w:ascii="宋体" w:hAnsi="宋体"/>
          <w:sz w:val="24"/>
        </w:rPr>
        <w:t>=</w:t>
      </w:r>
      <w:r w:rsidRPr="001F6F44">
        <w:rPr>
          <w:rFonts w:ascii="宋体" w:hAnsi="宋体" w:hint="eastAsia"/>
          <w:sz w:val="24"/>
        </w:rPr>
        <w:t>应征</w:t>
      </w:r>
      <w:r w:rsidRPr="00AE4268">
        <w:rPr>
          <w:rFonts w:ascii="宋体" w:hAnsi="宋体" w:hint="eastAsia"/>
          <w:sz w:val="24"/>
        </w:rPr>
        <w:t>入伍人数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AE4268" w:rsidRDefault="000720CB" w:rsidP="000720CB">
      <w:pPr>
        <w:snapToGrid w:val="0"/>
        <w:spacing w:line="460" w:lineRule="exact"/>
        <w:ind w:firstLine="480"/>
        <w:rPr>
          <w:rFonts w:ascii="宋体" w:hAnsi="宋体"/>
          <w:sz w:val="24"/>
        </w:rPr>
      </w:pPr>
      <w:r w:rsidRPr="00AE4268">
        <w:rPr>
          <w:rFonts w:ascii="宋体" w:hAnsi="宋体" w:hint="eastAsia"/>
          <w:sz w:val="24"/>
        </w:rPr>
        <w:t>基层项目就业率</w:t>
      </w:r>
      <w:r w:rsidRPr="00AE4268">
        <w:rPr>
          <w:rFonts w:ascii="宋体" w:hAnsi="宋体"/>
          <w:sz w:val="24"/>
        </w:rPr>
        <w:t>=</w:t>
      </w:r>
      <w:r w:rsidRPr="00AE4268">
        <w:rPr>
          <w:rFonts w:ascii="宋体" w:hAnsi="宋体" w:hint="eastAsia"/>
          <w:sz w:val="24"/>
        </w:rPr>
        <w:t>参加</w:t>
      </w:r>
      <w:r w:rsidRPr="001F6F44">
        <w:rPr>
          <w:rFonts w:ascii="宋体" w:hAnsi="宋体" w:hint="eastAsia"/>
          <w:sz w:val="24"/>
        </w:rPr>
        <w:t>基层</w:t>
      </w:r>
      <w:r w:rsidRPr="00AE4268">
        <w:rPr>
          <w:rFonts w:ascii="宋体" w:hAnsi="宋体" w:hint="eastAsia"/>
          <w:sz w:val="24"/>
        </w:rPr>
        <w:t>项目人数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AE4268" w:rsidRDefault="000720CB" w:rsidP="000720CB">
      <w:pPr>
        <w:snapToGrid w:val="0"/>
        <w:spacing w:line="460" w:lineRule="exact"/>
        <w:ind w:firstLine="480"/>
        <w:rPr>
          <w:rFonts w:ascii="宋体" w:hAnsi="宋体"/>
          <w:sz w:val="24"/>
        </w:rPr>
      </w:pPr>
      <w:r w:rsidRPr="00AE4268">
        <w:rPr>
          <w:rFonts w:ascii="宋体" w:hAnsi="宋体" w:hint="eastAsia"/>
          <w:sz w:val="24"/>
        </w:rPr>
        <w:t>科研助理比例=科研助理人数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4C2C0C" w:rsidRPr="00AE4268" w:rsidRDefault="004C2C0C" w:rsidP="004C2C0C">
      <w:pPr>
        <w:snapToGrid w:val="0"/>
        <w:spacing w:line="460" w:lineRule="exact"/>
        <w:ind w:firstLine="480"/>
        <w:rPr>
          <w:rFonts w:ascii="宋体" w:hAnsi="宋体"/>
          <w:sz w:val="24"/>
        </w:rPr>
      </w:pPr>
      <w:r>
        <w:rPr>
          <w:rFonts w:ascii="宋体" w:hAnsi="宋体" w:hint="eastAsia"/>
          <w:sz w:val="24"/>
        </w:rPr>
        <w:t>自由职业</w:t>
      </w:r>
      <w:r w:rsidRPr="000720CB">
        <w:rPr>
          <w:rFonts w:ascii="宋体" w:hAnsi="宋体" w:hint="eastAsia"/>
          <w:sz w:val="24"/>
        </w:rPr>
        <w:t>率=</w:t>
      </w:r>
      <w:r>
        <w:rPr>
          <w:rFonts w:ascii="宋体" w:hAnsi="宋体" w:hint="eastAsia"/>
          <w:sz w:val="24"/>
        </w:rPr>
        <w:t>自由职业</w:t>
      </w:r>
      <w:r w:rsidRPr="000720CB">
        <w:rPr>
          <w:rFonts w:ascii="宋体" w:hAnsi="宋体" w:hint="eastAsia"/>
          <w:sz w:val="24"/>
        </w:rPr>
        <w:t>人数</w:t>
      </w:r>
      <w:r w:rsidRPr="000720CB">
        <w:rPr>
          <w:rFonts w:ascii="宋体" w:hAnsi="宋体"/>
          <w:sz w:val="24"/>
        </w:rPr>
        <w:t>/</w:t>
      </w:r>
      <w:r w:rsidRPr="000720CB">
        <w:rPr>
          <w:rFonts w:ascii="宋体" w:hAnsi="宋体" w:hint="eastAsia"/>
          <w:sz w:val="24"/>
        </w:rPr>
        <w:t>毕业生总人数×</w:t>
      </w:r>
      <w:r w:rsidRPr="000720CB">
        <w:rPr>
          <w:rFonts w:ascii="宋体" w:hAnsi="宋体"/>
          <w:sz w:val="24"/>
        </w:rPr>
        <w:t>100%</w:t>
      </w:r>
    </w:p>
    <w:p w:rsidR="000720CB" w:rsidRPr="001F6F44" w:rsidRDefault="000720CB" w:rsidP="000720CB">
      <w:pPr>
        <w:snapToGrid w:val="0"/>
        <w:spacing w:line="460" w:lineRule="exact"/>
        <w:ind w:firstLine="480"/>
        <w:rPr>
          <w:rFonts w:ascii="宋体" w:hAnsi="宋体"/>
          <w:sz w:val="24"/>
        </w:rPr>
      </w:pPr>
      <w:r>
        <w:rPr>
          <w:rFonts w:ascii="宋体" w:hAnsi="宋体" w:hint="eastAsia"/>
          <w:sz w:val="24"/>
        </w:rPr>
        <w:t>其他录用形式就业</w:t>
      </w:r>
      <w:r w:rsidRPr="00AE4268">
        <w:rPr>
          <w:rFonts w:ascii="宋体" w:hAnsi="宋体" w:hint="eastAsia"/>
          <w:sz w:val="24"/>
        </w:rPr>
        <w:t>率</w:t>
      </w:r>
      <w:r w:rsidRPr="00AE4268">
        <w:rPr>
          <w:rFonts w:ascii="宋体" w:hAnsi="宋体"/>
          <w:sz w:val="24"/>
        </w:rPr>
        <w:t>=</w:t>
      </w:r>
      <w:r>
        <w:rPr>
          <w:rFonts w:ascii="宋体" w:hAnsi="宋体" w:hint="eastAsia"/>
          <w:sz w:val="24"/>
        </w:rPr>
        <w:t>其他录用形式就业</w:t>
      </w:r>
      <w:r w:rsidRPr="00AE4268">
        <w:rPr>
          <w:rFonts w:ascii="宋体" w:hAnsi="宋体" w:hint="eastAsia"/>
          <w:sz w:val="24"/>
        </w:rPr>
        <w:t>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AE4268" w:rsidRDefault="000720CB" w:rsidP="000720CB">
      <w:pPr>
        <w:snapToGrid w:val="0"/>
        <w:spacing w:line="460" w:lineRule="exact"/>
        <w:ind w:firstLine="482"/>
        <w:rPr>
          <w:rFonts w:ascii="宋体" w:hAnsi="宋体"/>
          <w:b/>
          <w:sz w:val="24"/>
        </w:rPr>
      </w:pPr>
      <w:r w:rsidRPr="00AE4268">
        <w:rPr>
          <w:rFonts w:ascii="宋体" w:hAnsi="宋体"/>
          <w:b/>
          <w:sz w:val="24"/>
        </w:rPr>
        <w:t>3.</w:t>
      </w:r>
      <w:r w:rsidRPr="00AE4268">
        <w:rPr>
          <w:rFonts w:ascii="宋体" w:hAnsi="宋体" w:hint="eastAsia"/>
          <w:b/>
          <w:sz w:val="24"/>
        </w:rPr>
        <w:t>总体就业率及其计算公式</w:t>
      </w:r>
    </w:p>
    <w:p w:rsidR="000720CB" w:rsidRPr="00AE4268" w:rsidRDefault="000720CB" w:rsidP="000720CB">
      <w:pPr>
        <w:snapToGrid w:val="0"/>
        <w:spacing w:line="460" w:lineRule="exact"/>
        <w:ind w:firstLine="480"/>
        <w:rPr>
          <w:rFonts w:ascii="宋体" w:hAnsi="宋体"/>
          <w:b/>
          <w:sz w:val="24"/>
        </w:rPr>
      </w:pPr>
      <w:r w:rsidRPr="004C2C0C">
        <w:rPr>
          <w:rFonts w:ascii="宋体" w:hAnsi="宋体" w:hint="eastAsia"/>
          <w:sz w:val="24"/>
        </w:rPr>
        <w:t>按照教育部的规定，在计算毕业生的总体就业率时，总体就业人数是协议就业、劳动合同就业、自主创业、升学、出国（境）、应征入伍、基层项目就业、科</w:t>
      </w:r>
      <w:r w:rsidRPr="004C2C0C">
        <w:rPr>
          <w:rFonts w:ascii="宋体" w:hAnsi="宋体" w:hint="eastAsia"/>
          <w:sz w:val="24"/>
        </w:rPr>
        <w:lastRenderedPageBreak/>
        <w:t>研助理、自由职业、其他录用形式就业的人数之</w:t>
      </w:r>
      <w:proofErr w:type="gramStart"/>
      <w:r w:rsidRPr="004C2C0C">
        <w:rPr>
          <w:rFonts w:ascii="宋体" w:hAnsi="宋体" w:hint="eastAsia"/>
          <w:sz w:val="24"/>
        </w:rPr>
        <w:t>和</w:t>
      </w:r>
      <w:proofErr w:type="gramEnd"/>
      <w:r w:rsidRPr="004C2C0C">
        <w:rPr>
          <w:rFonts w:ascii="宋体" w:hAnsi="宋体" w:hint="eastAsia"/>
          <w:sz w:val="24"/>
        </w:rPr>
        <w:t>。</w:t>
      </w:r>
    </w:p>
    <w:p w:rsidR="000720CB" w:rsidRPr="00AE4268" w:rsidRDefault="000720CB" w:rsidP="000720CB">
      <w:pPr>
        <w:snapToGrid w:val="0"/>
        <w:spacing w:line="460" w:lineRule="exact"/>
        <w:ind w:firstLine="480"/>
        <w:rPr>
          <w:rFonts w:ascii="宋体" w:hAnsi="宋体"/>
          <w:b/>
          <w:sz w:val="24"/>
        </w:rPr>
      </w:pPr>
      <w:r w:rsidRPr="00AE4268">
        <w:rPr>
          <w:rFonts w:ascii="宋体" w:hAnsi="宋体" w:hint="eastAsia"/>
          <w:sz w:val="24"/>
        </w:rPr>
        <w:t>总体就业率</w:t>
      </w:r>
      <w:r w:rsidRPr="00AE4268">
        <w:rPr>
          <w:rFonts w:ascii="宋体" w:hAnsi="宋体"/>
          <w:sz w:val="24"/>
        </w:rPr>
        <w:t>=</w:t>
      </w:r>
      <w:r w:rsidRPr="00AE4268">
        <w:rPr>
          <w:rFonts w:ascii="宋体" w:hAnsi="宋体" w:cs="Arial" w:hint="eastAsia"/>
          <w:sz w:val="24"/>
        </w:rPr>
        <w:t>总体</w:t>
      </w:r>
      <w:r w:rsidRPr="00AE4268">
        <w:rPr>
          <w:rFonts w:ascii="宋体" w:hAnsi="宋体" w:hint="eastAsia"/>
          <w:sz w:val="24"/>
        </w:rPr>
        <w:t>就业人数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0720CB" w:rsidRPr="00AE4268" w:rsidRDefault="000720CB" w:rsidP="000720CB">
      <w:pPr>
        <w:snapToGrid w:val="0"/>
        <w:spacing w:line="460" w:lineRule="exact"/>
        <w:ind w:firstLine="482"/>
        <w:rPr>
          <w:rFonts w:ascii="宋体" w:hAnsi="宋体"/>
          <w:b/>
          <w:sz w:val="24"/>
        </w:rPr>
      </w:pPr>
      <w:r w:rsidRPr="00AE4268">
        <w:rPr>
          <w:rFonts w:ascii="宋体" w:hAnsi="宋体"/>
          <w:b/>
          <w:sz w:val="24"/>
        </w:rPr>
        <w:t>4.</w:t>
      </w:r>
      <w:r w:rsidRPr="00AE4268">
        <w:rPr>
          <w:rFonts w:ascii="宋体" w:hAnsi="宋体" w:hint="eastAsia"/>
          <w:b/>
          <w:sz w:val="24"/>
        </w:rPr>
        <w:t>报告期</w:t>
      </w:r>
    </w:p>
    <w:p w:rsidR="000720CB" w:rsidRPr="001F6F44" w:rsidRDefault="000720CB" w:rsidP="000720CB">
      <w:pPr>
        <w:snapToGrid w:val="0"/>
        <w:spacing w:line="460" w:lineRule="exact"/>
        <w:ind w:firstLine="480"/>
        <w:rPr>
          <w:rFonts w:ascii="宋体" w:hAnsi="宋体"/>
          <w:sz w:val="24"/>
        </w:rPr>
      </w:pPr>
      <w:r w:rsidRPr="00AE4268">
        <w:rPr>
          <w:rFonts w:ascii="宋体" w:hAnsi="宋体" w:hint="eastAsia"/>
          <w:sz w:val="24"/>
        </w:rPr>
        <w:t>本报告数据期为</w:t>
      </w:r>
      <w:r>
        <w:rPr>
          <w:rFonts w:ascii="宋体" w:hAnsi="宋体"/>
          <w:sz w:val="24"/>
        </w:rPr>
        <w:t>2020</w:t>
      </w:r>
      <w:r w:rsidRPr="00AE4268">
        <w:rPr>
          <w:rFonts w:ascii="宋体" w:hAnsi="宋体" w:hint="eastAsia"/>
          <w:sz w:val="24"/>
        </w:rPr>
        <w:t>年</w:t>
      </w:r>
      <w:r w:rsidRPr="00AE4268">
        <w:rPr>
          <w:rFonts w:ascii="宋体" w:hAnsi="宋体"/>
          <w:sz w:val="24"/>
        </w:rPr>
        <w:t>12</w:t>
      </w:r>
      <w:r w:rsidRPr="00AE4268">
        <w:rPr>
          <w:rFonts w:ascii="宋体" w:hAnsi="宋体" w:hint="eastAsia"/>
          <w:sz w:val="24"/>
        </w:rPr>
        <w:t>月</w:t>
      </w:r>
      <w:r w:rsidRPr="00AE4268">
        <w:rPr>
          <w:rFonts w:ascii="宋体" w:hAnsi="宋体"/>
          <w:sz w:val="24"/>
        </w:rPr>
        <w:t>31</w:t>
      </w:r>
      <w:r w:rsidRPr="00AE4268">
        <w:rPr>
          <w:rFonts w:ascii="宋体" w:hAnsi="宋体" w:hint="eastAsia"/>
          <w:sz w:val="24"/>
        </w:rPr>
        <w:t>日，统计对象为本校</w:t>
      </w:r>
      <w:r>
        <w:rPr>
          <w:rFonts w:ascii="宋体" w:hAnsi="宋体"/>
          <w:sz w:val="24"/>
        </w:rPr>
        <w:t>2020届毕业生</w:t>
      </w:r>
      <w:r w:rsidRPr="00AE4268">
        <w:rPr>
          <w:rFonts w:ascii="宋体" w:hAnsi="宋体" w:hint="eastAsia"/>
          <w:sz w:val="24"/>
        </w:rPr>
        <w:t>。</w:t>
      </w:r>
    </w:p>
    <w:p w:rsidR="000720CB" w:rsidRDefault="000720CB" w:rsidP="000720CB">
      <w:pPr>
        <w:snapToGrid w:val="0"/>
        <w:spacing w:line="460" w:lineRule="exact"/>
        <w:ind w:firstLine="482"/>
        <w:rPr>
          <w:rFonts w:ascii="宋体" w:hAnsi="宋体"/>
          <w:b/>
          <w:sz w:val="24"/>
        </w:rPr>
      </w:pPr>
      <w:r>
        <w:rPr>
          <w:rFonts w:ascii="宋体" w:hAnsi="宋体" w:hint="eastAsia"/>
          <w:b/>
          <w:sz w:val="24"/>
        </w:rPr>
        <w:t>其他说明</w:t>
      </w:r>
    </w:p>
    <w:p w:rsidR="000720CB" w:rsidRPr="00AE4268" w:rsidRDefault="000720CB" w:rsidP="000720CB">
      <w:pPr>
        <w:snapToGrid w:val="0"/>
        <w:spacing w:line="460" w:lineRule="exact"/>
        <w:ind w:firstLine="482"/>
        <w:rPr>
          <w:rFonts w:ascii="宋体" w:hAnsi="宋体"/>
          <w:b/>
          <w:sz w:val="24"/>
        </w:rPr>
      </w:pPr>
      <w:r>
        <w:rPr>
          <w:rFonts w:ascii="宋体" w:hAnsi="宋体"/>
          <w:b/>
          <w:sz w:val="24"/>
        </w:rPr>
        <w:t>1</w:t>
      </w:r>
      <w:r w:rsidRPr="00AE4268">
        <w:rPr>
          <w:rFonts w:ascii="宋体" w:hAnsi="宋体"/>
          <w:b/>
          <w:sz w:val="24"/>
        </w:rPr>
        <w:t>.</w:t>
      </w:r>
      <w:r>
        <w:rPr>
          <w:rFonts w:ascii="宋体" w:hAnsi="宋体" w:hint="eastAsia"/>
          <w:b/>
          <w:sz w:val="24"/>
        </w:rPr>
        <w:t>全国经济区域划分说明</w:t>
      </w:r>
    </w:p>
    <w:p w:rsidR="000720CB" w:rsidRDefault="000720CB" w:rsidP="000720CB">
      <w:pPr>
        <w:snapToGrid w:val="0"/>
        <w:spacing w:line="460" w:lineRule="exact"/>
        <w:ind w:firstLine="480"/>
        <w:rPr>
          <w:rFonts w:ascii="宋体" w:hAnsi="宋体"/>
          <w:sz w:val="24"/>
        </w:rPr>
      </w:pPr>
      <w:r w:rsidRPr="0045539C">
        <w:rPr>
          <w:rFonts w:ascii="宋体" w:hAnsi="宋体" w:hint="eastAsia"/>
          <w:sz w:val="24"/>
        </w:rPr>
        <w:t>根据</w:t>
      </w:r>
      <w:r>
        <w:rPr>
          <w:rFonts w:ascii="宋体" w:hAnsi="宋体" w:hint="eastAsia"/>
          <w:sz w:val="24"/>
        </w:rPr>
        <w:t>国家统计局关于全国经济区域的划分方法，</w:t>
      </w:r>
      <w:r w:rsidRPr="0045539C">
        <w:rPr>
          <w:rFonts w:ascii="宋体" w:hAnsi="宋体" w:hint="eastAsia"/>
          <w:sz w:val="24"/>
        </w:rPr>
        <w:t>将我国的经济区域划分为东部、中部、西部和东北四大地区。</w:t>
      </w:r>
    </w:p>
    <w:p w:rsidR="000720CB" w:rsidRDefault="000720CB" w:rsidP="000720CB">
      <w:pPr>
        <w:snapToGrid w:val="0"/>
        <w:spacing w:line="460" w:lineRule="exact"/>
        <w:ind w:firstLine="480"/>
        <w:rPr>
          <w:rFonts w:ascii="宋体" w:hAnsi="宋体"/>
          <w:sz w:val="24"/>
        </w:rPr>
      </w:pPr>
      <w:r>
        <w:rPr>
          <w:rFonts w:ascii="宋体" w:hAnsi="宋体" w:hint="eastAsia"/>
          <w:sz w:val="24"/>
        </w:rPr>
        <w:t>东部地区包括</w:t>
      </w:r>
      <w:r w:rsidRPr="0045539C">
        <w:rPr>
          <w:rFonts w:ascii="宋体" w:hAnsi="宋体" w:hint="eastAsia"/>
          <w:sz w:val="24"/>
        </w:rPr>
        <w:t>：北京、天津、河北、上海、江苏、浙江、福建、山东、广东</w:t>
      </w:r>
      <w:r>
        <w:rPr>
          <w:rFonts w:ascii="宋体" w:hAnsi="宋体" w:hint="eastAsia"/>
          <w:sz w:val="24"/>
        </w:rPr>
        <w:t>和</w:t>
      </w:r>
      <w:r w:rsidRPr="0045539C">
        <w:rPr>
          <w:rFonts w:ascii="宋体" w:hAnsi="宋体" w:hint="eastAsia"/>
          <w:sz w:val="24"/>
        </w:rPr>
        <w:t>海南</w:t>
      </w:r>
      <w:r>
        <w:rPr>
          <w:rFonts w:ascii="宋体" w:hAnsi="宋体" w:hint="eastAsia"/>
          <w:sz w:val="24"/>
        </w:rPr>
        <w:t>等1</w:t>
      </w:r>
      <w:r>
        <w:rPr>
          <w:rFonts w:ascii="宋体" w:hAnsi="宋体"/>
          <w:sz w:val="24"/>
        </w:rPr>
        <w:t>0</w:t>
      </w:r>
      <w:r>
        <w:rPr>
          <w:rFonts w:ascii="宋体" w:hAnsi="宋体" w:hint="eastAsia"/>
          <w:sz w:val="24"/>
        </w:rPr>
        <w:t>省（市）</w:t>
      </w:r>
      <w:r w:rsidRPr="0045539C">
        <w:rPr>
          <w:rFonts w:ascii="宋体" w:hAnsi="宋体" w:hint="eastAsia"/>
          <w:sz w:val="24"/>
        </w:rPr>
        <w:t>。</w:t>
      </w:r>
    </w:p>
    <w:p w:rsidR="000720CB" w:rsidRDefault="000720CB" w:rsidP="000720CB">
      <w:pPr>
        <w:snapToGrid w:val="0"/>
        <w:spacing w:line="460" w:lineRule="exact"/>
        <w:ind w:firstLine="480"/>
        <w:rPr>
          <w:rFonts w:ascii="宋体" w:hAnsi="宋体"/>
          <w:sz w:val="24"/>
        </w:rPr>
      </w:pPr>
      <w:r w:rsidRPr="0045539C">
        <w:rPr>
          <w:rFonts w:ascii="宋体" w:hAnsi="宋体" w:hint="eastAsia"/>
          <w:sz w:val="24"/>
        </w:rPr>
        <w:t>中部</w:t>
      </w:r>
      <w:r>
        <w:rPr>
          <w:rFonts w:ascii="宋体" w:hAnsi="宋体" w:hint="eastAsia"/>
          <w:sz w:val="24"/>
        </w:rPr>
        <w:t>地区包括</w:t>
      </w:r>
      <w:r w:rsidRPr="0045539C">
        <w:rPr>
          <w:rFonts w:ascii="宋体" w:hAnsi="宋体" w:hint="eastAsia"/>
          <w:sz w:val="24"/>
        </w:rPr>
        <w:t>：山西、安徽、江西、河南、湖北和湖南</w:t>
      </w:r>
      <w:r>
        <w:rPr>
          <w:rFonts w:ascii="宋体" w:hAnsi="宋体" w:hint="eastAsia"/>
          <w:sz w:val="24"/>
        </w:rPr>
        <w:t>等6省</w:t>
      </w:r>
      <w:r w:rsidRPr="0045539C">
        <w:rPr>
          <w:rFonts w:ascii="宋体" w:hAnsi="宋体" w:hint="eastAsia"/>
          <w:sz w:val="24"/>
        </w:rPr>
        <w:t>。</w:t>
      </w:r>
    </w:p>
    <w:p w:rsidR="000720CB" w:rsidRDefault="000720CB" w:rsidP="000720CB">
      <w:pPr>
        <w:snapToGrid w:val="0"/>
        <w:spacing w:line="460" w:lineRule="exact"/>
        <w:ind w:firstLine="480"/>
        <w:rPr>
          <w:rFonts w:ascii="宋体" w:hAnsi="宋体"/>
          <w:sz w:val="24"/>
        </w:rPr>
      </w:pPr>
      <w:r w:rsidRPr="0045539C">
        <w:rPr>
          <w:rFonts w:ascii="宋体" w:hAnsi="宋体" w:hint="eastAsia"/>
          <w:sz w:val="24"/>
        </w:rPr>
        <w:t>西部</w:t>
      </w:r>
      <w:r>
        <w:rPr>
          <w:rFonts w:ascii="宋体" w:hAnsi="宋体" w:hint="eastAsia"/>
          <w:sz w:val="24"/>
        </w:rPr>
        <w:t>地区包括</w:t>
      </w:r>
      <w:r w:rsidRPr="0045539C">
        <w:rPr>
          <w:rFonts w:ascii="宋体" w:hAnsi="宋体" w:hint="eastAsia"/>
          <w:sz w:val="24"/>
        </w:rPr>
        <w:t>：内蒙古、广西、重庆、四川、贵州、云南、西藏、陕西、甘肃、青海、宁夏和新疆</w:t>
      </w:r>
      <w:r>
        <w:rPr>
          <w:rFonts w:ascii="宋体" w:hAnsi="宋体" w:hint="eastAsia"/>
          <w:sz w:val="24"/>
        </w:rPr>
        <w:t>等1</w:t>
      </w:r>
      <w:r>
        <w:rPr>
          <w:rFonts w:ascii="宋体" w:hAnsi="宋体"/>
          <w:sz w:val="24"/>
        </w:rPr>
        <w:t>2</w:t>
      </w:r>
      <w:r>
        <w:rPr>
          <w:rFonts w:ascii="宋体" w:hAnsi="宋体" w:hint="eastAsia"/>
          <w:sz w:val="24"/>
        </w:rPr>
        <w:t>省（市、区）</w:t>
      </w:r>
      <w:r w:rsidRPr="0045539C">
        <w:rPr>
          <w:rFonts w:ascii="宋体" w:hAnsi="宋体" w:hint="eastAsia"/>
          <w:sz w:val="24"/>
        </w:rPr>
        <w:t>。</w:t>
      </w:r>
    </w:p>
    <w:p w:rsidR="000720CB" w:rsidRDefault="000720CB" w:rsidP="000720CB">
      <w:pPr>
        <w:snapToGrid w:val="0"/>
        <w:spacing w:line="460" w:lineRule="exact"/>
        <w:ind w:firstLine="480"/>
        <w:rPr>
          <w:rFonts w:ascii="宋体" w:hAnsi="宋体"/>
          <w:sz w:val="24"/>
        </w:rPr>
      </w:pPr>
      <w:r w:rsidRPr="0045539C">
        <w:rPr>
          <w:rFonts w:ascii="宋体" w:hAnsi="宋体" w:hint="eastAsia"/>
          <w:sz w:val="24"/>
        </w:rPr>
        <w:t>东北</w:t>
      </w:r>
      <w:r>
        <w:rPr>
          <w:rFonts w:ascii="宋体" w:hAnsi="宋体" w:hint="eastAsia"/>
          <w:sz w:val="24"/>
        </w:rPr>
        <w:t>地区包括</w:t>
      </w:r>
      <w:r w:rsidRPr="0045539C">
        <w:rPr>
          <w:rFonts w:ascii="宋体" w:hAnsi="宋体" w:hint="eastAsia"/>
          <w:sz w:val="24"/>
        </w:rPr>
        <w:t>：辽宁</w:t>
      </w:r>
      <w:r>
        <w:rPr>
          <w:rFonts w:ascii="宋体" w:hAnsi="宋体" w:hint="eastAsia"/>
          <w:sz w:val="24"/>
        </w:rPr>
        <w:t>省</w:t>
      </w:r>
      <w:r w:rsidRPr="0045539C">
        <w:rPr>
          <w:rFonts w:ascii="宋体" w:hAnsi="宋体" w:hint="eastAsia"/>
          <w:sz w:val="24"/>
        </w:rPr>
        <w:t>、吉林</w:t>
      </w:r>
      <w:r>
        <w:rPr>
          <w:rFonts w:ascii="宋体" w:hAnsi="宋体" w:hint="eastAsia"/>
          <w:sz w:val="24"/>
        </w:rPr>
        <w:t>省</w:t>
      </w:r>
      <w:r w:rsidRPr="0045539C">
        <w:rPr>
          <w:rFonts w:ascii="宋体" w:hAnsi="宋体" w:hint="eastAsia"/>
          <w:sz w:val="24"/>
        </w:rPr>
        <w:t>和黑龙江</w:t>
      </w:r>
      <w:r>
        <w:rPr>
          <w:rFonts w:ascii="宋体" w:hAnsi="宋体" w:hint="eastAsia"/>
          <w:sz w:val="24"/>
        </w:rPr>
        <w:t>省</w:t>
      </w:r>
      <w:r w:rsidRPr="0045539C">
        <w:rPr>
          <w:rFonts w:ascii="宋体" w:hAnsi="宋体" w:hint="eastAsia"/>
          <w:sz w:val="24"/>
        </w:rPr>
        <w:t>。</w:t>
      </w:r>
    </w:p>
    <w:p w:rsidR="000720CB" w:rsidRPr="00AE4268" w:rsidRDefault="000720CB" w:rsidP="000720CB">
      <w:pPr>
        <w:snapToGrid w:val="0"/>
        <w:spacing w:line="460" w:lineRule="exact"/>
        <w:ind w:firstLine="482"/>
        <w:rPr>
          <w:rFonts w:ascii="宋体" w:hAnsi="宋体"/>
          <w:b/>
          <w:sz w:val="24"/>
        </w:rPr>
      </w:pPr>
      <w:r>
        <w:rPr>
          <w:rFonts w:ascii="宋体" w:hAnsi="宋体"/>
          <w:b/>
          <w:sz w:val="24"/>
        </w:rPr>
        <w:t>2</w:t>
      </w:r>
      <w:r w:rsidRPr="00AE4268">
        <w:rPr>
          <w:rFonts w:ascii="宋体" w:hAnsi="宋体"/>
          <w:b/>
          <w:sz w:val="24"/>
        </w:rPr>
        <w:t>.</w:t>
      </w:r>
      <w:r>
        <w:rPr>
          <w:rFonts w:ascii="宋体" w:hAnsi="宋体" w:hint="eastAsia"/>
          <w:b/>
          <w:sz w:val="24"/>
        </w:rPr>
        <w:t>重点区域发展战略涉及区域说明</w:t>
      </w:r>
    </w:p>
    <w:p w:rsidR="000720CB" w:rsidRPr="00FE4D63" w:rsidRDefault="000720CB" w:rsidP="000720CB">
      <w:pPr>
        <w:snapToGrid w:val="0"/>
        <w:spacing w:line="460" w:lineRule="exact"/>
        <w:ind w:firstLine="480"/>
        <w:rPr>
          <w:rFonts w:ascii="宋体" w:hAnsi="宋体"/>
          <w:sz w:val="24"/>
        </w:rPr>
      </w:pPr>
      <w:r w:rsidRPr="00FE4D63">
        <w:rPr>
          <w:rFonts w:ascii="宋体" w:hAnsi="宋体" w:hint="eastAsia"/>
          <w:sz w:val="24"/>
        </w:rPr>
        <w:t>“一带一路”建设（国内区域布局）：</w:t>
      </w:r>
      <w:r>
        <w:rPr>
          <w:rFonts w:ascii="宋体" w:hAnsi="宋体" w:hint="eastAsia"/>
          <w:sz w:val="24"/>
        </w:rPr>
        <w:t>涉及</w:t>
      </w:r>
      <w:r w:rsidRPr="00FE4D63">
        <w:rPr>
          <w:rFonts w:ascii="宋体" w:hAnsi="宋体" w:hint="eastAsia"/>
          <w:sz w:val="24"/>
        </w:rPr>
        <w:t>内蒙古、辽宁、吉林、黑龙江、上海、浙江、福建、广东、广西、海南、重庆、云南、西藏、陕西、甘肃、青海、宁夏、新疆等18</w:t>
      </w:r>
      <w:r>
        <w:rPr>
          <w:rFonts w:ascii="宋体" w:hAnsi="宋体" w:hint="eastAsia"/>
          <w:sz w:val="24"/>
        </w:rPr>
        <w:t>省（</w:t>
      </w:r>
      <w:r w:rsidRPr="00FE4D63">
        <w:rPr>
          <w:rFonts w:ascii="宋体" w:hAnsi="宋体" w:hint="eastAsia"/>
          <w:sz w:val="24"/>
        </w:rPr>
        <w:t>市、区）。</w:t>
      </w:r>
    </w:p>
    <w:p w:rsidR="000720CB" w:rsidRPr="00FE4D63" w:rsidRDefault="000720CB" w:rsidP="000720CB">
      <w:pPr>
        <w:snapToGrid w:val="0"/>
        <w:spacing w:line="460" w:lineRule="exact"/>
        <w:ind w:firstLine="480"/>
        <w:rPr>
          <w:rFonts w:ascii="宋体" w:hAnsi="宋体"/>
          <w:sz w:val="24"/>
        </w:rPr>
      </w:pPr>
      <w:r w:rsidRPr="00FE4D63">
        <w:rPr>
          <w:rFonts w:ascii="宋体" w:hAnsi="宋体" w:hint="eastAsia"/>
          <w:sz w:val="24"/>
        </w:rPr>
        <w:t>长江经济带发展：</w:t>
      </w:r>
      <w:r>
        <w:rPr>
          <w:rFonts w:ascii="宋体" w:hAnsi="宋体" w:hint="eastAsia"/>
          <w:sz w:val="24"/>
        </w:rPr>
        <w:t>涉及</w:t>
      </w:r>
      <w:r w:rsidRPr="00FE4D63">
        <w:rPr>
          <w:rFonts w:ascii="宋体" w:hAnsi="宋体" w:hint="eastAsia"/>
          <w:sz w:val="24"/>
        </w:rPr>
        <w:t>上海、江苏、浙江、安徽、江西、湖北、湖南、重庆、四川、贵州、云南等11省（市）。</w:t>
      </w:r>
    </w:p>
    <w:p w:rsidR="000720CB" w:rsidRPr="00FE4D63" w:rsidRDefault="000720CB" w:rsidP="000720CB">
      <w:pPr>
        <w:snapToGrid w:val="0"/>
        <w:spacing w:line="460" w:lineRule="exact"/>
        <w:ind w:firstLine="480"/>
        <w:rPr>
          <w:rFonts w:ascii="宋体" w:hAnsi="宋体"/>
          <w:sz w:val="24"/>
        </w:rPr>
      </w:pPr>
      <w:r w:rsidRPr="00FE4D63">
        <w:rPr>
          <w:rFonts w:ascii="宋体" w:hAnsi="宋体" w:hint="eastAsia"/>
          <w:sz w:val="24"/>
        </w:rPr>
        <w:t>京津冀协同发展：</w:t>
      </w:r>
      <w:r>
        <w:rPr>
          <w:rFonts w:ascii="宋体" w:hAnsi="宋体" w:hint="eastAsia"/>
          <w:sz w:val="24"/>
        </w:rPr>
        <w:t>涉及</w:t>
      </w:r>
      <w:r w:rsidRPr="00FE4D63">
        <w:rPr>
          <w:rFonts w:ascii="宋体" w:hAnsi="宋体" w:hint="eastAsia"/>
          <w:sz w:val="24"/>
        </w:rPr>
        <w:t>北京市、天津市和河北省。</w:t>
      </w:r>
    </w:p>
    <w:p w:rsidR="000720CB" w:rsidRDefault="000720CB" w:rsidP="000720CB">
      <w:pPr>
        <w:snapToGrid w:val="0"/>
        <w:spacing w:line="460" w:lineRule="exact"/>
        <w:ind w:firstLine="480"/>
        <w:rPr>
          <w:rFonts w:ascii="宋体" w:hAnsi="宋体"/>
          <w:sz w:val="24"/>
        </w:rPr>
      </w:pPr>
      <w:r w:rsidRPr="00FE4D63">
        <w:rPr>
          <w:rFonts w:ascii="宋体" w:hAnsi="宋体" w:hint="eastAsia"/>
          <w:sz w:val="24"/>
        </w:rPr>
        <w:t>长三角一体化发展：</w:t>
      </w:r>
      <w:r>
        <w:rPr>
          <w:rFonts w:ascii="宋体" w:hAnsi="宋体" w:hint="eastAsia"/>
          <w:sz w:val="24"/>
        </w:rPr>
        <w:t>涉及</w:t>
      </w:r>
      <w:r w:rsidRPr="00FE4D63">
        <w:rPr>
          <w:rFonts w:ascii="宋体" w:hAnsi="宋体" w:hint="eastAsia"/>
          <w:sz w:val="24"/>
        </w:rPr>
        <w:t>上海市、江苏省、浙江省、安徽省。</w:t>
      </w:r>
    </w:p>
    <w:p w:rsidR="000720CB" w:rsidRPr="00FE4D63" w:rsidRDefault="000720CB" w:rsidP="000720CB">
      <w:pPr>
        <w:snapToGrid w:val="0"/>
        <w:spacing w:line="460" w:lineRule="exact"/>
        <w:ind w:firstLine="480"/>
        <w:rPr>
          <w:rFonts w:ascii="宋体" w:hAnsi="宋体"/>
          <w:sz w:val="24"/>
        </w:rPr>
      </w:pPr>
      <w:r w:rsidRPr="00FE4D63">
        <w:rPr>
          <w:rFonts w:ascii="宋体" w:hAnsi="宋体" w:hint="eastAsia"/>
          <w:sz w:val="24"/>
        </w:rPr>
        <w:t>粤港澳大湾区建设：</w:t>
      </w:r>
      <w:r>
        <w:rPr>
          <w:rFonts w:ascii="宋体" w:hAnsi="宋体" w:hint="eastAsia"/>
          <w:sz w:val="24"/>
        </w:rPr>
        <w:t>涉及</w:t>
      </w:r>
      <w:r w:rsidRPr="00FE4D63">
        <w:rPr>
          <w:rFonts w:ascii="宋体" w:hAnsi="宋体" w:hint="eastAsia"/>
          <w:sz w:val="24"/>
        </w:rPr>
        <w:t>广东省、香港特别行政区、澳门特别行政区。</w:t>
      </w:r>
    </w:p>
    <w:p w:rsidR="000720CB" w:rsidRPr="00AE4268" w:rsidRDefault="000720CB" w:rsidP="000720CB">
      <w:pPr>
        <w:snapToGrid w:val="0"/>
        <w:spacing w:line="460" w:lineRule="exact"/>
        <w:ind w:firstLine="482"/>
        <w:rPr>
          <w:rFonts w:ascii="宋体" w:hAnsi="宋体"/>
          <w:b/>
          <w:sz w:val="24"/>
        </w:rPr>
      </w:pPr>
      <w:r>
        <w:rPr>
          <w:rFonts w:ascii="宋体" w:hAnsi="宋体"/>
          <w:b/>
          <w:sz w:val="24"/>
        </w:rPr>
        <w:t>3</w:t>
      </w:r>
      <w:r w:rsidRPr="00AE4268">
        <w:rPr>
          <w:rFonts w:ascii="宋体" w:hAnsi="宋体"/>
          <w:b/>
          <w:sz w:val="24"/>
        </w:rPr>
        <w:t>.</w:t>
      </w:r>
      <w:r>
        <w:rPr>
          <w:rFonts w:ascii="宋体" w:hAnsi="宋体" w:hint="eastAsia"/>
          <w:b/>
          <w:sz w:val="24"/>
        </w:rPr>
        <w:t>毕业生学历说明</w:t>
      </w:r>
    </w:p>
    <w:p w:rsidR="000720CB" w:rsidRDefault="000720CB" w:rsidP="000720CB">
      <w:pPr>
        <w:snapToGrid w:val="0"/>
        <w:spacing w:line="460" w:lineRule="exact"/>
        <w:ind w:firstLine="480"/>
        <w:rPr>
          <w:rFonts w:ascii="宋体" w:hAnsi="宋体"/>
          <w:sz w:val="24"/>
        </w:rPr>
      </w:pPr>
      <w:r>
        <w:rPr>
          <w:rFonts w:ascii="宋体" w:hAnsi="宋体"/>
          <w:sz w:val="24"/>
        </w:rPr>
        <w:t>本报告中</w:t>
      </w:r>
      <w:r>
        <w:rPr>
          <w:rFonts w:ascii="宋体" w:hAnsi="宋体" w:hint="eastAsia"/>
          <w:sz w:val="24"/>
        </w:rPr>
        <w:t>的</w:t>
      </w:r>
      <w:r w:rsidRPr="00B1375B">
        <w:rPr>
          <w:rFonts w:ascii="宋体" w:hAnsi="宋体"/>
          <w:sz w:val="24"/>
        </w:rPr>
        <w:t>专科</w:t>
      </w:r>
      <w:r w:rsidRPr="00B1375B">
        <w:rPr>
          <w:rFonts w:ascii="宋体" w:hAnsi="宋体" w:hint="eastAsia"/>
          <w:sz w:val="24"/>
        </w:rPr>
        <w:t>毕业生，</w:t>
      </w:r>
      <w:r w:rsidRPr="00B1375B">
        <w:rPr>
          <w:rFonts w:ascii="宋体" w:hAnsi="宋体"/>
          <w:sz w:val="24"/>
        </w:rPr>
        <w:t>包括</w:t>
      </w:r>
      <w:r>
        <w:rPr>
          <w:rFonts w:ascii="宋体" w:hAnsi="宋体"/>
          <w:sz w:val="24"/>
        </w:rPr>
        <w:t>普通专科毕业生和</w:t>
      </w:r>
      <w:r>
        <w:rPr>
          <w:rFonts w:ascii="宋体" w:hAnsi="宋体" w:hint="eastAsia"/>
          <w:sz w:val="24"/>
        </w:rPr>
        <w:t>高职类</w:t>
      </w:r>
      <w:r w:rsidRPr="00B1375B">
        <w:rPr>
          <w:rFonts w:ascii="宋体" w:hAnsi="宋体" w:hint="eastAsia"/>
          <w:sz w:val="24"/>
        </w:rPr>
        <w:t>毕业生</w:t>
      </w:r>
      <w:r>
        <w:rPr>
          <w:rFonts w:ascii="宋体" w:hAnsi="宋体" w:hint="eastAsia"/>
          <w:sz w:val="24"/>
        </w:rPr>
        <w:t>。</w:t>
      </w:r>
    </w:p>
    <w:p w:rsidR="000720CB" w:rsidRPr="00AE4268" w:rsidRDefault="000720CB" w:rsidP="000720CB">
      <w:pPr>
        <w:snapToGrid w:val="0"/>
        <w:spacing w:line="460" w:lineRule="exact"/>
        <w:ind w:firstLine="482"/>
        <w:rPr>
          <w:rFonts w:ascii="宋体" w:hAnsi="宋体"/>
          <w:b/>
          <w:sz w:val="24"/>
        </w:rPr>
      </w:pPr>
      <w:r>
        <w:rPr>
          <w:rFonts w:ascii="宋体" w:hAnsi="宋体"/>
          <w:b/>
          <w:sz w:val="24"/>
        </w:rPr>
        <w:t>4</w:t>
      </w:r>
      <w:r w:rsidRPr="00AE4268">
        <w:rPr>
          <w:rFonts w:ascii="宋体" w:hAnsi="宋体"/>
          <w:b/>
          <w:sz w:val="24"/>
        </w:rPr>
        <w:t>.</w:t>
      </w:r>
      <w:r>
        <w:rPr>
          <w:rFonts w:ascii="宋体" w:hAnsi="宋体" w:hint="eastAsia"/>
          <w:b/>
          <w:sz w:val="24"/>
        </w:rPr>
        <w:t>百分比计算取值说明</w:t>
      </w:r>
    </w:p>
    <w:p w:rsidR="00A11D9C" w:rsidRPr="00D23661" w:rsidRDefault="00A11D9C" w:rsidP="00A11D9C">
      <w:pPr>
        <w:snapToGrid w:val="0"/>
        <w:spacing w:line="460" w:lineRule="exact"/>
        <w:ind w:firstLine="480"/>
        <w:rPr>
          <w:rFonts w:ascii="宋体" w:hAnsi="宋体"/>
          <w:sz w:val="24"/>
        </w:rPr>
      </w:pPr>
      <w:r>
        <w:rPr>
          <w:rFonts w:ascii="宋体" w:hAnsi="宋体" w:hint="eastAsia"/>
          <w:sz w:val="24"/>
        </w:rPr>
        <w:t>本报告</w:t>
      </w:r>
      <w:r>
        <w:rPr>
          <w:rFonts w:ascii="宋体" w:hAnsi="宋体"/>
          <w:sz w:val="24"/>
        </w:rPr>
        <w:t>中的统计数据计算百分比时，按四舍五入保留小数点后两位小数，可能出现</w:t>
      </w:r>
      <w:r>
        <w:rPr>
          <w:rFonts w:ascii="宋体" w:hAnsi="宋体" w:hint="eastAsia"/>
          <w:sz w:val="24"/>
        </w:rPr>
        <w:t>0.01-0.03个</w:t>
      </w:r>
      <w:r>
        <w:rPr>
          <w:rFonts w:ascii="宋体" w:hAnsi="宋体"/>
          <w:sz w:val="24"/>
        </w:rPr>
        <w:t>百分点的误差。</w:t>
      </w:r>
    </w:p>
    <w:p w:rsidR="00C57503" w:rsidRPr="00A11D9C" w:rsidRDefault="00C57503" w:rsidP="00C57503">
      <w:pPr>
        <w:ind w:firstLine="420"/>
      </w:pPr>
    </w:p>
    <w:sectPr w:rsidR="00C57503" w:rsidRPr="00A11D9C" w:rsidSect="00013D48">
      <w:headerReference w:type="even" r:id="rId46"/>
      <w:headerReference w:type="default" r:id="rId47"/>
      <w:footnotePr>
        <w:numRestart w:val="eachSect"/>
      </w:footnotePr>
      <w:pgSz w:w="11906" w:h="16838"/>
      <w:pgMar w:top="1440" w:right="1797" w:bottom="1440" w:left="1797" w:header="964" w:footer="851" w:gutter="0"/>
      <w:pgNumType w:fmt="numberInDash"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561" w:rsidRDefault="00096561" w:rsidP="00E20868">
      <w:pPr>
        <w:ind w:firstLine="420"/>
      </w:pPr>
      <w:r>
        <w:separator/>
      </w:r>
    </w:p>
  </w:endnote>
  <w:endnote w:type="continuationSeparator" w:id="0">
    <w:p w:rsidR="00096561" w:rsidRDefault="00096561" w:rsidP="00E20868">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970152"/>
      <w:docPartObj>
        <w:docPartGallery w:val="Page Numbers (Bottom of Page)"/>
        <w:docPartUnique/>
      </w:docPartObj>
    </w:sdtPr>
    <w:sdtEndPr/>
    <w:sdtContent>
      <w:p w:rsidR="00176FEB" w:rsidRDefault="00176FEB" w:rsidP="00A459BA">
        <w:pPr>
          <w:pStyle w:val="a4"/>
          <w:ind w:firstLineChars="0" w:firstLine="0"/>
        </w:pPr>
        <w:r>
          <w:fldChar w:fldCharType="begin"/>
        </w:r>
        <w:r>
          <w:instrText>PAGE   \* MERGEFORMAT</w:instrText>
        </w:r>
        <w:r>
          <w:fldChar w:fldCharType="separate"/>
        </w:r>
        <w:r w:rsidR="007C59D1" w:rsidRPr="007C59D1">
          <w:rPr>
            <w:noProof/>
            <w:lang w:val="zh-CN"/>
          </w:rPr>
          <w:t>-</w:t>
        </w:r>
        <w:r w:rsidR="007C59D1">
          <w:rPr>
            <w:noProof/>
          </w:rPr>
          <w:t xml:space="preserve"> 12 -</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115300"/>
      <w:docPartObj>
        <w:docPartGallery w:val="Page Numbers (Bottom of Page)"/>
        <w:docPartUnique/>
      </w:docPartObj>
    </w:sdtPr>
    <w:sdtEndPr/>
    <w:sdtContent>
      <w:p w:rsidR="00176FEB" w:rsidRDefault="00176FEB" w:rsidP="00A459BA">
        <w:pPr>
          <w:pStyle w:val="a4"/>
          <w:ind w:firstLineChars="0" w:firstLine="0"/>
          <w:jc w:val="right"/>
        </w:pPr>
        <w:r>
          <w:fldChar w:fldCharType="begin"/>
        </w:r>
        <w:r>
          <w:instrText>PAGE   \* MERGEFORMAT</w:instrText>
        </w:r>
        <w:r>
          <w:fldChar w:fldCharType="separate"/>
        </w:r>
        <w:r w:rsidR="007C59D1" w:rsidRPr="007C59D1">
          <w:rPr>
            <w:noProof/>
            <w:lang w:val="zh-CN"/>
          </w:rPr>
          <w:t>-</w:t>
        </w:r>
        <w:r w:rsidR="007C59D1">
          <w:rPr>
            <w:noProof/>
          </w:rPr>
          <w:t xml:space="preserve"> 1 -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EB" w:rsidRDefault="00176FEB" w:rsidP="00E37740">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561" w:rsidRDefault="00096561" w:rsidP="00E20868">
      <w:pPr>
        <w:ind w:firstLine="420"/>
      </w:pPr>
      <w:r>
        <w:separator/>
      </w:r>
    </w:p>
  </w:footnote>
  <w:footnote w:type="continuationSeparator" w:id="0">
    <w:p w:rsidR="00096561" w:rsidRDefault="00096561" w:rsidP="00E20868">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EB" w:rsidRPr="00A459BA" w:rsidRDefault="00176FEB" w:rsidP="00A459BA">
    <w:pPr>
      <w:ind w:left="420" w:firstLineChars="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EB" w:rsidRPr="00A459BA" w:rsidRDefault="00176FEB" w:rsidP="00A459BA">
    <w:pPr>
      <w:ind w:left="42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EB" w:rsidRDefault="00176FEB" w:rsidP="00E37740">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EB" w:rsidRDefault="00176FEB" w:rsidP="00A459BA">
    <w:pPr>
      <w:pStyle w:val="a3"/>
      <w:ind w:firstLineChars="0" w:firstLine="0"/>
      <w:jc w:val="left"/>
    </w:pPr>
    <w:r>
      <w:rPr>
        <w:rFonts w:hint="eastAsia"/>
      </w:rPr>
      <w:t>山东</w:t>
    </w:r>
    <w:r>
      <w:t>交通学院</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EB" w:rsidRDefault="00176FEB" w:rsidP="00A459BA">
    <w:pPr>
      <w:pStyle w:val="a3"/>
      <w:ind w:firstLineChars="0" w:firstLine="0"/>
      <w:jc w:val="right"/>
    </w:pPr>
    <w:r>
      <w:rPr>
        <w:rFonts w:hint="eastAsia"/>
      </w:rPr>
      <w:t>20</w:t>
    </w:r>
    <w:r>
      <w:t>20</w:t>
    </w:r>
    <w:r>
      <w:rPr>
        <w:rFonts w:hint="eastAsia"/>
      </w:rPr>
      <w:t>届</w:t>
    </w:r>
    <w:r>
      <w:t>毕业生就业质量年度报告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26B9"/>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4E683C"/>
    <w:multiLevelType w:val="hybridMultilevel"/>
    <w:tmpl w:val="468485E8"/>
    <w:lvl w:ilvl="0" w:tplc="FB2A1328">
      <w:start w:val="1"/>
      <w:numFmt w:val="decimal"/>
      <w:suff w:val="nothing"/>
      <w:lvlText w:val="（%1）"/>
      <w:lvlJc w:val="left"/>
      <w:pPr>
        <w:ind w:left="1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F06366"/>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C96374"/>
    <w:multiLevelType w:val="hybridMultilevel"/>
    <w:tmpl w:val="CDC21C3C"/>
    <w:lvl w:ilvl="0" w:tplc="A72E3BA0">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16D52C69"/>
    <w:multiLevelType w:val="hybridMultilevel"/>
    <w:tmpl w:val="CDC21C3C"/>
    <w:lvl w:ilvl="0" w:tplc="A72E3BA0">
      <w:start w:val="1"/>
      <w:numFmt w:val="decimal"/>
      <w:suff w:val="space"/>
      <w:lvlText w:val="%1."/>
      <w:lvlJc w:val="left"/>
      <w:pPr>
        <w:ind w:left="420" w:hanging="420"/>
      </w:pPr>
      <w:rPr>
        <w:rFonts w:hint="eastAsia"/>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180704B3"/>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93A0808"/>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7" w15:restartNumberingAfterBreak="0">
    <w:nsid w:val="20116823"/>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0B9022E"/>
    <w:multiLevelType w:val="hybridMultilevel"/>
    <w:tmpl w:val="F334A5EE"/>
    <w:lvl w:ilvl="0" w:tplc="B022A568">
      <w:start w:val="1"/>
      <w:numFmt w:val="decimal"/>
      <w:suff w:val="nothing"/>
      <w:lvlText w:val="（%1）"/>
      <w:lvlJc w:val="left"/>
      <w:pPr>
        <w:ind w:left="3398" w:hanging="420"/>
      </w:pPr>
      <w:rPr>
        <w:rFonts w:hint="eastAsia"/>
      </w:rPr>
    </w:lvl>
    <w:lvl w:ilvl="1" w:tplc="04090019" w:tentative="1">
      <w:start w:val="1"/>
      <w:numFmt w:val="lowerLetter"/>
      <w:lvlText w:val="%2)"/>
      <w:lvlJc w:val="left"/>
      <w:pPr>
        <w:ind w:left="3818" w:hanging="420"/>
      </w:pPr>
    </w:lvl>
    <w:lvl w:ilvl="2" w:tplc="0409001B" w:tentative="1">
      <w:start w:val="1"/>
      <w:numFmt w:val="lowerRoman"/>
      <w:lvlText w:val="%3."/>
      <w:lvlJc w:val="right"/>
      <w:pPr>
        <w:ind w:left="4238" w:hanging="420"/>
      </w:pPr>
    </w:lvl>
    <w:lvl w:ilvl="3" w:tplc="0409000F" w:tentative="1">
      <w:start w:val="1"/>
      <w:numFmt w:val="decimal"/>
      <w:lvlText w:val="%4."/>
      <w:lvlJc w:val="left"/>
      <w:pPr>
        <w:ind w:left="4658" w:hanging="420"/>
      </w:pPr>
    </w:lvl>
    <w:lvl w:ilvl="4" w:tplc="04090019" w:tentative="1">
      <w:start w:val="1"/>
      <w:numFmt w:val="lowerLetter"/>
      <w:lvlText w:val="%5)"/>
      <w:lvlJc w:val="left"/>
      <w:pPr>
        <w:ind w:left="5078" w:hanging="420"/>
      </w:pPr>
    </w:lvl>
    <w:lvl w:ilvl="5" w:tplc="0409001B" w:tentative="1">
      <w:start w:val="1"/>
      <w:numFmt w:val="lowerRoman"/>
      <w:lvlText w:val="%6."/>
      <w:lvlJc w:val="right"/>
      <w:pPr>
        <w:ind w:left="5498" w:hanging="420"/>
      </w:pPr>
    </w:lvl>
    <w:lvl w:ilvl="6" w:tplc="0409000F" w:tentative="1">
      <w:start w:val="1"/>
      <w:numFmt w:val="decimal"/>
      <w:lvlText w:val="%7."/>
      <w:lvlJc w:val="left"/>
      <w:pPr>
        <w:ind w:left="5918" w:hanging="420"/>
      </w:pPr>
    </w:lvl>
    <w:lvl w:ilvl="7" w:tplc="04090019" w:tentative="1">
      <w:start w:val="1"/>
      <w:numFmt w:val="lowerLetter"/>
      <w:lvlText w:val="%8)"/>
      <w:lvlJc w:val="left"/>
      <w:pPr>
        <w:ind w:left="6338" w:hanging="420"/>
      </w:pPr>
    </w:lvl>
    <w:lvl w:ilvl="8" w:tplc="0409001B" w:tentative="1">
      <w:start w:val="1"/>
      <w:numFmt w:val="lowerRoman"/>
      <w:lvlText w:val="%9."/>
      <w:lvlJc w:val="right"/>
      <w:pPr>
        <w:ind w:left="6758" w:hanging="420"/>
      </w:pPr>
    </w:lvl>
  </w:abstractNum>
  <w:abstractNum w:abstractNumId="9" w15:restartNumberingAfterBreak="0">
    <w:nsid w:val="20F17056"/>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1823D74"/>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4575EB5"/>
    <w:multiLevelType w:val="hybridMultilevel"/>
    <w:tmpl w:val="468485E8"/>
    <w:lvl w:ilvl="0" w:tplc="FB2A1328">
      <w:start w:val="1"/>
      <w:numFmt w:val="decimal"/>
      <w:suff w:val="nothing"/>
      <w:lvlText w:val="（%1）"/>
      <w:lvlJc w:val="left"/>
      <w:pPr>
        <w:ind w:left="4247" w:hanging="420"/>
      </w:pPr>
      <w:rPr>
        <w:rFonts w:hint="eastAsia"/>
      </w:rPr>
    </w:lvl>
    <w:lvl w:ilvl="1" w:tplc="04090019" w:tentative="1">
      <w:start w:val="1"/>
      <w:numFmt w:val="lowerLetter"/>
      <w:lvlText w:val="%2)"/>
      <w:lvlJc w:val="left"/>
      <w:pPr>
        <w:ind w:left="3107" w:hanging="420"/>
      </w:pPr>
    </w:lvl>
    <w:lvl w:ilvl="2" w:tplc="0409001B" w:tentative="1">
      <w:start w:val="1"/>
      <w:numFmt w:val="lowerRoman"/>
      <w:lvlText w:val="%3."/>
      <w:lvlJc w:val="right"/>
      <w:pPr>
        <w:ind w:left="3527" w:hanging="420"/>
      </w:pPr>
    </w:lvl>
    <w:lvl w:ilvl="3" w:tplc="0409000F" w:tentative="1">
      <w:start w:val="1"/>
      <w:numFmt w:val="decimal"/>
      <w:lvlText w:val="%4."/>
      <w:lvlJc w:val="left"/>
      <w:pPr>
        <w:ind w:left="3947" w:hanging="420"/>
      </w:pPr>
    </w:lvl>
    <w:lvl w:ilvl="4" w:tplc="04090019" w:tentative="1">
      <w:start w:val="1"/>
      <w:numFmt w:val="lowerLetter"/>
      <w:lvlText w:val="%5)"/>
      <w:lvlJc w:val="left"/>
      <w:pPr>
        <w:ind w:left="4367" w:hanging="420"/>
      </w:pPr>
    </w:lvl>
    <w:lvl w:ilvl="5" w:tplc="0409001B" w:tentative="1">
      <w:start w:val="1"/>
      <w:numFmt w:val="lowerRoman"/>
      <w:lvlText w:val="%6."/>
      <w:lvlJc w:val="right"/>
      <w:pPr>
        <w:ind w:left="4787" w:hanging="420"/>
      </w:pPr>
    </w:lvl>
    <w:lvl w:ilvl="6" w:tplc="0409000F" w:tentative="1">
      <w:start w:val="1"/>
      <w:numFmt w:val="decimal"/>
      <w:lvlText w:val="%7."/>
      <w:lvlJc w:val="left"/>
      <w:pPr>
        <w:ind w:left="5207" w:hanging="420"/>
      </w:pPr>
    </w:lvl>
    <w:lvl w:ilvl="7" w:tplc="04090019" w:tentative="1">
      <w:start w:val="1"/>
      <w:numFmt w:val="lowerLetter"/>
      <w:lvlText w:val="%8)"/>
      <w:lvlJc w:val="left"/>
      <w:pPr>
        <w:ind w:left="5627" w:hanging="420"/>
      </w:pPr>
    </w:lvl>
    <w:lvl w:ilvl="8" w:tplc="0409001B" w:tentative="1">
      <w:start w:val="1"/>
      <w:numFmt w:val="lowerRoman"/>
      <w:lvlText w:val="%9."/>
      <w:lvlJc w:val="right"/>
      <w:pPr>
        <w:ind w:left="6047" w:hanging="420"/>
      </w:pPr>
    </w:lvl>
  </w:abstractNum>
  <w:abstractNum w:abstractNumId="12" w15:restartNumberingAfterBreak="0">
    <w:nsid w:val="25E046E4"/>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7DF4376"/>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AC759BF"/>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0270A38"/>
    <w:multiLevelType w:val="hybridMultilevel"/>
    <w:tmpl w:val="67909EFA"/>
    <w:lvl w:ilvl="0" w:tplc="1988DE22">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14A2AA0"/>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1F53B3C"/>
    <w:multiLevelType w:val="hybridMultilevel"/>
    <w:tmpl w:val="CDC21C3C"/>
    <w:lvl w:ilvl="0" w:tplc="A72E3BA0">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320057F5"/>
    <w:multiLevelType w:val="hybridMultilevel"/>
    <w:tmpl w:val="CDC21C3C"/>
    <w:lvl w:ilvl="0" w:tplc="A72E3BA0">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3AA2BAB"/>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452629B"/>
    <w:multiLevelType w:val="hybridMultilevel"/>
    <w:tmpl w:val="20E8B904"/>
    <w:lvl w:ilvl="0" w:tplc="3FEEEA40">
      <w:start w:val="1"/>
      <w:numFmt w:val="chineseCountingThousand"/>
      <w:suff w:val="nothing"/>
      <w:lvlText w:val="（%1）"/>
      <w:lvlJc w:val="left"/>
      <w:pPr>
        <w:ind w:left="420" w:hanging="420"/>
      </w:pPr>
      <w:rPr>
        <w:rFonts w:ascii="微软雅黑" w:eastAsia="微软雅黑" w:hAnsi="微软雅黑"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5537FB8"/>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46604A"/>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B63147B"/>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4" w15:restartNumberingAfterBreak="0">
    <w:nsid w:val="3D7C6D23"/>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FC35AE3"/>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30735BD"/>
    <w:multiLevelType w:val="hybridMultilevel"/>
    <w:tmpl w:val="F334A5EE"/>
    <w:lvl w:ilvl="0" w:tplc="B022A568">
      <w:start w:val="1"/>
      <w:numFmt w:val="decimal"/>
      <w:suff w:val="nothing"/>
      <w:lvlText w:val="（%1）"/>
      <w:lvlJc w:val="left"/>
      <w:pPr>
        <w:ind w:left="3398" w:hanging="420"/>
      </w:pPr>
      <w:rPr>
        <w:rFonts w:hint="eastAsia"/>
      </w:rPr>
    </w:lvl>
    <w:lvl w:ilvl="1" w:tplc="04090019" w:tentative="1">
      <w:start w:val="1"/>
      <w:numFmt w:val="lowerLetter"/>
      <w:lvlText w:val="%2)"/>
      <w:lvlJc w:val="left"/>
      <w:pPr>
        <w:ind w:left="3818" w:hanging="420"/>
      </w:pPr>
    </w:lvl>
    <w:lvl w:ilvl="2" w:tplc="0409001B" w:tentative="1">
      <w:start w:val="1"/>
      <w:numFmt w:val="lowerRoman"/>
      <w:lvlText w:val="%3."/>
      <w:lvlJc w:val="right"/>
      <w:pPr>
        <w:ind w:left="4238" w:hanging="420"/>
      </w:pPr>
    </w:lvl>
    <w:lvl w:ilvl="3" w:tplc="0409000F" w:tentative="1">
      <w:start w:val="1"/>
      <w:numFmt w:val="decimal"/>
      <w:lvlText w:val="%4."/>
      <w:lvlJc w:val="left"/>
      <w:pPr>
        <w:ind w:left="4658" w:hanging="420"/>
      </w:pPr>
    </w:lvl>
    <w:lvl w:ilvl="4" w:tplc="04090019" w:tentative="1">
      <w:start w:val="1"/>
      <w:numFmt w:val="lowerLetter"/>
      <w:lvlText w:val="%5)"/>
      <w:lvlJc w:val="left"/>
      <w:pPr>
        <w:ind w:left="5078" w:hanging="420"/>
      </w:pPr>
    </w:lvl>
    <w:lvl w:ilvl="5" w:tplc="0409001B" w:tentative="1">
      <w:start w:val="1"/>
      <w:numFmt w:val="lowerRoman"/>
      <w:lvlText w:val="%6."/>
      <w:lvlJc w:val="right"/>
      <w:pPr>
        <w:ind w:left="5498" w:hanging="420"/>
      </w:pPr>
    </w:lvl>
    <w:lvl w:ilvl="6" w:tplc="0409000F" w:tentative="1">
      <w:start w:val="1"/>
      <w:numFmt w:val="decimal"/>
      <w:lvlText w:val="%7."/>
      <w:lvlJc w:val="left"/>
      <w:pPr>
        <w:ind w:left="5918" w:hanging="420"/>
      </w:pPr>
    </w:lvl>
    <w:lvl w:ilvl="7" w:tplc="04090019" w:tentative="1">
      <w:start w:val="1"/>
      <w:numFmt w:val="lowerLetter"/>
      <w:lvlText w:val="%8)"/>
      <w:lvlJc w:val="left"/>
      <w:pPr>
        <w:ind w:left="6338" w:hanging="420"/>
      </w:pPr>
    </w:lvl>
    <w:lvl w:ilvl="8" w:tplc="0409001B" w:tentative="1">
      <w:start w:val="1"/>
      <w:numFmt w:val="lowerRoman"/>
      <w:lvlText w:val="%9."/>
      <w:lvlJc w:val="right"/>
      <w:pPr>
        <w:ind w:left="6758" w:hanging="420"/>
      </w:pPr>
    </w:lvl>
  </w:abstractNum>
  <w:abstractNum w:abstractNumId="27" w15:restartNumberingAfterBreak="0">
    <w:nsid w:val="45DC5801"/>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90F1331"/>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9D3E80"/>
    <w:multiLevelType w:val="hybridMultilevel"/>
    <w:tmpl w:val="CDC21C3C"/>
    <w:lvl w:ilvl="0" w:tplc="A72E3BA0">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15:restartNumberingAfterBreak="0">
    <w:nsid w:val="5095243F"/>
    <w:multiLevelType w:val="hybridMultilevel"/>
    <w:tmpl w:val="20E8B904"/>
    <w:lvl w:ilvl="0" w:tplc="3FEEEA40">
      <w:start w:val="1"/>
      <w:numFmt w:val="chineseCountingThousand"/>
      <w:suff w:val="nothing"/>
      <w:lvlText w:val="（%1）"/>
      <w:lvlJc w:val="left"/>
      <w:pPr>
        <w:ind w:left="420" w:hanging="420"/>
      </w:pPr>
      <w:rPr>
        <w:rFonts w:ascii="微软雅黑" w:eastAsia="微软雅黑" w:hAnsi="微软雅黑"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4835CDB"/>
    <w:multiLevelType w:val="hybridMultilevel"/>
    <w:tmpl w:val="A860E75E"/>
    <w:lvl w:ilvl="0" w:tplc="25E642A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7E95EE4"/>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3" w15:restartNumberingAfterBreak="0">
    <w:nsid w:val="588776A5"/>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A373687"/>
    <w:multiLevelType w:val="hybridMultilevel"/>
    <w:tmpl w:val="CDC21C3C"/>
    <w:lvl w:ilvl="0" w:tplc="A72E3BA0">
      <w:start w:val="1"/>
      <w:numFmt w:val="decimal"/>
      <w:suff w:val="space"/>
      <w:lvlText w:val="%1."/>
      <w:lvlJc w:val="left"/>
      <w:pPr>
        <w:ind w:left="420" w:hanging="420"/>
      </w:pPr>
      <w:rPr>
        <w:rFonts w:hint="eastAsia"/>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5C97552A"/>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F922069"/>
    <w:multiLevelType w:val="hybridMultilevel"/>
    <w:tmpl w:val="3F26E1DE"/>
    <w:lvl w:ilvl="0" w:tplc="1270B2E2">
      <w:start w:val="1"/>
      <w:numFmt w:val="chineseCountingThousand"/>
      <w:suff w:val="nothing"/>
      <w:lvlText w:val="%1、"/>
      <w:lvlJc w:val="left"/>
      <w:pPr>
        <w:ind w:left="1271" w:hanging="419"/>
      </w:pPr>
      <w:rPr>
        <w:rFonts w:hint="eastAsia"/>
      </w:rPr>
    </w:lvl>
    <w:lvl w:ilvl="1" w:tplc="149E68EC">
      <w:start w:val="1"/>
      <w:numFmt w:val="japaneseCounting"/>
      <w:lvlText w:val="（%2）"/>
      <w:lvlJc w:val="left"/>
      <w:pPr>
        <w:ind w:left="1500" w:hanging="108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12066F2"/>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2AB040D"/>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CF67053"/>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EA87847"/>
    <w:multiLevelType w:val="hybridMultilevel"/>
    <w:tmpl w:val="F334A5EE"/>
    <w:lvl w:ilvl="0" w:tplc="B022A568">
      <w:start w:val="1"/>
      <w:numFmt w:val="decimal"/>
      <w:suff w:val="nothing"/>
      <w:lvlText w:val="（%1）"/>
      <w:lvlJc w:val="left"/>
      <w:pPr>
        <w:ind w:left="1272" w:hanging="420"/>
      </w:pPr>
      <w:rPr>
        <w:rFonts w:hint="eastAsia"/>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41" w15:restartNumberingAfterBreak="0">
    <w:nsid w:val="6EE21F20"/>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2" w15:restartNumberingAfterBreak="0">
    <w:nsid w:val="6EEB7D7B"/>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2836736"/>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63C3B43"/>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5" w15:restartNumberingAfterBreak="0">
    <w:nsid w:val="76E447BE"/>
    <w:multiLevelType w:val="hybridMultilevel"/>
    <w:tmpl w:val="F334A5EE"/>
    <w:lvl w:ilvl="0" w:tplc="B022A568">
      <w:start w:val="1"/>
      <w:numFmt w:val="decimal"/>
      <w:suff w:val="nothing"/>
      <w:lvlText w:val="（%1）"/>
      <w:lvlJc w:val="left"/>
      <w:pPr>
        <w:ind w:left="1839" w:hanging="420"/>
      </w:pPr>
      <w:rPr>
        <w:rFonts w:hint="eastAsia"/>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6" w15:restartNumberingAfterBreak="0">
    <w:nsid w:val="77636EA4"/>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FB10CAF"/>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FF40408"/>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6"/>
  </w:num>
  <w:num w:numId="2">
    <w:abstractNumId w:val="30"/>
  </w:num>
  <w:num w:numId="3">
    <w:abstractNumId w:val="4"/>
  </w:num>
  <w:num w:numId="4">
    <w:abstractNumId w:val="31"/>
  </w:num>
  <w:num w:numId="5">
    <w:abstractNumId w:val="29"/>
  </w:num>
  <w:num w:numId="6">
    <w:abstractNumId w:val="3"/>
  </w:num>
  <w:num w:numId="7">
    <w:abstractNumId w:val="18"/>
  </w:num>
  <w:num w:numId="8">
    <w:abstractNumId w:val="39"/>
  </w:num>
  <w:num w:numId="9">
    <w:abstractNumId w:val="5"/>
  </w:num>
  <w:num w:numId="10">
    <w:abstractNumId w:val="42"/>
  </w:num>
  <w:num w:numId="11">
    <w:abstractNumId w:val="47"/>
  </w:num>
  <w:num w:numId="12">
    <w:abstractNumId w:val="9"/>
  </w:num>
  <w:num w:numId="13">
    <w:abstractNumId w:val="33"/>
  </w:num>
  <w:num w:numId="14">
    <w:abstractNumId w:val="35"/>
  </w:num>
  <w:num w:numId="15">
    <w:abstractNumId w:val="48"/>
  </w:num>
  <w:num w:numId="16">
    <w:abstractNumId w:val="24"/>
  </w:num>
  <w:num w:numId="17">
    <w:abstractNumId w:val="46"/>
  </w:num>
  <w:num w:numId="18">
    <w:abstractNumId w:val="6"/>
  </w:num>
  <w:num w:numId="19">
    <w:abstractNumId w:val="41"/>
  </w:num>
  <w:num w:numId="20">
    <w:abstractNumId w:val="23"/>
  </w:num>
  <w:num w:numId="21">
    <w:abstractNumId w:val="32"/>
  </w:num>
  <w:num w:numId="22">
    <w:abstractNumId w:val="20"/>
  </w:num>
  <w:num w:numId="23">
    <w:abstractNumId w:val="16"/>
  </w:num>
  <w:num w:numId="24">
    <w:abstractNumId w:val="10"/>
  </w:num>
  <w:num w:numId="25">
    <w:abstractNumId w:val="28"/>
  </w:num>
  <w:num w:numId="26">
    <w:abstractNumId w:val="34"/>
  </w:num>
  <w:num w:numId="27">
    <w:abstractNumId w:val="17"/>
  </w:num>
  <w:num w:numId="28">
    <w:abstractNumId w:val="44"/>
  </w:num>
  <w:num w:numId="29">
    <w:abstractNumId w:val="27"/>
  </w:num>
  <w:num w:numId="30">
    <w:abstractNumId w:val="14"/>
  </w:num>
  <w:num w:numId="31">
    <w:abstractNumId w:val="1"/>
  </w:num>
  <w:num w:numId="32">
    <w:abstractNumId w:val="7"/>
  </w:num>
  <w:num w:numId="33">
    <w:abstractNumId w:val="11"/>
  </w:num>
  <w:num w:numId="34">
    <w:abstractNumId w:val="43"/>
  </w:num>
  <w:num w:numId="35">
    <w:abstractNumId w:val="25"/>
  </w:num>
  <w:num w:numId="36">
    <w:abstractNumId w:val="40"/>
  </w:num>
  <w:num w:numId="37">
    <w:abstractNumId w:val="12"/>
  </w:num>
  <w:num w:numId="38">
    <w:abstractNumId w:val="2"/>
  </w:num>
  <w:num w:numId="39">
    <w:abstractNumId w:val="8"/>
  </w:num>
  <w:num w:numId="40">
    <w:abstractNumId w:val="13"/>
  </w:num>
  <w:num w:numId="41">
    <w:abstractNumId w:val="19"/>
  </w:num>
  <w:num w:numId="42">
    <w:abstractNumId w:val="26"/>
  </w:num>
  <w:num w:numId="43">
    <w:abstractNumId w:val="22"/>
  </w:num>
  <w:num w:numId="44">
    <w:abstractNumId w:val="37"/>
  </w:num>
  <w:num w:numId="45">
    <w:abstractNumId w:val="0"/>
  </w:num>
  <w:num w:numId="46">
    <w:abstractNumId w:val="38"/>
  </w:num>
  <w:num w:numId="47">
    <w:abstractNumId w:val="45"/>
  </w:num>
  <w:num w:numId="48">
    <w:abstractNumId w:val="15"/>
  </w:num>
  <w:num w:numId="4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proofState w:grammar="clean"/>
  <w:defaultTabStop w:val="560"/>
  <w:evenAndOddHeaders/>
  <w:drawingGridVerticalSpacing w:val="156"/>
  <w:displayHorizontalDrawingGridEvery w:val="0"/>
  <w:displayVerticalDrawingGridEvery w:val="2"/>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498"/>
    <w:rsid w:val="00003CFE"/>
    <w:rsid w:val="000058EE"/>
    <w:rsid w:val="00007B15"/>
    <w:rsid w:val="00012D78"/>
    <w:rsid w:val="00013D48"/>
    <w:rsid w:val="000168DD"/>
    <w:rsid w:val="000206A3"/>
    <w:rsid w:val="00021695"/>
    <w:rsid w:val="00022302"/>
    <w:rsid w:val="00032EBD"/>
    <w:rsid w:val="00033E2E"/>
    <w:rsid w:val="00034A3D"/>
    <w:rsid w:val="0003560D"/>
    <w:rsid w:val="00046DFF"/>
    <w:rsid w:val="000470F9"/>
    <w:rsid w:val="00053DA2"/>
    <w:rsid w:val="0006018D"/>
    <w:rsid w:val="00061E48"/>
    <w:rsid w:val="0006671C"/>
    <w:rsid w:val="00067C9C"/>
    <w:rsid w:val="000720CB"/>
    <w:rsid w:val="000742CC"/>
    <w:rsid w:val="00075224"/>
    <w:rsid w:val="00081320"/>
    <w:rsid w:val="00084E2A"/>
    <w:rsid w:val="00085C85"/>
    <w:rsid w:val="00087818"/>
    <w:rsid w:val="00091E1C"/>
    <w:rsid w:val="000951D7"/>
    <w:rsid w:val="00095290"/>
    <w:rsid w:val="00096561"/>
    <w:rsid w:val="00097117"/>
    <w:rsid w:val="00097559"/>
    <w:rsid w:val="00097F1D"/>
    <w:rsid w:val="000A554E"/>
    <w:rsid w:val="000A71A6"/>
    <w:rsid w:val="000A7BBC"/>
    <w:rsid w:val="000B091E"/>
    <w:rsid w:val="000B152C"/>
    <w:rsid w:val="000B277D"/>
    <w:rsid w:val="000B417F"/>
    <w:rsid w:val="000B4C55"/>
    <w:rsid w:val="000C0712"/>
    <w:rsid w:val="000C4C14"/>
    <w:rsid w:val="000C5264"/>
    <w:rsid w:val="000C5C2E"/>
    <w:rsid w:val="000E0042"/>
    <w:rsid w:val="000E67B0"/>
    <w:rsid w:val="000E7D6D"/>
    <w:rsid w:val="000F5BEA"/>
    <w:rsid w:val="000F7A31"/>
    <w:rsid w:val="00101E6B"/>
    <w:rsid w:val="00102F9F"/>
    <w:rsid w:val="00105DE5"/>
    <w:rsid w:val="00106F15"/>
    <w:rsid w:val="00107C81"/>
    <w:rsid w:val="00113EE5"/>
    <w:rsid w:val="001147F4"/>
    <w:rsid w:val="00123123"/>
    <w:rsid w:val="00124CFC"/>
    <w:rsid w:val="00125AFE"/>
    <w:rsid w:val="001269C3"/>
    <w:rsid w:val="00127471"/>
    <w:rsid w:val="00130A17"/>
    <w:rsid w:val="00131853"/>
    <w:rsid w:val="00140461"/>
    <w:rsid w:val="0014280E"/>
    <w:rsid w:val="00143681"/>
    <w:rsid w:val="001457AE"/>
    <w:rsid w:val="00147880"/>
    <w:rsid w:val="00151449"/>
    <w:rsid w:val="0015162D"/>
    <w:rsid w:val="00152E07"/>
    <w:rsid w:val="0015372A"/>
    <w:rsid w:val="00156296"/>
    <w:rsid w:val="00156520"/>
    <w:rsid w:val="00157A4D"/>
    <w:rsid w:val="00157B72"/>
    <w:rsid w:val="00160D5F"/>
    <w:rsid w:val="0016122B"/>
    <w:rsid w:val="00164DD7"/>
    <w:rsid w:val="00172758"/>
    <w:rsid w:val="00173A1A"/>
    <w:rsid w:val="00176FEB"/>
    <w:rsid w:val="00177779"/>
    <w:rsid w:val="0018564F"/>
    <w:rsid w:val="00192010"/>
    <w:rsid w:val="001946B6"/>
    <w:rsid w:val="00194AA9"/>
    <w:rsid w:val="001A1BB1"/>
    <w:rsid w:val="001A44D3"/>
    <w:rsid w:val="001A497C"/>
    <w:rsid w:val="001A6EE8"/>
    <w:rsid w:val="001B098F"/>
    <w:rsid w:val="001B50CF"/>
    <w:rsid w:val="001B5149"/>
    <w:rsid w:val="001B6617"/>
    <w:rsid w:val="001B777A"/>
    <w:rsid w:val="001B7E29"/>
    <w:rsid w:val="001C5E94"/>
    <w:rsid w:val="001D30FF"/>
    <w:rsid w:val="001D5476"/>
    <w:rsid w:val="001D6279"/>
    <w:rsid w:val="001D7AE4"/>
    <w:rsid w:val="001E208D"/>
    <w:rsid w:val="001E4CB5"/>
    <w:rsid w:val="001E5288"/>
    <w:rsid w:val="001F1559"/>
    <w:rsid w:val="001F4C1D"/>
    <w:rsid w:val="001F66F3"/>
    <w:rsid w:val="001F6FEF"/>
    <w:rsid w:val="00201848"/>
    <w:rsid w:val="002069A6"/>
    <w:rsid w:val="00212C40"/>
    <w:rsid w:val="00220E4F"/>
    <w:rsid w:val="00221F02"/>
    <w:rsid w:val="00226D76"/>
    <w:rsid w:val="002319F5"/>
    <w:rsid w:val="002340C5"/>
    <w:rsid w:val="00245586"/>
    <w:rsid w:val="00247A6D"/>
    <w:rsid w:val="0025285C"/>
    <w:rsid w:val="002538DA"/>
    <w:rsid w:val="00255592"/>
    <w:rsid w:val="00256EA0"/>
    <w:rsid w:val="002626A6"/>
    <w:rsid w:val="002631B0"/>
    <w:rsid w:val="00264159"/>
    <w:rsid w:val="00275EFC"/>
    <w:rsid w:val="00280F83"/>
    <w:rsid w:val="00282C77"/>
    <w:rsid w:val="00283408"/>
    <w:rsid w:val="00286FAE"/>
    <w:rsid w:val="00287357"/>
    <w:rsid w:val="0029010D"/>
    <w:rsid w:val="00290F21"/>
    <w:rsid w:val="0029260E"/>
    <w:rsid w:val="00293140"/>
    <w:rsid w:val="00295DDB"/>
    <w:rsid w:val="00297E69"/>
    <w:rsid w:val="002A2CBD"/>
    <w:rsid w:val="002A38F1"/>
    <w:rsid w:val="002A3BFB"/>
    <w:rsid w:val="002A5336"/>
    <w:rsid w:val="002A5F32"/>
    <w:rsid w:val="002B2D31"/>
    <w:rsid w:val="002B3545"/>
    <w:rsid w:val="002B5A05"/>
    <w:rsid w:val="002C098D"/>
    <w:rsid w:val="002C277E"/>
    <w:rsid w:val="002C2FDB"/>
    <w:rsid w:val="002C429D"/>
    <w:rsid w:val="002D2D7C"/>
    <w:rsid w:val="002D427D"/>
    <w:rsid w:val="002E0004"/>
    <w:rsid w:val="002E0DE7"/>
    <w:rsid w:val="002E3935"/>
    <w:rsid w:val="002F044C"/>
    <w:rsid w:val="002F092D"/>
    <w:rsid w:val="002F1C0E"/>
    <w:rsid w:val="002F2310"/>
    <w:rsid w:val="002F34EC"/>
    <w:rsid w:val="002F436C"/>
    <w:rsid w:val="002F5630"/>
    <w:rsid w:val="002F75C3"/>
    <w:rsid w:val="002F7C29"/>
    <w:rsid w:val="00305E9F"/>
    <w:rsid w:val="0031031C"/>
    <w:rsid w:val="003178A0"/>
    <w:rsid w:val="003432CF"/>
    <w:rsid w:val="003502AF"/>
    <w:rsid w:val="00350A06"/>
    <w:rsid w:val="00355C8E"/>
    <w:rsid w:val="00357407"/>
    <w:rsid w:val="00360EB3"/>
    <w:rsid w:val="00362B79"/>
    <w:rsid w:val="00364867"/>
    <w:rsid w:val="003651A5"/>
    <w:rsid w:val="00371BD0"/>
    <w:rsid w:val="00381478"/>
    <w:rsid w:val="003827C5"/>
    <w:rsid w:val="003829D8"/>
    <w:rsid w:val="0038548F"/>
    <w:rsid w:val="00386282"/>
    <w:rsid w:val="00394E29"/>
    <w:rsid w:val="0039517E"/>
    <w:rsid w:val="003976DF"/>
    <w:rsid w:val="003A00FA"/>
    <w:rsid w:val="003A5151"/>
    <w:rsid w:val="003B0C2F"/>
    <w:rsid w:val="003B1CFD"/>
    <w:rsid w:val="003B548F"/>
    <w:rsid w:val="003C210F"/>
    <w:rsid w:val="003C5FD2"/>
    <w:rsid w:val="003C7EF2"/>
    <w:rsid w:val="003D0F99"/>
    <w:rsid w:val="003D28AF"/>
    <w:rsid w:val="003D52F5"/>
    <w:rsid w:val="003D5544"/>
    <w:rsid w:val="003D622A"/>
    <w:rsid w:val="003D67DE"/>
    <w:rsid w:val="003D6D89"/>
    <w:rsid w:val="003D7FCC"/>
    <w:rsid w:val="003E01BB"/>
    <w:rsid w:val="003E0C85"/>
    <w:rsid w:val="003E18AB"/>
    <w:rsid w:val="003E218C"/>
    <w:rsid w:val="003F66D0"/>
    <w:rsid w:val="003F755C"/>
    <w:rsid w:val="003F7D50"/>
    <w:rsid w:val="00402B17"/>
    <w:rsid w:val="0040526F"/>
    <w:rsid w:val="00406E04"/>
    <w:rsid w:val="00411101"/>
    <w:rsid w:val="00411F42"/>
    <w:rsid w:val="00412969"/>
    <w:rsid w:val="00412F00"/>
    <w:rsid w:val="0042098C"/>
    <w:rsid w:val="004250E4"/>
    <w:rsid w:val="00427161"/>
    <w:rsid w:val="00427DB0"/>
    <w:rsid w:val="00433D84"/>
    <w:rsid w:val="00435C85"/>
    <w:rsid w:val="004364CD"/>
    <w:rsid w:val="00440413"/>
    <w:rsid w:val="0044123B"/>
    <w:rsid w:val="00441713"/>
    <w:rsid w:val="00441C86"/>
    <w:rsid w:val="004432E5"/>
    <w:rsid w:val="00446A3C"/>
    <w:rsid w:val="0044737A"/>
    <w:rsid w:val="00450157"/>
    <w:rsid w:val="00456588"/>
    <w:rsid w:val="00457E6D"/>
    <w:rsid w:val="004603A5"/>
    <w:rsid w:val="00460CE8"/>
    <w:rsid w:val="0046248A"/>
    <w:rsid w:val="004637C0"/>
    <w:rsid w:val="00470378"/>
    <w:rsid w:val="00482528"/>
    <w:rsid w:val="0048268C"/>
    <w:rsid w:val="00487604"/>
    <w:rsid w:val="00487E28"/>
    <w:rsid w:val="00490221"/>
    <w:rsid w:val="0049121F"/>
    <w:rsid w:val="00494B73"/>
    <w:rsid w:val="004A09E9"/>
    <w:rsid w:val="004A0A3D"/>
    <w:rsid w:val="004A1005"/>
    <w:rsid w:val="004B57A0"/>
    <w:rsid w:val="004C2C0C"/>
    <w:rsid w:val="004D2FE2"/>
    <w:rsid w:val="004D403C"/>
    <w:rsid w:val="004E6199"/>
    <w:rsid w:val="004E757F"/>
    <w:rsid w:val="004F04A0"/>
    <w:rsid w:val="004F70B6"/>
    <w:rsid w:val="004F74AC"/>
    <w:rsid w:val="00502B32"/>
    <w:rsid w:val="00511C85"/>
    <w:rsid w:val="005160D4"/>
    <w:rsid w:val="00517590"/>
    <w:rsid w:val="005202A7"/>
    <w:rsid w:val="0052053E"/>
    <w:rsid w:val="00530E2E"/>
    <w:rsid w:val="00532785"/>
    <w:rsid w:val="0053546F"/>
    <w:rsid w:val="0053666F"/>
    <w:rsid w:val="0053704E"/>
    <w:rsid w:val="0054341C"/>
    <w:rsid w:val="00546073"/>
    <w:rsid w:val="005504B3"/>
    <w:rsid w:val="00552248"/>
    <w:rsid w:val="005532BB"/>
    <w:rsid w:val="00555612"/>
    <w:rsid w:val="005615EE"/>
    <w:rsid w:val="00561A92"/>
    <w:rsid w:val="00563C46"/>
    <w:rsid w:val="00566564"/>
    <w:rsid w:val="005709AD"/>
    <w:rsid w:val="00573CC3"/>
    <w:rsid w:val="00581CA6"/>
    <w:rsid w:val="00590073"/>
    <w:rsid w:val="00591999"/>
    <w:rsid w:val="005A1E53"/>
    <w:rsid w:val="005A528A"/>
    <w:rsid w:val="005A6579"/>
    <w:rsid w:val="005A7633"/>
    <w:rsid w:val="005B00FE"/>
    <w:rsid w:val="005B5613"/>
    <w:rsid w:val="005C54A3"/>
    <w:rsid w:val="005C6CBF"/>
    <w:rsid w:val="005D0167"/>
    <w:rsid w:val="005D0507"/>
    <w:rsid w:val="005D0AED"/>
    <w:rsid w:val="005E077E"/>
    <w:rsid w:val="005E0CA5"/>
    <w:rsid w:val="005E1E70"/>
    <w:rsid w:val="005E387B"/>
    <w:rsid w:val="005E4752"/>
    <w:rsid w:val="005E5359"/>
    <w:rsid w:val="005F1168"/>
    <w:rsid w:val="005F2A2F"/>
    <w:rsid w:val="005F5294"/>
    <w:rsid w:val="0060356E"/>
    <w:rsid w:val="00610CD3"/>
    <w:rsid w:val="00613D53"/>
    <w:rsid w:val="0061430D"/>
    <w:rsid w:val="00616C66"/>
    <w:rsid w:val="00622CCC"/>
    <w:rsid w:val="0062615C"/>
    <w:rsid w:val="0063005A"/>
    <w:rsid w:val="006327F1"/>
    <w:rsid w:val="00634FB5"/>
    <w:rsid w:val="00636F3D"/>
    <w:rsid w:val="006407D4"/>
    <w:rsid w:val="00641473"/>
    <w:rsid w:val="006417B7"/>
    <w:rsid w:val="00647C2E"/>
    <w:rsid w:val="006506D7"/>
    <w:rsid w:val="006524DF"/>
    <w:rsid w:val="00660CBC"/>
    <w:rsid w:val="006642C7"/>
    <w:rsid w:val="006649F9"/>
    <w:rsid w:val="00670629"/>
    <w:rsid w:val="00673345"/>
    <w:rsid w:val="00675816"/>
    <w:rsid w:val="00675B4C"/>
    <w:rsid w:val="00676C26"/>
    <w:rsid w:val="006777DB"/>
    <w:rsid w:val="0068128D"/>
    <w:rsid w:val="00681468"/>
    <w:rsid w:val="00685B17"/>
    <w:rsid w:val="006864E4"/>
    <w:rsid w:val="006905C3"/>
    <w:rsid w:val="00691D28"/>
    <w:rsid w:val="0069344A"/>
    <w:rsid w:val="00695A3B"/>
    <w:rsid w:val="00695BD4"/>
    <w:rsid w:val="006A2337"/>
    <w:rsid w:val="006B08CF"/>
    <w:rsid w:val="006B0F7E"/>
    <w:rsid w:val="006B17F1"/>
    <w:rsid w:val="006B2DF6"/>
    <w:rsid w:val="006B33E9"/>
    <w:rsid w:val="006B5B64"/>
    <w:rsid w:val="006B636E"/>
    <w:rsid w:val="006B6A16"/>
    <w:rsid w:val="006C03A5"/>
    <w:rsid w:val="006C130E"/>
    <w:rsid w:val="006C1872"/>
    <w:rsid w:val="006C3265"/>
    <w:rsid w:val="006D72D0"/>
    <w:rsid w:val="006E3391"/>
    <w:rsid w:val="006E3BCE"/>
    <w:rsid w:val="006E4EB6"/>
    <w:rsid w:val="006E522C"/>
    <w:rsid w:val="006F2548"/>
    <w:rsid w:val="006F256F"/>
    <w:rsid w:val="006F4846"/>
    <w:rsid w:val="006F4AF0"/>
    <w:rsid w:val="00703384"/>
    <w:rsid w:val="0070554A"/>
    <w:rsid w:val="00705F44"/>
    <w:rsid w:val="00706691"/>
    <w:rsid w:val="0070729A"/>
    <w:rsid w:val="0071398E"/>
    <w:rsid w:val="00716108"/>
    <w:rsid w:val="00716A49"/>
    <w:rsid w:val="007214DB"/>
    <w:rsid w:val="00725003"/>
    <w:rsid w:val="0073039C"/>
    <w:rsid w:val="00741C1D"/>
    <w:rsid w:val="0074266D"/>
    <w:rsid w:val="00744D0D"/>
    <w:rsid w:val="00746763"/>
    <w:rsid w:val="007479CF"/>
    <w:rsid w:val="0075196C"/>
    <w:rsid w:val="00751DF1"/>
    <w:rsid w:val="00753840"/>
    <w:rsid w:val="00753DF7"/>
    <w:rsid w:val="00756C6C"/>
    <w:rsid w:val="0076347A"/>
    <w:rsid w:val="00763B64"/>
    <w:rsid w:val="00764F49"/>
    <w:rsid w:val="007724E8"/>
    <w:rsid w:val="007727C1"/>
    <w:rsid w:val="0077608D"/>
    <w:rsid w:val="007851BA"/>
    <w:rsid w:val="00786F24"/>
    <w:rsid w:val="007905ED"/>
    <w:rsid w:val="007923FC"/>
    <w:rsid w:val="007936B7"/>
    <w:rsid w:val="00793BD6"/>
    <w:rsid w:val="00795CAC"/>
    <w:rsid w:val="007A2C37"/>
    <w:rsid w:val="007A3AF7"/>
    <w:rsid w:val="007A4BAD"/>
    <w:rsid w:val="007A54E1"/>
    <w:rsid w:val="007A5CD0"/>
    <w:rsid w:val="007A724E"/>
    <w:rsid w:val="007B51FB"/>
    <w:rsid w:val="007B6D29"/>
    <w:rsid w:val="007C59D1"/>
    <w:rsid w:val="007C6EEC"/>
    <w:rsid w:val="007D170B"/>
    <w:rsid w:val="007D30CD"/>
    <w:rsid w:val="007D4738"/>
    <w:rsid w:val="007D7D54"/>
    <w:rsid w:val="007E28B5"/>
    <w:rsid w:val="007E4C11"/>
    <w:rsid w:val="007E5791"/>
    <w:rsid w:val="007F27B4"/>
    <w:rsid w:val="007F351B"/>
    <w:rsid w:val="007F3A68"/>
    <w:rsid w:val="00800585"/>
    <w:rsid w:val="00800A85"/>
    <w:rsid w:val="00804340"/>
    <w:rsid w:val="00804714"/>
    <w:rsid w:val="0080702E"/>
    <w:rsid w:val="008125C6"/>
    <w:rsid w:val="008157B7"/>
    <w:rsid w:val="0081688E"/>
    <w:rsid w:val="00820834"/>
    <w:rsid w:val="00825BC3"/>
    <w:rsid w:val="0082712F"/>
    <w:rsid w:val="008339AC"/>
    <w:rsid w:val="00836B13"/>
    <w:rsid w:val="00844F8D"/>
    <w:rsid w:val="00846043"/>
    <w:rsid w:val="00851038"/>
    <w:rsid w:val="00856CF8"/>
    <w:rsid w:val="00857F54"/>
    <w:rsid w:val="0086508F"/>
    <w:rsid w:val="008711A3"/>
    <w:rsid w:val="00881E32"/>
    <w:rsid w:val="00882FD7"/>
    <w:rsid w:val="00883D7D"/>
    <w:rsid w:val="0088721B"/>
    <w:rsid w:val="00891A10"/>
    <w:rsid w:val="00895FF8"/>
    <w:rsid w:val="008B34E3"/>
    <w:rsid w:val="008B6591"/>
    <w:rsid w:val="008B6BE3"/>
    <w:rsid w:val="008B6E19"/>
    <w:rsid w:val="008C642A"/>
    <w:rsid w:val="008C6C17"/>
    <w:rsid w:val="008D3418"/>
    <w:rsid w:val="008E2B8A"/>
    <w:rsid w:val="008E557A"/>
    <w:rsid w:val="008E613E"/>
    <w:rsid w:val="008E6C7C"/>
    <w:rsid w:val="008F179C"/>
    <w:rsid w:val="008F3BFE"/>
    <w:rsid w:val="008F48B5"/>
    <w:rsid w:val="008F624E"/>
    <w:rsid w:val="008F7330"/>
    <w:rsid w:val="00902B3B"/>
    <w:rsid w:val="009109EE"/>
    <w:rsid w:val="00912884"/>
    <w:rsid w:val="00913634"/>
    <w:rsid w:val="009171FD"/>
    <w:rsid w:val="00923F07"/>
    <w:rsid w:val="00924066"/>
    <w:rsid w:val="00925BFE"/>
    <w:rsid w:val="00930EF6"/>
    <w:rsid w:val="00931A7A"/>
    <w:rsid w:val="009331EB"/>
    <w:rsid w:val="0094152C"/>
    <w:rsid w:val="0094688D"/>
    <w:rsid w:val="00946DB3"/>
    <w:rsid w:val="00950B5B"/>
    <w:rsid w:val="009521C6"/>
    <w:rsid w:val="009529B9"/>
    <w:rsid w:val="00952C19"/>
    <w:rsid w:val="00957CFD"/>
    <w:rsid w:val="009636CD"/>
    <w:rsid w:val="0096497E"/>
    <w:rsid w:val="00965F50"/>
    <w:rsid w:val="009665C4"/>
    <w:rsid w:val="009666B5"/>
    <w:rsid w:val="00970AB9"/>
    <w:rsid w:val="00970C05"/>
    <w:rsid w:val="009720C6"/>
    <w:rsid w:val="0097222C"/>
    <w:rsid w:val="0097330E"/>
    <w:rsid w:val="00974435"/>
    <w:rsid w:val="00974A55"/>
    <w:rsid w:val="00974CB7"/>
    <w:rsid w:val="00977BE4"/>
    <w:rsid w:val="00981CCC"/>
    <w:rsid w:val="009822CF"/>
    <w:rsid w:val="009834BE"/>
    <w:rsid w:val="009869F2"/>
    <w:rsid w:val="009923A2"/>
    <w:rsid w:val="0099408F"/>
    <w:rsid w:val="009A6384"/>
    <w:rsid w:val="009B06BA"/>
    <w:rsid w:val="009B130A"/>
    <w:rsid w:val="009B7615"/>
    <w:rsid w:val="009C2C3E"/>
    <w:rsid w:val="009C564E"/>
    <w:rsid w:val="009C60F0"/>
    <w:rsid w:val="009C62DB"/>
    <w:rsid w:val="009D1C33"/>
    <w:rsid w:val="009D2AF6"/>
    <w:rsid w:val="009D5F3A"/>
    <w:rsid w:val="009D5FA4"/>
    <w:rsid w:val="009E1656"/>
    <w:rsid w:val="009E42EE"/>
    <w:rsid w:val="009E479A"/>
    <w:rsid w:val="009E4D43"/>
    <w:rsid w:val="009F5BA2"/>
    <w:rsid w:val="009F6963"/>
    <w:rsid w:val="009F7712"/>
    <w:rsid w:val="009F7AA8"/>
    <w:rsid w:val="00A0191E"/>
    <w:rsid w:val="00A05236"/>
    <w:rsid w:val="00A065D4"/>
    <w:rsid w:val="00A11BCB"/>
    <w:rsid w:val="00A11D9C"/>
    <w:rsid w:val="00A12E56"/>
    <w:rsid w:val="00A15367"/>
    <w:rsid w:val="00A239E3"/>
    <w:rsid w:val="00A23D4F"/>
    <w:rsid w:val="00A25060"/>
    <w:rsid w:val="00A2706D"/>
    <w:rsid w:val="00A27F07"/>
    <w:rsid w:val="00A30FAC"/>
    <w:rsid w:val="00A31B3F"/>
    <w:rsid w:val="00A31BA7"/>
    <w:rsid w:val="00A3314B"/>
    <w:rsid w:val="00A37E32"/>
    <w:rsid w:val="00A459BA"/>
    <w:rsid w:val="00A50DEC"/>
    <w:rsid w:val="00A51092"/>
    <w:rsid w:val="00A515D1"/>
    <w:rsid w:val="00A552DB"/>
    <w:rsid w:val="00A55F0A"/>
    <w:rsid w:val="00A61D64"/>
    <w:rsid w:val="00A73769"/>
    <w:rsid w:val="00A77C3E"/>
    <w:rsid w:val="00A81291"/>
    <w:rsid w:val="00A82F3D"/>
    <w:rsid w:val="00A83859"/>
    <w:rsid w:val="00A84079"/>
    <w:rsid w:val="00A900CB"/>
    <w:rsid w:val="00A94314"/>
    <w:rsid w:val="00A956D8"/>
    <w:rsid w:val="00A9639F"/>
    <w:rsid w:val="00AA0F25"/>
    <w:rsid w:val="00AA4334"/>
    <w:rsid w:val="00AA5C51"/>
    <w:rsid w:val="00AA6131"/>
    <w:rsid w:val="00AA7B3A"/>
    <w:rsid w:val="00AB00C6"/>
    <w:rsid w:val="00AB40EE"/>
    <w:rsid w:val="00AB76A9"/>
    <w:rsid w:val="00AB77EE"/>
    <w:rsid w:val="00AC0705"/>
    <w:rsid w:val="00AC477E"/>
    <w:rsid w:val="00AD1DC0"/>
    <w:rsid w:val="00AD3593"/>
    <w:rsid w:val="00AD51A6"/>
    <w:rsid w:val="00AD6CCE"/>
    <w:rsid w:val="00AE060A"/>
    <w:rsid w:val="00AE1B53"/>
    <w:rsid w:val="00AE2B09"/>
    <w:rsid w:val="00AE4F43"/>
    <w:rsid w:val="00AF4D6C"/>
    <w:rsid w:val="00AF628C"/>
    <w:rsid w:val="00AF79CA"/>
    <w:rsid w:val="00B00658"/>
    <w:rsid w:val="00B01B05"/>
    <w:rsid w:val="00B02FFA"/>
    <w:rsid w:val="00B12ECF"/>
    <w:rsid w:val="00B13D03"/>
    <w:rsid w:val="00B206C4"/>
    <w:rsid w:val="00B221DE"/>
    <w:rsid w:val="00B24ABB"/>
    <w:rsid w:val="00B27F5D"/>
    <w:rsid w:val="00B3048F"/>
    <w:rsid w:val="00B30DC3"/>
    <w:rsid w:val="00B32B37"/>
    <w:rsid w:val="00B32CDE"/>
    <w:rsid w:val="00B33EAB"/>
    <w:rsid w:val="00B34456"/>
    <w:rsid w:val="00B35B79"/>
    <w:rsid w:val="00B37A28"/>
    <w:rsid w:val="00B41C04"/>
    <w:rsid w:val="00B42ED2"/>
    <w:rsid w:val="00B450EE"/>
    <w:rsid w:val="00B45699"/>
    <w:rsid w:val="00B47A52"/>
    <w:rsid w:val="00B52A9C"/>
    <w:rsid w:val="00B55C2F"/>
    <w:rsid w:val="00B62372"/>
    <w:rsid w:val="00B628DA"/>
    <w:rsid w:val="00B62C81"/>
    <w:rsid w:val="00B63C44"/>
    <w:rsid w:val="00B63CFD"/>
    <w:rsid w:val="00B653E2"/>
    <w:rsid w:val="00B7071D"/>
    <w:rsid w:val="00B71AB7"/>
    <w:rsid w:val="00B71F16"/>
    <w:rsid w:val="00B72E65"/>
    <w:rsid w:val="00B76B08"/>
    <w:rsid w:val="00B76F0C"/>
    <w:rsid w:val="00B80549"/>
    <w:rsid w:val="00B91597"/>
    <w:rsid w:val="00B94BB4"/>
    <w:rsid w:val="00B97E75"/>
    <w:rsid w:val="00BA112E"/>
    <w:rsid w:val="00BA19B3"/>
    <w:rsid w:val="00BA2B07"/>
    <w:rsid w:val="00BA76E3"/>
    <w:rsid w:val="00BB0CED"/>
    <w:rsid w:val="00BB49AC"/>
    <w:rsid w:val="00BC4473"/>
    <w:rsid w:val="00BC48B5"/>
    <w:rsid w:val="00BC53CB"/>
    <w:rsid w:val="00BE564E"/>
    <w:rsid w:val="00BF0769"/>
    <w:rsid w:val="00BF1576"/>
    <w:rsid w:val="00BF3987"/>
    <w:rsid w:val="00BF3BC0"/>
    <w:rsid w:val="00BF4086"/>
    <w:rsid w:val="00BF43AB"/>
    <w:rsid w:val="00BF43D0"/>
    <w:rsid w:val="00BF7C08"/>
    <w:rsid w:val="00C00345"/>
    <w:rsid w:val="00C03933"/>
    <w:rsid w:val="00C0457B"/>
    <w:rsid w:val="00C119BC"/>
    <w:rsid w:val="00C11C8B"/>
    <w:rsid w:val="00C15324"/>
    <w:rsid w:val="00C234F5"/>
    <w:rsid w:val="00C237E0"/>
    <w:rsid w:val="00C24A4E"/>
    <w:rsid w:val="00C255F7"/>
    <w:rsid w:val="00C2722D"/>
    <w:rsid w:val="00C322A3"/>
    <w:rsid w:val="00C325AE"/>
    <w:rsid w:val="00C3360B"/>
    <w:rsid w:val="00C372B2"/>
    <w:rsid w:val="00C5260F"/>
    <w:rsid w:val="00C55463"/>
    <w:rsid w:val="00C57503"/>
    <w:rsid w:val="00C57853"/>
    <w:rsid w:val="00C60E7D"/>
    <w:rsid w:val="00C623CC"/>
    <w:rsid w:val="00C666B2"/>
    <w:rsid w:val="00C67352"/>
    <w:rsid w:val="00C67BD8"/>
    <w:rsid w:val="00C67F1B"/>
    <w:rsid w:val="00C82DE3"/>
    <w:rsid w:val="00C83931"/>
    <w:rsid w:val="00C8416C"/>
    <w:rsid w:val="00C85C2D"/>
    <w:rsid w:val="00C864D0"/>
    <w:rsid w:val="00C900AD"/>
    <w:rsid w:val="00C90192"/>
    <w:rsid w:val="00C960F6"/>
    <w:rsid w:val="00C97122"/>
    <w:rsid w:val="00CA454C"/>
    <w:rsid w:val="00CA6974"/>
    <w:rsid w:val="00CB4ACE"/>
    <w:rsid w:val="00CB7448"/>
    <w:rsid w:val="00CC3B00"/>
    <w:rsid w:val="00CC60D7"/>
    <w:rsid w:val="00CC79CE"/>
    <w:rsid w:val="00CD0088"/>
    <w:rsid w:val="00CD17F6"/>
    <w:rsid w:val="00CD3B1B"/>
    <w:rsid w:val="00CD4669"/>
    <w:rsid w:val="00CD5105"/>
    <w:rsid w:val="00CE5869"/>
    <w:rsid w:val="00CF23C1"/>
    <w:rsid w:val="00CF27D9"/>
    <w:rsid w:val="00D003AD"/>
    <w:rsid w:val="00D0370E"/>
    <w:rsid w:val="00D0716B"/>
    <w:rsid w:val="00D10912"/>
    <w:rsid w:val="00D139E3"/>
    <w:rsid w:val="00D16498"/>
    <w:rsid w:val="00D207C8"/>
    <w:rsid w:val="00D25166"/>
    <w:rsid w:val="00D31AD2"/>
    <w:rsid w:val="00D335AE"/>
    <w:rsid w:val="00D34B2E"/>
    <w:rsid w:val="00D40EA1"/>
    <w:rsid w:val="00D43EBF"/>
    <w:rsid w:val="00D46583"/>
    <w:rsid w:val="00D468FB"/>
    <w:rsid w:val="00D5153E"/>
    <w:rsid w:val="00D532DA"/>
    <w:rsid w:val="00D61C8C"/>
    <w:rsid w:val="00D627FC"/>
    <w:rsid w:val="00D63683"/>
    <w:rsid w:val="00D67B44"/>
    <w:rsid w:val="00D706AE"/>
    <w:rsid w:val="00D711F4"/>
    <w:rsid w:val="00D73966"/>
    <w:rsid w:val="00D7404A"/>
    <w:rsid w:val="00D76AA8"/>
    <w:rsid w:val="00D82985"/>
    <w:rsid w:val="00D844EC"/>
    <w:rsid w:val="00D871E6"/>
    <w:rsid w:val="00D9143F"/>
    <w:rsid w:val="00D93123"/>
    <w:rsid w:val="00D97C9E"/>
    <w:rsid w:val="00DA07A6"/>
    <w:rsid w:val="00DA6D61"/>
    <w:rsid w:val="00DA7B49"/>
    <w:rsid w:val="00DB2016"/>
    <w:rsid w:val="00DB4E1F"/>
    <w:rsid w:val="00DB5A21"/>
    <w:rsid w:val="00DC3888"/>
    <w:rsid w:val="00DC461E"/>
    <w:rsid w:val="00DC74B7"/>
    <w:rsid w:val="00DD70FA"/>
    <w:rsid w:val="00DE0D85"/>
    <w:rsid w:val="00DE4749"/>
    <w:rsid w:val="00DE5A28"/>
    <w:rsid w:val="00DF3BCF"/>
    <w:rsid w:val="00DF5551"/>
    <w:rsid w:val="00E00673"/>
    <w:rsid w:val="00E01C18"/>
    <w:rsid w:val="00E0693A"/>
    <w:rsid w:val="00E10BB3"/>
    <w:rsid w:val="00E133B0"/>
    <w:rsid w:val="00E1532A"/>
    <w:rsid w:val="00E15BA3"/>
    <w:rsid w:val="00E17427"/>
    <w:rsid w:val="00E20868"/>
    <w:rsid w:val="00E236A3"/>
    <w:rsid w:val="00E26545"/>
    <w:rsid w:val="00E30294"/>
    <w:rsid w:val="00E30C22"/>
    <w:rsid w:val="00E31607"/>
    <w:rsid w:val="00E31739"/>
    <w:rsid w:val="00E36FE4"/>
    <w:rsid w:val="00E37740"/>
    <w:rsid w:val="00E404CF"/>
    <w:rsid w:val="00E40635"/>
    <w:rsid w:val="00E40EFF"/>
    <w:rsid w:val="00E45ED0"/>
    <w:rsid w:val="00E47616"/>
    <w:rsid w:val="00E5029A"/>
    <w:rsid w:val="00E51697"/>
    <w:rsid w:val="00E51F78"/>
    <w:rsid w:val="00E55983"/>
    <w:rsid w:val="00E55C00"/>
    <w:rsid w:val="00E615AD"/>
    <w:rsid w:val="00E6363B"/>
    <w:rsid w:val="00E63824"/>
    <w:rsid w:val="00E679E4"/>
    <w:rsid w:val="00E70A68"/>
    <w:rsid w:val="00E72F16"/>
    <w:rsid w:val="00E77D3D"/>
    <w:rsid w:val="00E843EC"/>
    <w:rsid w:val="00E93F03"/>
    <w:rsid w:val="00E95C3D"/>
    <w:rsid w:val="00E96801"/>
    <w:rsid w:val="00EA1886"/>
    <w:rsid w:val="00EB21C9"/>
    <w:rsid w:val="00EB3447"/>
    <w:rsid w:val="00EB3C59"/>
    <w:rsid w:val="00EB41FF"/>
    <w:rsid w:val="00EB4CB6"/>
    <w:rsid w:val="00EB599B"/>
    <w:rsid w:val="00EB5B8D"/>
    <w:rsid w:val="00EC378B"/>
    <w:rsid w:val="00ED2D86"/>
    <w:rsid w:val="00ED3CC6"/>
    <w:rsid w:val="00EE0B08"/>
    <w:rsid w:val="00EE555C"/>
    <w:rsid w:val="00EF3535"/>
    <w:rsid w:val="00EF6D0D"/>
    <w:rsid w:val="00EF7E8D"/>
    <w:rsid w:val="00F025D8"/>
    <w:rsid w:val="00F03A42"/>
    <w:rsid w:val="00F04B2E"/>
    <w:rsid w:val="00F06B45"/>
    <w:rsid w:val="00F11558"/>
    <w:rsid w:val="00F11A10"/>
    <w:rsid w:val="00F16407"/>
    <w:rsid w:val="00F23A62"/>
    <w:rsid w:val="00F337F5"/>
    <w:rsid w:val="00F43F1B"/>
    <w:rsid w:val="00F47152"/>
    <w:rsid w:val="00F52159"/>
    <w:rsid w:val="00F526CF"/>
    <w:rsid w:val="00F55532"/>
    <w:rsid w:val="00F57B12"/>
    <w:rsid w:val="00F64288"/>
    <w:rsid w:val="00F649EF"/>
    <w:rsid w:val="00F64C11"/>
    <w:rsid w:val="00F64EC3"/>
    <w:rsid w:val="00F6599D"/>
    <w:rsid w:val="00F6740A"/>
    <w:rsid w:val="00F67842"/>
    <w:rsid w:val="00F737EF"/>
    <w:rsid w:val="00F75D7D"/>
    <w:rsid w:val="00F8011D"/>
    <w:rsid w:val="00F85E34"/>
    <w:rsid w:val="00F87661"/>
    <w:rsid w:val="00F922F5"/>
    <w:rsid w:val="00F952A1"/>
    <w:rsid w:val="00F97503"/>
    <w:rsid w:val="00FA32A8"/>
    <w:rsid w:val="00FA5AA8"/>
    <w:rsid w:val="00FB094C"/>
    <w:rsid w:val="00FB1502"/>
    <w:rsid w:val="00FB1E2A"/>
    <w:rsid w:val="00FB5044"/>
    <w:rsid w:val="00FB6020"/>
    <w:rsid w:val="00FB6E0E"/>
    <w:rsid w:val="00FC32ED"/>
    <w:rsid w:val="00FC7B5A"/>
    <w:rsid w:val="00FC7DCE"/>
    <w:rsid w:val="00FD4F37"/>
    <w:rsid w:val="00FE1592"/>
    <w:rsid w:val="00FF6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1DA6ED-D83B-4FF6-AEE9-542E9B114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763"/>
    <w:pPr>
      <w:widowControl w:val="0"/>
      <w:ind w:firstLineChars="200" w:firstLine="200"/>
      <w:jc w:val="both"/>
    </w:pPr>
    <w:rPr>
      <w:rFonts w:ascii="Times New Roman" w:eastAsia="宋体" w:hAnsi="Times New Roman" w:cs="Times New Roman"/>
      <w:szCs w:val="24"/>
    </w:rPr>
  </w:style>
  <w:style w:type="paragraph" w:styleId="1">
    <w:name w:val="heading 1"/>
    <w:basedOn w:val="a"/>
    <w:next w:val="a"/>
    <w:link w:val="1Char"/>
    <w:qFormat/>
    <w:rsid w:val="00E20868"/>
    <w:pPr>
      <w:spacing w:afterLines="50" w:after="50"/>
      <w:jc w:val="left"/>
      <w:outlineLvl w:val="0"/>
    </w:pPr>
    <w:rPr>
      <w:rFonts w:eastAsia="微软雅黑"/>
      <w:b/>
      <w:sz w:val="44"/>
      <w:szCs w:val="44"/>
    </w:rPr>
  </w:style>
  <w:style w:type="paragraph" w:styleId="2">
    <w:name w:val="heading 2"/>
    <w:basedOn w:val="a"/>
    <w:next w:val="3"/>
    <w:link w:val="2Char"/>
    <w:uiPriority w:val="99"/>
    <w:qFormat/>
    <w:rsid w:val="007E4C11"/>
    <w:pPr>
      <w:keepNext/>
      <w:keepLines/>
      <w:spacing w:beforeLines="50" w:afterLines="50"/>
      <w:jc w:val="center"/>
      <w:outlineLvl w:val="1"/>
    </w:pPr>
    <w:rPr>
      <w:rFonts w:ascii="Arial" w:hAnsi="Arial" w:cs="Arial"/>
      <w:b/>
      <w:sz w:val="32"/>
      <w:szCs w:val="32"/>
    </w:rPr>
  </w:style>
  <w:style w:type="paragraph" w:styleId="3">
    <w:name w:val="heading 3"/>
    <w:basedOn w:val="a"/>
    <w:next w:val="a"/>
    <w:link w:val="3Char1"/>
    <w:qFormat/>
    <w:rsid w:val="00406E04"/>
    <w:pPr>
      <w:keepNext/>
      <w:keepLines/>
      <w:tabs>
        <w:tab w:val="left" w:pos="0"/>
      </w:tabs>
      <w:ind w:firstLineChars="0" w:firstLine="0"/>
      <w:jc w:val="left"/>
      <w:outlineLvl w:val="2"/>
    </w:pPr>
    <w:rPr>
      <w:rFonts w:ascii="Arial" w:eastAsia="微软雅黑" w:hAnsi="Arial" w:cs="Arial"/>
      <w:b/>
      <w:sz w:val="32"/>
      <w:szCs w:val="32"/>
    </w:rPr>
  </w:style>
  <w:style w:type="paragraph" w:styleId="4">
    <w:name w:val="heading 4"/>
    <w:basedOn w:val="a"/>
    <w:next w:val="a"/>
    <w:link w:val="4Char"/>
    <w:qFormat/>
    <w:rsid w:val="007E4C11"/>
    <w:pPr>
      <w:keepNext/>
      <w:keepLines/>
      <w:spacing w:before="280" w:after="290" w:line="376" w:lineRule="auto"/>
      <w:outlineLvl w:val="3"/>
    </w:pPr>
    <w:rPr>
      <w:rFonts w:ascii="Arial" w:eastAsia="黑体" w:hAnsi="Arial"/>
      <w:b/>
      <w:bCs/>
      <w:szCs w:val="28"/>
    </w:rPr>
  </w:style>
  <w:style w:type="paragraph" w:styleId="5">
    <w:name w:val="heading 5"/>
    <w:basedOn w:val="a"/>
    <w:next w:val="a"/>
    <w:link w:val="5Char"/>
    <w:qFormat/>
    <w:rsid w:val="007E4C11"/>
    <w:pPr>
      <w:keepNext/>
      <w:keepLines/>
      <w:spacing w:before="280" w:after="290" w:line="376" w:lineRule="auto"/>
      <w:outlineLvl w:val="4"/>
    </w:pPr>
    <w:rPr>
      <w:b/>
      <w:bCs/>
      <w:szCs w:val="28"/>
    </w:rPr>
  </w:style>
  <w:style w:type="paragraph" w:styleId="6">
    <w:name w:val="heading 6"/>
    <w:basedOn w:val="a"/>
    <w:next w:val="a"/>
    <w:link w:val="6Char"/>
    <w:qFormat/>
    <w:rsid w:val="007E4C11"/>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7E4C11"/>
    <w:pPr>
      <w:keepNext/>
      <w:keepLines/>
      <w:spacing w:before="240" w:after="64" w:line="320" w:lineRule="auto"/>
      <w:outlineLvl w:val="6"/>
    </w:pPr>
    <w:rPr>
      <w:b/>
      <w:bCs/>
      <w:sz w:val="24"/>
    </w:rPr>
  </w:style>
  <w:style w:type="paragraph" w:styleId="8">
    <w:name w:val="heading 8"/>
    <w:basedOn w:val="a"/>
    <w:next w:val="a"/>
    <w:link w:val="8Char"/>
    <w:qFormat/>
    <w:rsid w:val="007E4C11"/>
    <w:pPr>
      <w:keepNext/>
      <w:keepLines/>
      <w:spacing w:before="240" w:after="64" w:line="320" w:lineRule="auto"/>
      <w:outlineLvl w:val="7"/>
    </w:pPr>
    <w:rPr>
      <w:rFonts w:ascii="Arial" w:eastAsia="黑体" w:hAnsi="Arial"/>
      <w:sz w:val="24"/>
    </w:rPr>
  </w:style>
  <w:style w:type="paragraph" w:styleId="9">
    <w:name w:val="heading 9"/>
    <w:basedOn w:val="a"/>
    <w:next w:val="a"/>
    <w:link w:val="9Char"/>
    <w:qFormat/>
    <w:rsid w:val="007E4C11"/>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20868"/>
    <w:rPr>
      <w:rFonts w:ascii="Times New Roman" w:eastAsia="微软雅黑" w:hAnsi="Times New Roman" w:cs="Times New Roman"/>
      <w:b/>
      <w:sz w:val="44"/>
      <w:szCs w:val="44"/>
    </w:rPr>
  </w:style>
  <w:style w:type="character" w:customStyle="1" w:styleId="3Char1">
    <w:name w:val="标题 3 Char1"/>
    <w:link w:val="3"/>
    <w:rsid w:val="00406E04"/>
    <w:rPr>
      <w:rFonts w:ascii="Arial" w:eastAsia="微软雅黑" w:hAnsi="Arial" w:cs="Arial"/>
      <w:b/>
      <w:sz w:val="32"/>
      <w:szCs w:val="32"/>
    </w:rPr>
  </w:style>
  <w:style w:type="character" w:customStyle="1" w:styleId="2Char">
    <w:name w:val="标题 2 Char"/>
    <w:basedOn w:val="a0"/>
    <w:link w:val="2"/>
    <w:uiPriority w:val="99"/>
    <w:rsid w:val="007E4C11"/>
    <w:rPr>
      <w:rFonts w:ascii="Arial" w:eastAsia="宋体" w:hAnsi="Arial" w:cs="Arial"/>
      <w:b/>
      <w:sz w:val="32"/>
      <w:szCs w:val="32"/>
    </w:rPr>
  </w:style>
  <w:style w:type="character" w:customStyle="1" w:styleId="4Char">
    <w:name w:val="标题 4 Char"/>
    <w:basedOn w:val="a0"/>
    <w:link w:val="4"/>
    <w:rsid w:val="007E4C11"/>
    <w:rPr>
      <w:rFonts w:ascii="Arial" w:eastAsia="黑体" w:hAnsi="Arial" w:cs="Times New Roman"/>
      <w:b/>
      <w:bCs/>
      <w:sz w:val="28"/>
      <w:szCs w:val="28"/>
    </w:rPr>
  </w:style>
  <w:style w:type="character" w:customStyle="1" w:styleId="5Char">
    <w:name w:val="标题 5 Char"/>
    <w:basedOn w:val="a0"/>
    <w:link w:val="5"/>
    <w:rsid w:val="007E4C11"/>
    <w:rPr>
      <w:rFonts w:ascii="Times New Roman" w:eastAsia="宋体" w:hAnsi="Times New Roman" w:cs="Times New Roman"/>
      <w:b/>
      <w:bCs/>
      <w:sz w:val="28"/>
      <w:szCs w:val="28"/>
    </w:rPr>
  </w:style>
  <w:style w:type="character" w:customStyle="1" w:styleId="6Char">
    <w:name w:val="标题 6 Char"/>
    <w:basedOn w:val="a0"/>
    <w:link w:val="6"/>
    <w:rsid w:val="007E4C11"/>
    <w:rPr>
      <w:rFonts w:ascii="Arial" w:eastAsia="黑体" w:hAnsi="Arial" w:cs="Times New Roman"/>
      <w:b/>
      <w:bCs/>
      <w:sz w:val="24"/>
      <w:szCs w:val="24"/>
    </w:rPr>
  </w:style>
  <w:style w:type="character" w:customStyle="1" w:styleId="7Char">
    <w:name w:val="标题 7 Char"/>
    <w:basedOn w:val="a0"/>
    <w:link w:val="7"/>
    <w:rsid w:val="007E4C11"/>
    <w:rPr>
      <w:rFonts w:ascii="Times New Roman" w:eastAsia="宋体" w:hAnsi="Times New Roman" w:cs="Times New Roman"/>
      <w:b/>
      <w:bCs/>
      <w:sz w:val="24"/>
      <w:szCs w:val="24"/>
    </w:rPr>
  </w:style>
  <w:style w:type="character" w:customStyle="1" w:styleId="8Char">
    <w:name w:val="标题 8 Char"/>
    <w:basedOn w:val="a0"/>
    <w:link w:val="8"/>
    <w:rsid w:val="007E4C11"/>
    <w:rPr>
      <w:rFonts w:ascii="Arial" w:eastAsia="黑体" w:hAnsi="Arial" w:cs="Times New Roman"/>
      <w:sz w:val="24"/>
      <w:szCs w:val="24"/>
    </w:rPr>
  </w:style>
  <w:style w:type="character" w:customStyle="1" w:styleId="9Char">
    <w:name w:val="标题 9 Char"/>
    <w:basedOn w:val="a0"/>
    <w:link w:val="9"/>
    <w:rsid w:val="007E4C11"/>
    <w:rPr>
      <w:rFonts w:ascii="Arial" w:eastAsia="黑体" w:hAnsi="Arial" w:cs="Times New Roman"/>
      <w:szCs w:val="21"/>
    </w:rPr>
  </w:style>
  <w:style w:type="paragraph" w:styleId="a3">
    <w:name w:val="header"/>
    <w:basedOn w:val="a"/>
    <w:link w:val="Char"/>
    <w:unhideWhenUsed/>
    <w:rsid w:val="007E4C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4C11"/>
    <w:rPr>
      <w:sz w:val="18"/>
      <w:szCs w:val="18"/>
    </w:rPr>
  </w:style>
  <w:style w:type="paragraph" w:styleId="a4">
    <w:name w:val="footer"/>
    <w:basedOn w:val="a"/>
    <w:link w:val="Char0"/>
    <w:uiPriority w:val="99"/>
    <w:unhideWhenUsed/>
    <w:rsid w:val="007E4C11"/>
    <w:pPr>
      <w:tabs>
        <w:tab w:val="center" w:pos="4153"/>
        <w:tab w:val="right" w:pos="8306"/>
      </w:tabs>
      <w:snapToGrid w:val="0"/>
      <w:jc w:val="left"/>
    </w:pPr>
    <w:rPr>
      <w:sz w:val="18"/>
      <w:szCs w:val="18"/>
    </w:rPr>
  </w:style>
  <w:style w:type="character" w:customStyle="1" w:styleId="Char0">
    <w:name w:val="页脚 Char"/>
    <w:basedOn w:val="a0"/>
    <w:link w:val="a4"/>
    <w:uiPriority w:val="99"/>
    <w:rsid w:val="007E4C11"/>
    <w:rPr>
      <w:sz w:val="18"/>
      <w:szCs w:val="18"/>
    </w:rPr>
  </w:style>
  <w:style w:type="table" w:styleId="a5">
    <w:name w:val="Table Grid"/>
    <w:basedOn w:val="a1"/>
    <w:uiPriority w:val="39"/>
    <w:rsid w:val="007E4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rsid w:val="007E4C11"/>
    <w:rPr>
      <w:rFonts w:ascii="Times New Roman" w:eastAsia="宋体" w:hAnsi="Times New Roman" w:cs="Times New Roman"/>
      <w:b/>
      <w:bCs/>
      <w:sz w:val="32"/>
      <w:szCs w:val="32"/>
    </w:rPr>
  </w:style>
  <w:style w:type="character" w:customStyle="1" w:styleId="Char1">
    <w:name w:val="图表目录 Char"/>
    <w:link w:val="a6"/>
    <w:uiPriority w:val="99"/>
    <w:rsid w:val="007E4C11"/>
    <w:rPr>
      <w:szCs w:val="24"/>
    </w:rPr>
  </w:style>
  <w:style w:type="paragraph" w:styleId="a6">
    <w:name w:val="table of figures"/>
    <w:basedOn w:val="a"/>
    <w:next w:val="a"/>
    <w:link w:val="Char1"/>
    <w:uiPriority w:val="99"/>
    <w:rsid w:val="007E4C11"/>
    <w:pPr>
      <w:ind w:leftChars="200" w:left="200" w:hangingChars="200" w:hanging="200"/>
    </w:pPr>
    <w:rPr>
      <w:rFonts w:asciiTheme="minorHAnsi" w:eastAsiaTheme="minorEastAsia" w:hAnsiTheme="minorHAnsi" w:cstheme="minorBidi"/>
    </w:rPr>
  </w:style>
  <w:style w:type="character" w:customStyle="1" w:styleId="Char2">
    <w:name w:val="图表 Char"/>
    <w:link w:val="a7"/>
    <w:rsid w:val="007E4C11"/>
    <w:rPr>
      <w:b/>
      <w:sz w:val="18"/>
      <w:szCs w:val="18"/>
    </w:rPr>
  </w:style>
  <w:style w:type="paragraph" w:customStyle="1" w:styleId="a7">
    <w:name w:val="图表"/>
    <w:basedOn w:val="a6"/>
    <w:link w:val="Char2"/>
    <w:rsid w:val="007E4C11"/>
    <w:pPr>
      <w:ind w:leftChars="0" w:left="0" w:firstLineChars="0" w:firstLine="0"/>
      <w:jc w:val="center"/>
    </w:pPr>
    <w:rPr>
      <w:b/>
      <w:sz w:val="18"/>
      <w:szCs w:val="18"/>
    </w:rPr>
  </w:style>
  <w:style w:type="character" w:styleId="a8">
    <w:name w:val="annotation reference"/>
    <w:rsid w:val="007E4C11"/>
    <w:rPr>
      <w:sz w:val="21"/>
      <w:szCs w:val="21"/>
    </w:rPr>
  </w:style>
  <w:style w:type="character" w:customStyle="1" w:styleId="font51">
    <w:name w:val="font51"/>
    <w:rsid w:val="007E4C11"/>
    <w:rPr>
      <w:rFonts w:ascii="宋体" w:eastAsia="宋体" w:hAnsi="宋体" w:cs="宋体" w:hint="eastAsia"/>
      <w:i w:val="0"/>
      <w:color w:val="000000"/>
      <w:sz w:val="24"/>
      <w:szCs w:val="24"/>
      <w:u w:val="none"/>
    </w:rPr>
  </w:style>
  <w:style w:type="character" w:customStyle="1" w:styleId="Char3">
    <w:name w:val="图表标题 Char"/>
    <w:link w:val="a9"/>
    <w:rsid w:val="007E4C11"/>
    <w:rPr>
      <w:b/>
      <w:sz w:val="18"/>
      <w:szCs w:val="48"/>
    </w:rPr>
  </w:style>
  <w:style w:type="paragraph" w:customStyle="1" w:styleId="a9">
    <w:name w:val="图表标题"/>
    <w:basedOn w:val="a"/>
    <w:link w:val="Char3"/>
    <w:rsid w:val="007E4C11"/>
    <w:pPr>
      <w:spacing w:beforeLines="50" w:afterLines="50"/>
      <w:jc w:val="center"/>
    </w:pPr>
    <w:rPr>
      <w:rFonts w:asciiTheme="minorHAnsi" w:eastAsiaTheme="minorEastAsia" w:hAnsiTheme="minorHAnsi" w:cstheme="minorBidi"/>
      <w:b/>
      <w:sz w:val="18"/>
      <w:szCs w:val="48"/>
    </w:rPr>
  </w:style>
  <w:style w:type="character" w:customStyle="1" w:styleId="Char4">
    <w:name w:val="脚注文本 Char"/>
    <w:link w:val="aa"/>
    <w:rsid w:val="007E4C11"/>
    <w:rPr>
      <w:sz w:val="18"/>
      <w:szCs w:val="18"/>
    </w:rPr>
  </w:style>
  <w:style w:type="paragraph" w:styleId="aa">
    <w:name w:val="footnote text"/>
    <w:basedOn w:val="a"/>
    <w:link w:val="Char4"/>
    <w:rsid w:val="007E4C11"/>
    <w:pPr>
      <w:snapToGrid w:val="0"/>
      <w:jc w:val="left"/>
    </w:pPr>
    <w:rPr>
      <w:rFonts w:asciiTheme="minorHAnsi" w:eastAsiaTheme="minorEastAsia" w:hAnsiTheme="minorHAnsi" w:cstheme="minorBidi"/>
      <w:sz w:val="18"/>
      <w:szCs w:val="18"/>
    </w:rPr>
  </w:style>
  <w:style w:type="character" w:styleId="ab">
    <w:name w:val="page number"/>
    <w:rsid w:val="007E4C11"/>
    <w:rPr>
      <w:rFonts w:ascii="Calibri" w:hAnsi="Calibri"/>
    </w:rPr>
  </w:style>
  <w:style w:type="character" w:customStyle="1" w:styleId="Char5">
    <w:name w:val="题注 Char"/>
    <w:link w:val="ac"/>
    <w:rsid w:val="00B206C4"/>
    <w:rPr>
      <w:rFonts w:ascii="Calibri" w:eastAsia="宋体" w:hAnsi="Calibri" w:cs="Arial"/>
      <w:b/>
      <w:sz w:val="24"/>
      <w:szCs w:val="18"/>
    </w:rPr>
  </w:style>
  <w:style w:type="paragraph" w:styleId="ac">
    <w:name w:val="caption"/>
    <w:basedOn w:val="a"/>
    <w:next w:val="a"/>
    <w:link w:val="Char5"/>
    <w:uiPriority w:val="99"/>
    <w:qFormat/>
    <w:rsid w:val="00B206C4"/>
    <w:pPr>
      <w:spacing w:beforeLines="50" w:before="50" w:afterLines="50" w:after="50"/>
      <w:ind w:leftChars="200" w:left="200" w:firstLineChars="0" w:firstLine="0"/>
      <w:jc w:val="center"/>
    </w:pPr>
    <w:rPr>
      <w:rFonts w:ascii="Calibri" w:hAnsi="Calibri" w:cs="Arial"/>
      <w:b/>
      <w:sz w:val="24"/>
      <w:szCs w:val="18"/>
    </w:rPr>
  </w:style>
  <w:style w:type="character" w:customStyle="1" w:styleId="Char6">
    <w:name w:val="正文文本缩进 Char"/>
    <w:locked/>
    <w:rsid w:val="007E4C11"/>
    <w:rPr>
      <w:rFonts w:eastAsia="宋体"/>
      <w:kern w:val="2"/>
      <w:sz w:val="21"/>
      <w:szCs w:val="24"/>
      <w:lang w:val="en-US" w:eastAsia="zh-CN" w:bidi="ar-SA"/>
    </w:rPr>
  </w:style>
  <w:style w:type="character" w:customStyle="1" w:styleId="Char7">
    <w:name w:val="职业环境 Char"/>
    <w:link w:val="ad"/>
    <w:rsid w:val="007E4C11"/>
    <w:rPr>
      <w:b/>
      <w:sz w:val="18"/>
      <w:szCs w:val="18"/>
    </w:rPr>
  </w:style>
  <w:style w:type="paragraph" w:customStyle="1" w:styleId="ad">
    <w:name w:val="职业环境"/>
    <w:basedOn w:val="a7"/>
    <w:link w:val="Char7"/>
    <w:rsid w:val="007E4C11"/>
    <w:pPr>
      <w:spacing w:line="360" w:lineRule="auto"/>
    </w:pPr>
  </w:style>
  <w:style w:type="character" w:customStyle="1" w:styleId="Char8">
    <w:name w:val="批注文字 Char"/>
    <w:rsid w:val="007E4C11"/>
    <w:rPr>
      <w:kern w:val="2"/>
      <w:sz w:val="21"/>
      <w:szCs w:val="24"/>
    </w:rPr>
  </w:style>
  <w:style w:type="character" w:styleId="ae">
    <w:name w:val="Hyperlink"/>
    <w:uiPriority w:val="99"/>
    <w:rsid w:val="007E4C11"/>
    <w:rPr>
      <w:color w:val="0000FF"/>
      <w:u w:val="single"/>
    </w:rPr>
  </w:style>
  <w:style w:type="character" w:customStyle="1" w:styleId="1Char0">
    <w:name w:val="样式1 Char"/>
    <w:link w:val="10"/>
    <w:rsid w:val="00F337F5"/>
    <w:rPr>
      <w:b/>
      <w:sz w:val="28"/>
      <w:szCs w:val="24"/>
    </w:rPr>
  </w:style>
  <w:style w:type="paragraph" w:customStyle="1" w:styleId="10">
    <w:name w:val="样式1"/>
    <w:basedOn w:val="a"/>
    <w:link w:val="1Char0"/>
    <w:qFormat/>
    <w:rsid w:val="00F337F5"/>
    <w:pPr>
      <w:ind w:firstLineChars="0" w:firstLine="0"/>
      <w:jc w:val="center"/>
    </w:pPr>
    <w:rPr>
      <w:rFonts w:asciiTheme="minorHAnsi" w:eastAsiaTheme="minorEastAsia" w:hAnsiTheme="minorHAnsi" w:cstheme="minorBidi"/>
      <w:b/>
    </w:rPr>
  </w:style>
  <w:style w:type="character" w:styleId="af">
    <w:name w:val="FollowedHyperlink"/>
    <w:rsid w:val="007E4C11"/>
    <w:rPr>
      <w:color w:val="800080"/>
      <w:u w:val="single"/>
    </w:rPr>
  </w:style>
  <w:style w:type="character" w:styleId="af0">
    <w:name w:val="footnote reference"/>
    <w:rsid w:val="007E4C11"/>
    <w:rPr>
      <w:vertAlign w:val="superscript"/>
    </w:rPr>
  </w:style>
  <w:style w:type="paragraph" w:styleId="af1">
    <w:name w:val="Signature"/>
    <w:basedOn w:val="a"/>
    <w:link w:val="Char9"/>
    <w:rsid w:val="007E4C11"/>
    <w:pPr>
      <w:ind w:leftChars="2100" w:left="100"/>
    </w:pPr>
  </w:style>
  <w:style w:type="character" w:customStyle="1" w:styleId="Char9">
    <w:name w:val="签名 Char"/>
    <w:basedOn w:val="a0"/>
    <w:link w:val="af1"/>
    <w:rsid w:val="007E4C11"/>
    <w:rPr>
      <w:rFonts w:ascii="Times New Roman" w:eastAsia="宋体" w:hAnsi="Times New Roman" w:cs="Times New Roman"/>
      <w:szCs w:val="24"/>
    </w:rPr>
  </w:style>
  <w:style w:type="character" w:customStyle="1" w:styleId="Char10">
    <w:name w:val="脚注文本 Char1"/>
    <w:basedOn w:val="a0"/>
    <w:uiPriority w:val="99"/>
    <w:semiHidden/>
    <w:rsid w:val="007E4C11"/>
    <w:rPr>
      <w:rFonts w:ascii="Times New Roman" w:eastAsia="宋体" w:hAnsi="Times New Roman" w:cs="Times New Roman"/>
      <w:sz w:val="18"/>
      <w:szCs w:val="18"/>
    </w:rPr>
  </w:style>
  <w:style w:type="paragraph" w:styleId="50">
    <w:name w:val="List Continue 5"/>
    <w:basedOn w:val="a"/>
    <w:rsid w:val="007E4C11"/>
    <w:pPr>
      <w:spacing w:after="120"/>
      <w:ind w:leftChars="1000" w:left="2100"/>
    </w:pPr>
  </w:style>
  <w:style w:type="paragraph" w:styleId="af2">
    <w:name w:val="endnote text"/>
    <w:basedOn w:val="a"/>
    <w:link w:val="Chara"/>
    <w:rsid w:val="007E4C11"/>
    <w:pPr>
      <w:snapToGrid w:val="0"/>
      <w:jc w:val="left"/>
    </w:pPr>
  </w:style>
  <w:style w:type="character" w:customStyle="1" w:styleId="Chara">
    <w:name w:val="尾注文本 Char"/>
    <w:basedOn w:val="a0"/>
    <w:link w:val="af2"/>
    <w:rsid w:val="007E4C11"/>
    <w:rPr>
      <w:rFonts w:ascii="Times New Roman" w:eastAsia="宋体" w:hAnsi="Times New Roman" w:cs="Times New Roman"/>
      <w:szCs w:val="24"/>
    </w:rPr>
  </w:style>
  <w:style w:type="paragraph" w:styleId="af3">
    <w:name w:val="Block Text"/>
    <w:basedOn w:val="a"/>
    <w:rsid w:val="007E4C11"/>
    <w:pPr>
      <w:spacing w:after="120"/>
      <w:ind w:leftChars="700" w:left="1440" w:rightChars="700" w:right="1440"/>
    </w:pPr>
  </w:style>
  <w:style w:type="paragraph" w:styleId="30">
    <w:name w:val="Body Text 3"/>
    <w:basedOn w:val="a"/>
    <w:link w:val="3Char0"/>
    <w:rsid w:val="007E4C11"/>
    <w:pPr>
      <w:spacing w:after="120"/>
    </w:pPr>
    <w:rPr>
      <w:sz w:val="16"/>
      <w:szCs w:val="16"/>
    </w:rPr>
  </w:style>
  <w:style w:type="character" w:customStyle="1" w:styleId="3Char0">
    <w:name w:val="正文文本 3 Char"/>
    <w:basedOn w:val="a0"/>
    <w:link w:val="30"/>
    <w:rsid w:val="007E4C11"/>
    <w:rPr>
      <w:rFonts w:ascii="Times New Roman" w:eastAsia="宋体" w:hAnsi="Times New Roman" w:cs="Times New Roman"/>
      <w:sz w:val="16"/>
      <w:szCs w:val="16"/>
    </w:rPr>
  </w:style>
  <w:style w:type="paragraph" w:styleId="af4">
    <w:name w:val="Salutation"/>
    <w:basedOn w:val="a"/>
    <w:next w:val="a"/>
    <w:link w:val="Charb"/>
    <w:rsid w:val="007E4C11"/>
  </w:style>
  <w:style w:type="character" w:customStyle="1" w:styleId="Charb">
    <w:name w:val="称呼 Char"/>
    <w:basedOn w:val="a0"/>
    <w:link w:val="af4"/>
    <w:rsid w:val="007E4C11"/>
    <w:rPr>
      <w:rFonts w:ascii="Times New Roman" w:eastAsia="宋体" w:hAnsi="Times New Roman" w:cs="Times New Roman"/>
      <w:szCs w:val="24"/>
    </w:rPr>
  </w:style>
  <w:style w:type="paragraph" w:styleId="11">
    <w:name w:val="index 1"/>
    <w:basedOn w:val="a"/>
    <w:next w:val="a"/>
    <w:autoRedefine/>
    <w:unhideWhenUsed/>
    <w:rsid w:val="007E4C11"/>
  </w:style>
  <w:style w:type="paragraph" w:styleId="af5">
    <w:name w:val="index heading"/>
    <w:basedOn w:val="a"/>
    <w:next w:val="11"/>
    <w:rsid w:val="007E4C11"/>
    <w:rPr>
      <w:rFonts w:ascii="Arial" w:hAnsi="Arial" w:cs="Arial"/>
      <w:b/>
      <w:bCs/>
    </w:rPr>
  </w:style>
  <w:style w:type="paragraph" w:styleId="af6">
    <w:name w:val="Closing"/>
    <w:basedOn w:val="a"/>
    <w:link w:val="Charc"/>
    <w:rsid w:val="007E4C11"/>
    <w:pPr>
      <w:ind w:leftChars="2100" w:left="100"/>
    </w:pPr>
  </w:style>
  <w:style w:type="character" w:customStyle="1" w:styleId="Charc">
    <w:name w:val="结束语 Char"/>
    <w:basedOn w:val="a0"/>
    <w:link w:val="af6"/>
    <w:rsid w:val="007E4C11"/>
    <w:rPr>
      <w:rFonts w:ascii="Times New Roman" w:eastAsia="宋体" w:hAnsi="Times New Roman" w:cs="Times New Roman"/>
      <w:szCs w:val="24"/>
    </w:rPr>
  </w:style>
  <w:style w:type="paragraph" w:styleId="40">
    <w:name w:val="toc 4"/>
    <w:basedOn w:val="a"/>
    <w:next w:val="a"/>
    <w:uiPriority w:val="39"/>
    <w:rsid w:val="007E4C11"/>
    <w:pPr>
      <w:ind w:left="630"/>
      <w:jc w:val="left"/>
    </w:pPr>
    <w:rPr>
      <w:rFonts w:ascii="Calibri" w:hAnsi="Calibri"/>
      <w:sz w:val="18"/>
      <w:szCs w:val="18"/>
    </w:rPr>
  </w:style>
  <w:style w:type="paragraph" w:styleId="af7">
    <w:name w:val="Body Text Indent"/>
    <w:basedOn w:val="a"/>
    <w:link w:val="Char11"/>
    <w:unhideWhenUsed/>
    <w:rsid w:val="007E4C11"/>
    <w:pPr>
      <w:spacing w:after="120"/>
      <w:ind w:leftChars="200" w:left="420"/>
    </w:pPr>
  </w:style>
  <w:style w:type="character" w:customStyle="1" w:styleId="Char11">
    <w:name w:val="正文文本缩进 Char1"/>
    <w:basedOn w:val="a0"/>
    <w:link w:val="af7"/>
    <w:uiPriority w:val="99"/>
    <w:semiHidden/>
    <w:rsid w:val="007E4C11"/>
    <w:rPr>
      <w:rFonts w:ascii="Times New Roman" w:eastAsia="宋体" w:hAnsi="Times New Roman" w:cs="Times New Roman"/>
      <w:szCs w:val="24"/>
    </w:rPr>
  </w:style>
  <w:style w:type="paragraph" w:styleId="20">
    <w:name w:val="Body Text First Indent 2"/>
    <w:basedOn w:val="af7"/>
    <w:link w:val="2Char0"/>
    <w:rsid w:val="007E4C11"/>
    <w:pPr>
      <w:ind w:firstLine="420"/>
    </w:pPr>
  </w:style>
  <w:style w:type="character" w:customStyle="1" w:styleId="2Char0">
    <w:name w:val="正文首行缩进 2 Char"/>
    <w:basedOn w:val="Char11"/>
    <w:link w:val="20"/>
    <w:rsid w:val="007E4C11"/>
    <w:rPr>
      <w:rFonts w:ascii="Times New Roman" w:eastAsia="宋体" w:hAnsi="Times New Roman" w:cs="Times New Roman"/>
      <w:szCs w:val="24"/>
    </w:rPr>
  </w:style>
  <w:style w:type="paragraph" w:customStyle="1" w:styleId="m3">
    <w:name w:val="m标题3"/>
    <w:basedOn w:val="3"/>
    <w:rsid w:val="007E4C11"/>
    <w:rPr>
      <w:szCs w:val="21"/>
    </w:rPr>
  </w:style>
  <w:style w:type="paragraph" w:styleId="af8">
    <w:name w:val="Body Text"/>
    <w:basedOn w:val="a"/>
    <w:link w:val="Chard"/>
    <w:unhideWhenUsed/>
    <w:rsid w:val="007E4C11"/>
    <w:pPr>
      <w:spacing w:after="120"/>
    </w:pPr>
  </w:style>
  <w:style w:type="character" w:customStyle="1" w:styleId="Chard">
    <w:name w:val="正文文本 Char"/>
    <w:basedOn w:val="a0"/>
    <w:link w:val="af8"/>
    <w:uiPriority w:val="99"/>
    <w:semiHidden/>
    <w:rsid w:val="007E4C11"/>
    <w:rPr>
      <w:rFonts w:ascii="Times New Roman" w:eastAsia="宋体" w:hAnsi="Times New Roman" w:cs="Times New Roman"/>
      <w:szCs w:val="24"/>
    </w:rPr>
  </w:style>
  <w:style w:type="paragraph" w:styleId="af9">
    <w:name w:val="Body Text First Indent"/>
    <w:basedOn w:val="af8"/>
    <w:link w:val="Chare"/>
    <w:rsid w:val="007E4C11"/>
    <w:pPr>
      <w:ind w:firstLineChars="100" w:firstLine="420"/>
    </w:pPr>
  </w:style>
  <w:style w:type="character" w:customStyle="1" w:styleId="Chare">
    <w:name w:val="正文首行缩进 Char"/>
    <w:basedOn w:val="Chard"/>
    <w:link w:val="af9"/>
    <w:rsid w:val="007E4C11"/>
    <w:rPr>
      <w:rFonts w:ascii="Times New Roman" w:eastAsia="宋体" w:hAnsi="Times New Roman" w:cs="Times New Roman"/>
      <w:szCs w:val="24"/>
    </w:rPr>
  </w:style>
  <w:style w:type="paragraph" w:styleId="afa">
    <w:name w:val="envelope address"/>
    <w:basedOn w:val="a"/>
    <w:rsid w:val="007E4C11"/>
    <w:pPr>
      <w:framePr w:w="7920" w:h="1980" w:hRule="exact" w:hSpace="180" w:wrap="around" w:hAnchor="page" w:xAlign="center" w:yAlign="bottom"/>
      <w:snapToGrid w:val="0"/>
      <w:ind w:leftChars="1400" w:left="100"/>
    </w:pPr>
    <w:rPr>
      <w:rFonts w:ascii="Arial" w:hAnsi="Arial" w:cs="Arial"/>
      <w:sz w:val="24"/>
    </w:rPr>
  </w:style>
  <w:style w:type="paragraph" w:styleId="70">
    <w:name w:val="toc 7"/>
    <w:basedOn w:val="a"/>
    <w:next w:val="a"/>
    <w:rsid w:val="007E4C11"/>
    <w:pPr>
      <w:ind w:left="1260"/>
      <w:jc w:val="left"/>
    </w:pPr>
    <w:rPr>
      <w:rFonts w:ascii="Calibri" w:hAnsi="Calibri"/>
      <w:sz w:val="18"/>
      <w:szCs w:val="18"/>
    </w:rPr>
  </w:style>
  <w:style w:type="paragraph" w:styleId="afb">
    <w:name w:val="annotation text"/>
    <w:basedOn w:val="a"/>
    <w:link w:val="Char12"/>
    <w:unhideWhenUsed/>
    <w:rsid w:val="007E4C11"/>
    <w:pPr>
      <w:jc w:val="left"/>
    </w:pPr>
  </w:style>
  <w:style w:type="character" w:customStyle="1" w:styleId="Char12">
    <w:name w:val="批注文字 Char1"/>
    <w:basedOn w:val="a0"/>
    <w:link w:val="afb"/>
    <w:uiPriority w:val="99"/>
    <w:semiHidden/>
    <w:rsid w:val="007E4C11"/>
    <w:rPr>
      <w:rFonts w:ascii="Times New Roman" w:eastAsia="宋体" w:hAnsi="Times New Roman" w:cs="Times New Roman"/>
      <w:szCs w:val="24"/>
    </w:rPr>
  </w:style>
  <w:style w:type="paragraph" w:styleId="afc">
    <w:name w:val="annotation subject"/>
    <w:basedOn w:val="afb"/>
    <w:next w:val="afb"/>
    <w:link w:val="Charf"/>
    <w:rsid w:val="007E4C11"/>
    <w:rPr>
      <w:b/>
      <w:bCs/>
    </w:rPr>
  </w:style>
  <w:style w:type="character" w:customStyle="1" w:styleId="Charf">
    <w:name w:val="批注主题 Char"/>
    <w:basedOn w:val="Char12"/>
    <w:link w:val="afc"/>
    <w:rsid w:val="007E4C11"/>
    <w:rPr>
      <w:rFonts w:ascii="Times New Roman" w:eastAsia="宋体" w:hAnsi="Times New Roman" w:cs="Times New Roman"/>
      <w:b/>
      <w:bCs/>
      <w:szCs w:val="24"/>
    </w:rPr>
  </w:style>
  <w:style w:type="paragraph" w:styleId="afd">
    <w:name w:val="Balloon Text"/>
    <w:basedOn w:val="a"/>
    <w:link w:val="Charf0"/>
    <w:rsid w:val="007E4C11"/>
    <w:rPr>
      <w:sz w:val="18"/>
      <w:szCs w:val="18"/>
    </w:rPr>
  </w:style>
  <w:style w:type="character" w:customStyle="1" w:styleId="Charf0">
    <w:name w:val="批注框文本 Char"/>
    <w:basedOn w:val="a0"/>
    <w:link w:val="afd"/>
    <w:rsid w:val="007E4C11"/>
    <w:rPr>
      <w:rFonts w:ascii="Times New Roman" w:eastAsia="宋体" w:hAnsi="Times New Roman" w:cs="Times New Roman"/>
      <w:sz w:val="18"/>
      <w:szCs w:val="18"/>
    </w:rPr>
  </w:style>
  <w:style w:type="paragraph" w:styleId="afe">
    <w:name w:val="Normal Indent"/>
    <w:basedOn w:val="a"/>
    <w:rsid w:val="007E4C11"/>
    <w:pPr>
      <w:ind w:firstLine="420"/>
    </w:pPr>
  </w:style>
  <w:style w:type="paragraph" w:styleId="aff">
    <w:name w:val="Date"/>
    <w:basedOn w:val="a"/>
    <w:next w:val="a"/>
    <w:link w:val="Charf1"/>
    <w:rsid w:val="007E4C11"/>
    <w:pPr>
      <w:ind w:leftChars="2500" w:left="100"/>
    </w:pPr>
  </w:style>
  <w:style w:type="character" w:customStyle="1" w:styleId="Charf1">
    <w:name w:val="日期 Char"/>
    <w:basedOn w:val="a0"/>
    <w:link w:val="aff"/>
    <w:rsid w:val="007E4C11"/>
    <w:rPr>
      <w:rFonts w:ascii="Times New Roman" w:eastAsia="宋体" w:hAnsi="Times New Roman" w:cs="Times New Roman"/>
      <w:szCs w:val="24"/>
    </w:rPr>
  </w:style>
  <w:style w:type="paragraph" w:styleId="41">
    <w:name w:val="List Number 4"/>
    <w:basedOn w:val="a"/>
    <w:rsid w:val="007E4C11"/>
  </w:style>
  <w:style w:type="paragraph" w:customStyle="1" w:styleId="Char13">
    <w:name w:val="Char1"/>
    <w:basedOn w:val="a"/>
    <w:rsid w:val="007E4C11"/>
    <w:pPr>
      <w:tabs>
        <w:tab w:val="left" w:pos="360"/>
      </w:tabs>
    </w:pPr>
    <w:rPr>
      <w:sz w:val="24"/>
    </w:rPr>
  </w:style>
  <w:style w:type="paragraph" w:styleId="21">
    <w:name w:val="index 2"/>
    <w:basedOn w:val="a"/>
    <w:next w:val="a"/>
    <w:rsid w:val="007E4C11"/>
    <w:pPr>
      <w:ind w:leftChars="200" w:left="200"/>
    </w:pPr>
  </w:style>
  <w:style w:type="paragraph" w:styleId="22">
    <w:name w:val="List Number 2"/>
    <w:basedOn w:val="a"/>
    <w:rsid w:val="007E4C11"/>
    <w:pPr>
      <w:tabs>
        <w:tab w:val="left" w:pos="0"/>
        <w:tab w:val="left" w:pos="780"/>
      </w:tabs>
    </w:pPr>
  </w:style>
  <w:style w:type="paragraph" w:styleId="42">
    <w:name w:val="index 4"/>
    <w:basedOn w:val="a"/>
    <w:next w:val="a"/>
    <w:rsid w:val="007E4C11"/>
    <w:pPr>
      <w:ind w:leftChars="600" w:left="600"/>
    </w:pPr>
  </w:style>
  <w:style w:type="paragraph" w:customStyle="1" w:styleId="m2">
    <w:name w:val="m标题2"/>
    <w:basedOn w:val="2"/>
    <w:rsid w:val="007E4C11"/>
    <w:pPr>
      <w:tabs>
        <w:tab w:val="left" w:pos="0"/>
      </w:tabs>
    </w:pPr>
  </w:style>
  <w:style w:type="paragraph" w:styleId="31">
    <w:name w:val="Body Text Indent 3"/>
    <w:basedOn w:val="a"/>
    <w:link w:val="3Char2"/>
    <w:rsid w:val="007E4C11"/>
    <w:pPr>
      <w:spacing w:after="120"/>
      <w:ind w:leftChars="200" w:left="420"/>
    </w:pPr>
    <w:rPr>
      <w:sz w:val="16"/>
      <w:szCs w:val="16"/>
    </w:rPr>
  </w:style>
  <w:style w:type="character" w:customStyle="1" w:styleId="3Char2">
    <w:name w:val="正文文本缩进 3 Char"/>
    <w:basedOn w:val="a0"/>
    <w:link w:val="31"/>
    <w:rsid w:val="007E4C11"/>
    <w:rPr>
      <w:rFonts w:ascii="Times New Roman" w:eastAsia="宋体" w:hAnsi="Times New Roman" w:cs="Times New Roman"/>
      <w:sz w:val="16"/>
      <w:szCs w:val="16"/>
    </w:rPr>
  </w:style>
  <w:style w:type="paragraph" w:styleId="aff0">
    <w:name w:val="List Continue"/>
    <w:basedOn w:val="a"/>
    <w:rsid w:val="007E4C11"/>
    <w:pPr>
      <w:spacing w:after="120"/>
      <w:ind w:leftChars="200" w:left="420"/>
    </w:pPr>
  </w:style>
  <w:style w:type="paragraph" w:styleId="aff1">
    <w:name w:val="Subtitle"/>
    <w:basedOn w:val="a"/>
    <w:link w:val="Charf2"/>
    <w:qFormat/>
    <w:rsid w:val="007E4C11"/>
    <w:pPr>
      <w:spacing w:before="240" w:after="60" w:line="312" w:lineRule="auto"/>
      <w:jc w:val="center"/>
      <w:outlineLvl w:val="1"/>
    </w:pPr>
    <w:rPr>
      <w:rFonts w:ascii="Arial" w:hAnsi="Arial" w:cs="Arial"/>
      <w:b/>
      <w:bCs/>
      <w:kern w:val="28"/>
      <w:sz w:val="32"/>
      <w:szCs w:val="32"/>
    </w:rPr>
  </w:style>
  <w:style w:type="character" w:customStyle="1" w:styleId="Charf2">
    <w:name w:val="副标题 Char"/>
    <w:basedOn w:val="a0"/>
    <w:link w:val="aff1"/>
    <w:rsid w:val="007E4C11"/>
    <w:rPr>
      <w:rFonts w:ascii="Arial" w:eastAsia="宋体" w:hAnsi="Arial" w:cs="Arial"/>
      <w:b/>
      <w:bCs/>
      <w:kern w:val="28"/>
      <w:sz w:val="32"/>
      <w:szCs w:val="32"/>
    </w:rPr>
  </w:style>
  <w:style w:type="paragraph" w:styleId="aff2">
    <w:name w:val="macro"/>
    <w:link w:val="Charf3"/>
    <w:rsid w:val="007E4C1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3">
    <w:name w:val="宏文本 Char"/>
    <w:basedOn w:val="a0"/>
    <w:link w:val="aff2"/>
    <w:rsid w:val="007E4C11"/>
    <w:rPr>
      <w:rFonts w:ascii="Courier New" w:eastAsia="宋体" w:hAnsi="Courier New" w:cs="Courier New"/>
      <w:sz w:val="24"/>
      <w:szCs w:val="24"/>
    </w:rPr>
  </w:style>
  <w:style w:type="paragraph" w:styleId="23">
    <w:name w:val="List 2"/>
    <w:basedOn w:val="a"/>
    <w:rsid w:val="007E4C11"/>
    <w:pPr>
      <w:ind w:leftChars="200" w:left="100" w:hangingChars="200" w:hanging="200"/>
    </w:pPr>
  </w:style>
  <w:style w:type="paragraph" w:styleId="60">
    <w:name w:val="index 6"/>
    <w:basedOn w:val="a"/>
    <w:next w:val="a"/>
    <w:rsid w:val="007E4C11"/>
    <w:pPr>
      <w:ind w:leftChars="1000" w:left="1000"/>
    </w:pPr>
  </w:style>
  <w:style w:type="paragraph" w:styleId="51">
    <w:name w:val="List Number 5"/>
    <w:basedOn w:val="a"/>
    <w:rsid w:val="007E4C11"/>
    <w:pPr>
      <w:tabs>
        <w:tab w:val="left" w:pos="0"/>
        <w:tab w:val="left" w:pos="2040"/>
      </w:tabs>
    </w:pPr>
  </w:style>
  <w:style w:type="paragraph" w:styleId="43">
    <w:name w:val="List Continue 4"/>
    <w:basedOn w:val="a"/>
    <w:rsid w:val="007E4C11"/>
    <w:pPr>
      <w:spacing w:after="120"/>
      <w:ind w:leftChars="800" w:left="1680"/>
    </w:pPr>
  </w:style>
  <w:style w:type="paragraph" w:customStyle="1" w:styleId="aff3">
    <w:name w:val="表格_表题"/>
    <w:rsid w:val="007E4C11"/>
    <w:pPr>
      <w:spacing w:line="300" w:lineRule="atLeast"/>
      <w:jc w:val="center"/>
    </w:pPr>
    <w:rPr>
      <w:rFonts w:ascii="Arial" w:eastAsia="黑体" w:hAnsi="Arial" w:cs="Arial"/>
      <w:kern w:val="0"/>
      <w:sz w:val="18"/>
      <w:szCs w:val="18"/>
    </w:rPr>
  </w:style>
  <w:style w:type="paragraph" w:customStyle="1" w:styleId="m4">
    <w:name w:val="m标题4"/>
    <w:basedOn w:val="a"/>
    <w:rsid w:val="007E4C11"/>
    <w:pPr>
      <w:tabs>
        <w:tab w:val="left" w:pos="420"/>
      </w:tabs>
      <w:ind w:left="420"/>
    </w:pPr>
    <w:rPr>
      <w:b/>
    </w:rPr>
  </w:style>
  <w:style w:type="paragraph" w:styleId="12">
    <w:name w:val="toc 1"/>
    <w:basedOn w:val="a"/>
    <w:next w:val="a"/>
    <w:uiPriority w:val="39"/>
    <w:rsid w:val="007E4C11"/>
    <w:pPr>
      <w:spacing w:before="120" w:after="120"/>
      <w:jc w:val="left"/>
    </w:pPr>
    <w:rPr>
      <w:rFonts w:ascii="Calibri" w:hAnsi="Calibri"/>
      <w:b/>
      <w:bCs/>
      <w:caps/>
      <w:sz w:val="20"/>
      <w:szCs w:val="20"/>
    </w:rPr>
  </w:style>
  <w:style w:type="paragraph" w:customStyle="1" w:styleId="aff4">
    <w:name w:val="表格_正文"/>
    <w:rsid w:val="007E4C11"/>
    <w:pPr>
      <w:spacing w:line="300" w:lineRule="atLeast"/>
      <w:ind w:leftChars="50" w:left="101"/>
      <w:jc w:val="both"/>
    </w:pPr>
    <w:rPr>
      <w:rFonts w:ascii="Times New Roman" w:eastAsia="宋体" w:hAnsi="Times New Roman" w:cs="Times New Roman"/>
      <w:kern w:val="0"/>
      <w:sz w:val="18"/>
      <w:szCs w:val="18"/>
    </w:rPr>
  </w:style>
  <w:style w:type="paragraph" w:styleId="32">
    <w:name w:val="List Continue 3"/>
    <w:basedOn w:val="a"/>
    <w:rsid w:val="007E4C11"/>
    <w:pPr>
      <w:spacing w:after="120"/>
      <w:ind w:leftChars="600" w:left="1260"/>
    </w:pPr>
  </w:style>
  <w:style w:type="paragraph" w:styleId="aff5">
    <w:name w:val="List Number"/>
    <w:basedOn w:val="a"/>
    <w:rsid w:val="007E4C11"/>
    <w:pPr>
      <w:tabs>
        <w:tab w:val="left" w:pos="0"/>
        <w:tab w:val="left" w:pos="360"/>
      </w:tabs>
    </w:pPr>
  </w:style>
  <w:style w:type="paragraph" w:styleId="33">
    <w:name w:val="index 3"/>
    <w:basedOn w:val="a"/>
    <w:next w:val="a"/>
    <w:rsid w:val="007E4C11"/>
    <w:pPr>
      <w:ind w:leftChars="400" w:left="400"/>
    </w:pPr>
  </w:style>
  <w:style w:type="paragraph" w:styleId="44">
    <w:name w:val="List 4"/>
    <w:basedOn w:val="a"/>
    <w:rsid w:val="007E4C11"/>
    <w:pPr>
      <w:ind w:leftChars="600" w:left="100" w:hangingChars="200" w:hanging="200"/>
    </w:pPr>
  </w:style>
  <w:style w:type="paragraph" w:styleId="52">
    <w:name w:val="List Bullet 5"/>
    <w:basedOn w:val="a"/>
    <w:rsid w:val="007E4C11"/>
    <w:pPr>
      <w:tabs>
        <w:tab w:val="left" w:pos="0"/>
        <w:tab w:val="left" w:pos="2040"/>
      </w:tabs>
    </w:pPr>
  </w:style>
  <w:style w:type="paragraph" w:styleId="53">
    <w:name w:val="toc 5"/>
    <w:basedOn w:val="a"/>
    <w:next w:val="a"/>
    <w:rsid w:val="007E4C11"/>
    <w:pPr>
      <w:ind w:left="840"/>
      <w:jc w:val="left"/>
    </w:pPr>
    <w:rPr>
      <w:rFonts w:ascii="Calibri" w:hAnsi="Calibri"/>
      <w:sz w:val="18"/>
      <w:szCs w:val="18"/>
    </w:rPr>
  </w:style>
  <w:style w:type="paragraph" w:styleId="TOC">
    <w:name w:val="TOC Heading"/>
    <w:basedOn w:val="1"/>
    <w:next w:val="a"/>
    <w:uiPriority w:val="39"/>
    <w:qFormat/>
    <w:rsid w:val="007E4C11"/>
    <w:pPr>
      <w:keepNext/>
      <w:keepLines/>
      <w:widowControl/>
      <w:spacing w:before="480" w:line="276" w:lineRule="auto"/>
      <w:outlineLvl w:val="9"/>
    </w:pPr>
    <w:rPr>
      <w:rFonts w:ascii="Cambria" w:hAnsi="Cambria"/>
      <w:bCs/>
      <w:color w:val="365F91"/>
      <w:kern w:val="0"/>
      <w:sz w:val="28"/>
      <w:szCs w:val="28"/>
    </w:rPr>
  </w:style>
  <w:style w:type="paragraph" w:styleId="aff6">
    <w:name w:val="Note Heading"/>
    <w:basedOn w:val="a"/>
    <w:next w:val="a"/>
    <w:link w:val="Charf4"/>
    <w:rsid w:val="007E4C11"/>
    <w:pPr>
      <w:jc w:val="center"/>
    </w:pPr>
  </w:style>
  <w:style w:type="character" w:customStyle="1" w:styleId="Charf4">
    <w:name w:val="注释标题 Char"/>
    <w:basedOn w:val="a0"/>
    <w:link w:val="aff6"/>
    <w:rsid w:val="007E4C11"/>
    <w:rPr>
      <w:rFonts w:ascii="Times New Roman" w:eastAsia="宋体" w:hAnsi="Times New Roman" w:cs="Times New Roman"/>
      <w:szCs w:val="24"/>
    </w:rPr>
  </w:style>
  <w:style w:type="paragraph" w:styleId="HTML">
    <w:name w:val="HTML Address"/>
    <w:basedOn w:val="a"/>
    <w:link w:val="HTMLChar"/>
    <w:rsid w:val="007E4C11"/>
    <w:rPr>
      <w:i/>
      <w:iCs/>
    </w:rPr>
  </w:style>
  <w:style w:type="character" w:customStyle="1" w:styleId="HTMLChar">
    <w:name w:val="HTML 地址 Char"/>
    <w:basedOn w:val="a0"/>
    <w:link w:val="HTML"/>
    <w:rsid w:val="007E4C11"/>
    <w:rPr>
      <w:rFonts w:ascii="Times New Roman" w:eastAsia="宋体" w:hAnsi="Times New Roman" w:cs="Times New Roman"/>
      <w:i/>
      <w:iCs/>
      <w:szCs w:val="24"/>
    </w:rPr>
  </w:style>
  <w:style w:type="paragraph" w:styleId="34">
    <w:name w:val="toc 3"/>
    <w:basedOn w:val="a"/>
    <w:next w:val="a"/>
    <w:uiPriority w:val="39"/>
    <w:rsid w:val="007E4C11"/>
    <w:pPr>
      <w:ind w:left="420"/>
      <w:jc w:val="left"/>
    </w:pPr>
    <w:rPr>
      <w:rFonts w:ascii="Calibri" w:hAnsi="Calibri"/>
      <w:i/>
      <w:iCs/>
      <w:sz w:val="20"/>
      <w:szCs w:val="20"/>
    </w:rPr>
  </w:style>
  <w:style w:type="paragraph" w:styleId="45">
    <w:name w:val="List Bullet 4"/>
    <w:basedOn w:val="a"/>
    <w:rsid w:val="007E4C11"/>
    <w:pPr>
      <w:tabs>
        <w:tab w:val="left" w:pos="0"/>
        <w:tab w:val="left" w:pos="1620"/>
      </w:tabs>
    </w:pPr>
  </w:style>
  <w:style w:type="paragraph" w:customStyle="1" w:styleId="aff7">
    <w:name w:val="注释_正文"/>
    <w:basedOn w:val="a"/>
    <w:rsid w:val="007E4C11"/>
    <w:pPr>
      <w:spacing w:afterLines="50"/>
    </w:pPr>
    <w:rPr>
      <w:rFonts w:eastAsia="楷体_GB2312"/>
    </w:rPr>
  </w:style>
  <w:style w:type="paragraph" w:styleId="24">
    <w:name w:val="Body Text Indent 2"/>
    <w:basedOn w:val="a"/>
    <w:link w:val="2Char1"/>
    <w:rsid w:val="007E4C11"/>
    <w:pPr>
      <w:spacing w:after="120" w:line="480" w:lineRule="auto"/>
      <w:ind w:leftChars="200" w:left="420"/>
    </w:pPr>
  </w:style>
  <w:style w:type="character" w:customStyle="1" w:styleId="2Char1">
    <w:name w:val="正文文本缩进 2 Char"/>
    <w:basedOn w:val="a0"/>
    <w:link w:val="24"/>
    <w:rsid w:val="007E4C11"/>
    <w:rPr>
      <w:rFonts w:ascii="Times New Roman" w:eastAsia="宋体" w:hAnsi="Times New Roman" w:cs="Times New Roman"/>
      <w:szCs w:val="24"/>
    </w:rPr>
  </w:style>
  <w:style w:type="paragraph" w:customStyle="1" w:styleId="Charf5">
    <w:name w:val="Char"/>
    <w:basedOn w:val="a"/>
    <w:rsid w:val="007E4C11"/>
    <w:pPr>
      <w:tabs>
        <w:tab w:val="left" w:pos="360"/>
      </w:tabs>
    </w:pPr>
    <w:rPr>
      <w:sz w:val="24"/>
    </w:rPr>
  </w:style>
  <w:style w:type="paragraph" w:styleId="80">
    <w:name w:val="toc 8"/>
    <w:basedOn w:val="a"/>
    <w:next w:val="a"/>
    <w:rsid w:val="007E4C11"/>
    <w:pPr>
      <w:ind w:left="1470"/>
      <w:jc w:val="left"/>
    </w:pPr>
    <w:rPr>
      <w:rFonts w:ascii="Calibri" w:hAnsi="Calibri"/>
      <w:sz w:val="18"/>
      <w:szCs w:val="18"/>
    </w:rPr>
  </w:style>
  <w:style w:type="paragraph" w:styleId="81">
    <w:name w:val="index 8"/>
    <w:basedOn w:val="a"/>
    <w:next w:val="a"/>
    <w:rsid w:val="007E4C11"/>
    <w:pPr>
      <w:ind w:leftChars="1400" w:left="1400"/>
    </w:pPr>
  </w:style>
  <w:style w:type="paragraph" w:styleId="aff8">
    <w:name w:val="Plain Text"/>
    <w:basedOn w:val="a"/>
    <w:link w:val="Charf6"/>
    <w:rsid w:val="007E4C11"/>
    <w:rPr>
      <w:rFonts w:ascii="宋体" w:hAnsi="Courier New" w:cs="Courier New"/>
      <w:szCs w:val="21"/>
    </w:rPr>
  </w:style>
  <w:style w:type="character" w:customStyle="1" w:styleId="Charf6">
    <w:name w:val="纯文本 Char"/>
    <w:basedOn w:val="a0"/>
    <w:link w:val="aff8"/>
    <w:rsid w:val="007E4C11"/>
    <w:rPr>
      <w:rFonts w:ascii="宋体" w:eastAsia="宋体" w:hAnsi="Courier New" w:cs="Courier New"/>
      <w:szCs w:val="21"/>
    </w:rPr>
  </w:style>
  <w:style w:type="paragraph" w:styleId="HTML0">
    <w:name w:val="HTML Preformatted"/>
    <w:basedOn w:val="a"/>
    <w:link w:val="HTMLChar0"/>
    <w:rsid w:val="007E4C11"/>
    <w:rPr>
      <w:rFonts w:ascii="Courier New" w:hAnsi="Courier New" w:cs="Courier New"/>
      <w:sz w:val="20"/>
      <w:szCs w:val="20"/>
    </w:rPr>
  </w:style>
  <w:style w:type="character" w:customStyle="1" w:styleId="HTMLChar0">
    <w:name w:val="HTML 预设格式 Char"/>
    <w:basedOn w:val="a0"/>
    <w:link w:val="HTML0"/>
    <w:rsid w:val="007E4C11"/>
    <w:rPr>
      <w:rFonts w:ascii="Courier New" w:eastAsia="宋体" w:hAnsi="Courier New" w:cs="Courier New"/>
      <w:sz w:val="20"/>
      <w:szCs w:val="20"/>
    </w:rPr>
  </w:style>
  <w:style w:type="paragraph" w:styleId="25">
    <w:name w:val="List Bullet 2"/>
    <w:basedOn w:val="a"/>
    <w:rsid w:val="007E4C11"/>
    <w:pPr>
      <w:tabs>
        <w:tab w:val="left" w:pos="0"/>
        <w:tab w:val="left" w:pos="780"/>
      </w:tabs>
    </w:pPr>
  </w:style>
  <w:style w:type="paragraph" w:styleId="aff9">
    <w:name w:val="toa heading"/>
    <w:basedOn w:val="a"/>
    <w:next w:val="a"/>
    <w:rsid w:val="007E4C11"/>
    <w:pPr>
      <w:spacing w:before="120"/>
    </w:pPr>
    <w:rPr>
      <w:rFonts w:ascii="Arial" w:hAnsi="Arial" w:cs="Arial"/>
      <w:sz w:val="24"/>
    </w:rPr>
  </w:style>
  <w:style w:type="paragraph" w:styleId="54">
    <w:name w:val="index 5"/>
    <w:basedOn w:val="a"/>
    <w:next w:val="a"/>
    <w:rsid w:val="007E4C11"/>
    <w:pPr>
      <w:ind w:leftChars="800" w:left="800"/>
    </w:pPr>
  </w:style>
  <w:style w:type="paragraph" w:customStyle="1" w:styleId="affa">
    <w:name w:val="部分"/>
    <w:basedOn w:val="1"/>
    <w:rsid w:val="007E4C11"/>
    <w:pPr>
      <w:spacing w:afterLines="100"/>
      <w:jc w:val="center"/>
    </w:pPr>
    <w:rPr>
      <w:rFonts w:ascii="黑体" w:eastAsia="黑体"/>
    </w:rPr>
  </w:style>
  <w:style w:type="paragraph" w:styleId="affb">
    <w:name w:val="envelope return"/>
    <w:basedOn w:val="a"/>
    <w:rsid w:val="007E4C11"/>
    <w:pPr>
      <w:snapToGrid w:val="0"/>
    </w:pPr>
    <w:rPr>
      <w:rFonts w:ascii="Arial" w:hAnsi="Arial" w:cs="Arial"/>
    </w:rPr>
  </w:style>
  <w:style w:type="paragraph" w:styleId="61">
    <w:name w:val="toc 6"/>
    <w:basedOn w:val="a"/>
    <w:next w:val="a"/>
    <w:rsid w:val="007E4C11"/>
    <w:pPr>
      <w:ind w:left="1050"/>
      <w:jc w:val="left"/>
    </w:pPr>
    <w:rPr>
      <w:rFonts w:ascii="Calibri" w:hAnsi="Calibri"/>
      <w:sz w:val="18"/>
      <w:szCs w:val="18"/>
    </w:rPr>
  </w:style>
  <w:style w:type="paragraph" w:styleId="35">
    <w:name w:val="List 3"/>
    <w:basedOn w:val="a"/>
    <w:rsid w:val="007E4C11"/>
    <w:pPr>
      <w:ind w:leftChars="400" w:left="100" w:hangingChars="200" w:hanging="200"/>
    </w:pPr>
  </w:style>
  <w:style w:type="paragraph" w:styleId="36">
    <w:name w:val="List Number 3"/>
    <w:basedOn w:val="a"/>
    <w:rsid w:val="007E4C11"/>
    <w:pPr>
      <w:tabs>
        <w:tab w:val="left" w:pos="0"/>
        <w:tab w:val="left" w:pos="1200"/>
      </w:tabs>
    </w:pPr>
  </w:style>
  <w:style w:type="paragraph" w:styleId="affc">
    <w:name w:val="Document Map"/>
    <w:basedOn w:val="a"/>
    <w:link w:val="Charf7"/>
    <w:rsid w:val="007E4C11"/>
    <w:pPr>
      <w:shd w:val="clear" w:color="auto" w:fill="000080"/>
    </w:pPr>
  </w:style>
  <w:style w:type="character" w:customStyle="1" w:styleId="Charf7">
    <w:name w:val="文档结构图 Char"/>
    <w:basedOn w:val="a0"/>
    <w:link w:val="affc"/>
    <w:rsid w:val="007E4C11"/>
    <w:rPr>
      <w:rFonts w:ascii="Times New Roman" w:eastAsia="宋体" w:hAnsi="Times New Roman" w:cs="Times New Roman"/>
      <w:szCs w:val="24"/>
      <w:shd w:val="clear" w:color="auto" w:fill="000080"/>
    </w:rPr>
  </w:style>
  <w:style w:type="paragraph" w:styleId="affd">
    <w:name w:val="List Bullet"/>
    <w:basedOn w:val="a"/>
    <w:rsid w:val="007E4C11"/>
    <w:pPr>
      <w:tabs>
        <w:tab w:val="left" w:pos="0"/>
        <w:tab w:val="left" w:pos="360"/>
      </w:tabs>
    </w:pPr>
  </w:style>
  <w:style w:type="paragraph" w:styleId="90">
    <w:name w:val="toc 9"/>
    <w:basedOn w:val="a"/>
    <w:next w:val="a"/>
    <w:rsid w:val="007E4C11"/>
    <w:pPr>
      <w:ind w:left="1680"/>
      <w:jc w:val="left"/>
    </w:pPr>
    <w:rPr>
      <w:rFonts w:ascii="Calibri" w:hAnsi="Calibri"/>
      <w:sz w:val="18"/>
      <w:szCs w:val="18"/>
    </w:rPr>
  </w:style>
  <w:style w:type="paragraph" w:styleId="affe">
    <w:name w:val="E-mail Signature"/>
    <w:basedOn w:val="a"/>
    <w:link w:val="Charf8"/>
    <w:rsid w:val="007E4C11"/>
  </w:style>
  <w:style w:type="character" w:customStyle="1" w:styleId="Charf8">
    <w:name w:val="电子邮件签名 Char"/>
    <w:basedOn w:val="a0"/>
    <w:link w:val="affe"/>
    <w:rsid w:val="007E4C11"/>
    <w:rPr>
      <w:rFonts w:ascii="Times New Roman" w:eastAsia="宋体" w:hAnsi="Times New Roman" w:cs="Times New Roman"/>
      <w:szCs w:val="24"/>
    </w:rPr>
  </w:style>
  <w:style w:type="paragraph" w:styleId="37">
    <w:name w:val="List Bullet 3"/>
    <w:basedOn w:val="a"/>
    <w:rsid w:val="007E4C11"/>
    <w:pPr>
      <w:tabs>
        <w:tab w:val="left" w:pos="0"/>
        <w:tab w:val="left" w:pos="1200"/>
      </w:tabs>
    </w:pPr>
  </w:style>
  <w:style w:type="paragraph" w:styleId="26">
    <w:name w:val="toc 2"/>
    <w:basedOn w:val="a"/>
    <w:next w:val="a"/>
    <w:uiPriority w:val="39"/>
    <w:rsid w:val="007E4C11"/>
    <w:pPr>
      <w:ind w:left="210"/>
      <w:jc w:val="left"/>
    </w:pPr>
    <w:rPr>
      <w:rFonts w:ascii="Calibri" w:hAnsi="Calibri"/>
      <w:smallCaps/>
      <w:sz w:val="20"/>
      <w:szCs w:val="20"/>
    </w:rPr>
  </w:style>
  <w:style w:type="paragraph" w:styleId="afff">
    <w:name w:val="table of authorities"/>
    <w:basedOn w:val="a"/>
    <w:next w:val="a"/>
    <w:rsid w:val="007E4C11"/>
    <w:pPr>
      <w:ind w:leftChars="200" w:left="420"/>
    </w:pPr>
  </w:style>
  <w:style w:type="paragraph" w:styleId="afff0">
    <w:name w:val="List"/>
    <w:basedOn w:val="a"/>
    <w:rsid w:val="007E4C11"/>
    <w:pPr>
      <w:ind w:left="200" w:hangingChars="200" w:hanging="200"/>
    </w:pPr>
  </w:style>
  <w:style w:type="paragraph" w:styleId="55">
    <w:name w:val="List 5"/>
    <w:basedOn w:val="a"/>
    <w:rsid w:val="007E4C11"/>
    <w:pPr>
      <w:ind w:leftChars="800" w:left="100" w:hangingChars="200" w:hanging="200"/>
    </w:pPr>
  </w:style>
  <w:style w:type="paragraph" w:styleId="afff1">
    <w:name w:val="List Paragraph"/>
    <w:basedOn w:val="a"/>
    <w:qFormat/>
    <w:rsid w:val="007E4C11"/>
    <w:pPr>
      <w:ind w:firstLine="420"/>
    </w:pPr>
  </w:style>
  <w:style w:type="paragraph" w:styleId="71">
    <w:name w:val="index 7"/>
    <w:basedOn w:val="a"/>
    <w:next w:val="a"/>
    <w:rsid w:val="007E4C11"/>
    <w:pPr>
      <w:ind w:leftChars="1200" w:left="1200"/>
    </w:pPr>
  </w:style>
  <w:style w:type="paragraph" w:styleId="afff2">
    <w:name w:val="Revision"/>
    <w:rsid w:val="007E4C11"/>
    <w:rPr>
      <w:rFonts w:ascii="Times New Roman" w:eastAsia="宋体" w:hAnsi="Times New Roman" w:cs="Times New Roman"/>
      <w:szCs w:val="24"/>
    </w:rPr>
  </w:style>
  <w:style w:type="paragraph" w:styleId="91">
    <w:name w:val="index 9"/>
    <w:basedOn w:val="a"/>
    <w:next w:val="a"/>
    <w:rsid w:val="007E4C11"/>
    <w:pPr>
      <w:ind w:leftChars="1600" w:left="1600"/>
    </w:pPr>
  </w:style>
  <w:style w:type="paragraph" w:styleId="27">
    <w:name w:val="Body Text 2"/>
    <w:basedOn w:val="a"/>
    <w:link w:val="2Char2"/>
    <w:rsid w:val="007E4C11"/>
    <w:pPr>
      <w:spacing w:after="120" w:line="480" w:lineRule="auto"/>
    </w:pPr>
  </w:style>
  <w:style w:type="character" w:customStyle="1" w:styleId="2Char2">
    <w:name w:val="正文文本 2 Char"/>
    <w:basedOn w:val="a0"/>
    <w:link w:val="27"/>
    <w:rsid w:val="007E4C11"/>
    <w:rPr>
      <w:rFonts w:ascii="Times New Roman" w:eastAsia="宋体" w:hAnsi="Times New Roman" w:cs="Times New Roman"/>
      <w:szCs w:val="24"/>
    </w:rPr>
  </w:style>
  <w:style w:type="paragraph" w:styleId="28">
    <w:name w:val="List Continue 2"/>
    <w:basedOn w:val="a"/>
    <w:rsid w:val="007E4C11"/>
    <w:pPr>
      <w:spacing w:after="120"/>
      <w:ind w:leftChars="400" w:left="840"/>
    </w:pPr>
  </w:style>
  <w:style w:type="paragraph" w:styleId="afff3">
    <w:name w:val="Message Header"/>
    <w:basedOn w:val="a"/>
    <w:link w:val="Charf9"/>
    <w:rsid w:val="007E4C1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f9">
    <w:name w:val="信息标题 Char"/>
    <w:basedOn w:val="a0"/>
    <w:link w:val="afff3"/>
    <w:rsid w:val="007E4C11"/>
    <w:rPr>
      <w:rFonts w:ascii="Arial" w:eastAsia="宋体" w:hAnsi="Arial" w:cs="Arial"/>
      <w:sz w:val="24"/>
      <w:szCs w:val="24"/>
      <w:shd w:val="pct20" w:color="auto" w:fill="auto"/>
    </w:rPr>
  </w:style>
  <w:style w:type="paragraph" w:customStyle="1" w:styleId="a00">
    <w:name w:val="a0"/>
    <w:basedOn w:val="a"/>
    <w:rsid w:val="007E4C11"/>
    <w:pPr>
      <w:widowControl/>
      <w:spacing w:before="100" w:beforeAutospacing="1" w:after="100" w:afterAutospacing="1"/>
      <w:jc w:val="left"/>
    </w:pPr>
    <w:rPr>
      <w:rFonts w:ascii="宋体" w:hAnsi="宋体" w:cs="宋体"/>
      <w:kern w:val="0"/>
      <w:sz w:val="24"/>
    </w:rPr>
  </w:style>
  <w:style w:type="paragraph" w:styleId="afff4">
    <w:name w:val="Normal (Web)"/>
    <w:basedOn w:val="a"/>
    <w:uiPriority w:val="99"/>
    <w:rsid w:val="007E4C11"/>
    <w:pPr>
      <w:widowControl/>
      <w:spacing w:before="100" w:beforeAutospacing="1" w:after="100" w:afterAutospacing="1"/>
      <w:jc w:val="left"/>
    </w:pPr>
    <w:rPr>
      <w:kern w:val="0"/>
      <w:sz w:val="24"/>
    </w:rPr>
  </w:style>
  <w:style w:type="paragraph" w:styleId="afff5">
    <w:name w:val="Title"/>
    <w:basedOn w:val="a"/>
    <w:link w:val="Charfa"/>
    <w:qFormat/>
    <w:rsid w:val="007E4C11"/>
    <w:pPr>
      <w:spacing w:before="240" w:after="60"/>
      <w:jc w:val="center"/>
      <w:outlineLvl w:val="0"/>
    </w:pPr>
    <w:rPr>
      <w:rFonts w:ascii="Arial" w:hAnsi="Arial" w:cs="Arial"/>
      <w:b/>
      <w:bCs/>
      <w:sz w:val="32"/>
      <w:szCs w:val="32"/>
    </w:rPr>
  </w:style>
  <w:style w:type="character" w:customStyle="1" w:styleId="Charfa">
    <w:name w:val="标题 Char"/>
    <w:basedOn w:val="a0"/>
    <w:link w:val="afff5"/>
    <w:rsid w:val="007E4C11"/>
    <w:rPr>
      <w:rFonts w:ascii="Arial" w:eastAsia="宋体" w:hAnsi="Arial" w:cs="Arial"/>
      <w:b/>
      <w:bCs/>
      <w:sz w:val="32"/>
      <w:szCs w:val="32"/>
    </w:rPr>
  </w:style>
  <w:style w:type="paragraph" w:customStyle="1" w:styleId="afff6">
    <w:name w:val="表格_表头"/>
    <w:rsid w:val="007E4C11"/>
    <w:pPr>
      <w:spacing w:beforeLines="50"/>
      <w:jc w:val="center"/>
    </w:pPr>
    <w:rPr>
      <w:rFonts w:ascii="Arial" w:eastAsia="黑体" w:hAnsi="Arial" w:cs="Arial"/>
      <w:kern w:val="0"/>
      <w:sz w:val="18"/>
      <w:szCs w:val="20"/>
    </w:rPr>
  </w:style>
  <w:style w:type="paragraph" w:customStyle="1" w:styleId="afff7">
    <w:name w:val="正文描述"/>
    <w:basedOn w:val="a"/>
    <w:qFormat/>
    <w:rsid w:val="00460CE8"/>
    <w:rPr>
      <w:rFonts w:ascii="宋体" w:hAnsi="宋体"/>
      <w:sz w:val="24"/>
    </w:rPr>
  </w:style>
  <w:style w:type="paragraph" w:customStyle="1" w:styleId="29">
    <w:name w:val="样式2"/>
    <w:basedOn w:val="a"/>
    <w:link w:val="2Char3"/>
    <w:qFormat/>
    <w:rsid w:val="00B206C4"/>
    <w:pPr>
      <w:ind w:firstLine="560"/>
    </w:pPr>
    <w:rPr>
      <w:rFonts w:asciiTheme="minorEastAsia" w:eastAsiaTheme="minorEastAsia" w:hAnsiTheme="minorEastAsia"/>
    </w:rPr>
  </w:style>
  <w:style w:type="character" w:customStyle="1" w:styleId="2Char3">
    <w:name w:val="样式2 Char"/>
    <w:basedOn w:val="a0"/>
    <w:link w:val="29"/>
    <w:rsid w:val="00B206C4"/>
    <w:rPr>
      <w:rFonts w:asciiTheme="minorEastAsia" w:hAnsiTheme="minorEastAsia" w:cs="Times New Roman"/>
      <w:sz w:val="28"/>
      <w:szCs w:val="24"/>
    </w:rPr>
  </w:style>
  <w:style w:type="paragraph" w:customStyle="1" w:styleId="afff8">
    <w:name w:val="表格正文"/>
    <w:basedOn w:val="a"/>
    <w:link w:val="Charfb"/>
    <w:qFormat/>
    <w:rsid w:val="00670629"/>
    <w:pPr>
      <w:widowControl/>
      <w:ind w:firstLineChars="0" w:firstLine="0"/>
      <w:jc w:val="center"/>
    </w:pPr>
    <w:rPr>
      <w:rFonts w:asciiTheme="minorEastAsia" w:eastAsiaTheme="minorEastAsia" w:hAnsiTheme="minorEastAsia" w:cs="宋体"/>
      <w:color w:val="000000"/>
      <w:kern w:val="0"/>
      <w:szCs w:val="21"/>
    </w:rPr>
  </w:style>
  <w:style w:type="character" w:customStyle="1" w:styleId="Charfb">
    <w:name w:val="表格正文 Char"/>
    <w:basedOn w:val="a0"/>
    <w:link w:val="afff8"/>
    <w:rsid w:val="00670629"/>
    <w:rPr>
      <w:rFonts w:asciiTheme="minorEastAsia" w:hAnsiTheme="minorEastAsia" w:cs="宋体"/>
      <w:color w:val="000000"/>
      <w:kern w:val="0"/>
      <w:szCs w:val="21"/>
    </w:rPr>
  </w:style>
  <w:style w:type="table" w:customStyle="1" w:styleId="13">
    <w:name w:val="网格型1"/>
    <w:basedOn w:val="a1"/>
    <w:next w:val="a5"/>
    <w:uiPriority w:val="39"/>
    <w:rsid w:val="00441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无列表1"/>
    <w:next w:val="a2"/>
    <w:uiPriority w:val="99"/>
    <w:semiHidden/>
    <w:unhideWhenUsed/>
    <w:rsid w:val="00D34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391272">
      <w:bodyDiv w:val="1"/>
      <w:marLeft w:val="0"/>
      <w:marRight w:val="0"/>
      <w:marTop w:val="0"/>
      <w:marBottom w:val="0"/>
      <w:divBdr>
        <w:top w:val="none" w:sz="0" w:space="0" w:color="auto"/>
        <w:left w:val="none" w:sz="0" w:space="0" w:color="auto"/>
        <w:bottom w:val="none" w:sz="0" w:space="0" w:color="auto"/>
        <w:right w:val="none" w:sz="0" w:space="0" w:color="auto"/>
      </w:divBdr>
    </w:div>
    <w:div w:id="335616884">
      <w:bodyDiv w:val="1"/>
      <w:marLeft w:val="0"/>
      <w:marRight w:val="0"/>
      <w:marTop w:val="0"/>
      <w:marBottom w:val="0"/>
      <w:divBdr>
        <w:top w:val="none" w:sz="0" w:space="0" w:color="auto"/>
        <w:left w:val="none" w:sz="0" w:space="0" w:color="auto"/>
        <w:bottom w:val="none" w:sz="0" w:space="0" w:color="auto"/>
        <w:right w:val="none" w:sz="0" w:space="0" w:color="auto"/>
      </w:divBdr>
      <w:divsChild>
        <w:div w:id="1461068820">
          <w:marLeft w:val="0"/>
          <w:marRight w:val="0"/>
          <w:marTop w:val="0"/>
          <w:marBottom w:val="0"/>
          <w:divBdr>
            <w:top w:val="none" w:sz="0" w:space="0" w:color="auto"/>
            <w:left w:val="none" w:sz="0" w:space="0" w:color="auto"/>
            <w:bottom w:val="none" w:sz="0" w:space="0" w:color="auto"/>
            <w:right w:val="none" w:sz="0" w:space="0" w:color="auto"/>
          </w:divBdr>
          <w:divsChild>
            <w:div w:id="2022663557">
              <w:marLeft w:val="150"/>
              <w:marRight w:val="150"/>
              <w:marTop w:val="210"/>
              <w:marBottom w:val="150"/>
              <w:divBdr>
                <w:top w:val="none" w:sz="0" w:space="0" w:color="auto"/>
                <w:left w:val="none" w:sz="0" w:space="0" w:color="auto"/>
                <w:bottom w:val="none" w:sz="0" w:space="0" w:color="auto"/>
                <w:right w:val="none" w:sz="0" w:space="0" w:color="auto"/>
              </w:divBdr>
            </w:div>
          </w:divsChild>
        </w:div>
      </w:divsChild>
    </w:div>
    <w:div w:id="369234089">
      <w:bodyDiv w:val="1"/>
      <w:marLeft w:val="0"/>
      <w:marRight w:val="0"/>
      <w:marTop w:val="0"/>
      <w:marBottom w:val="0"/>
      <w:divBdr>
        <w:top w:val="none" w:sz="0" w:space="0" w:color="auto"/>
        <w:left w:val="none" w:sz="0" w:space="0" w:color="auto"/>
        <w:bottom w:val="none" w:sz="0" w:space="0" w:color="auto"/>
        <w:right w:val="none" w:sz="0" w:space="0" w:color="auto"/>
      </w:divBdr>
    </w:div>
    <w:div w:id="921834957">
      <w:bodyDiv w:val="1"/>
      <w:marLeft w:val="0"/>
      <w:marRight w:val="0"/>
      <w:marTop w:val="0"/>
      <w:marBottom w:val="0"/>
      <w:divBdr>
        <w:top w:val="none" w:sz="0" w:space="0" w:color="auto"/>
        <w:left w:val="none" w:sz="0" w:space="0" w:color="auto"/>
        <w:bottom w:val="none" w:sz="0" w:space="0" w:color="auto"/>
        <w:right w:val="none" w:sz="0" w:space="0" w:color="auto"/>
      </w:divBdr>
      <w:divsChild>
        <w:div w:id="1403874356">
          <w:marLeft w:val="0"/>
          <w:marRight w:val="0"/>
          <w:marTop w:val="0"/>
          <w:marBottom w:val="0"/>
          <w:divBdr>
            <w:top w:val="none" w:sz="0" w:space="0" w:color="auto"/>
            <w:left w:val="none" w:sz="0" w:space="0" w:color="auto"/>
            <w:bottom w:val="none" w:sz="0" w:space="0" w:color="auto"/>
            <w:right w:val="none" w:sz="0" w:space="0" w:color="auto"/>
          </w:divBdr>
          <w:divsChild>
            <w:div w:id="697899232">
              <w:marLeft w:val="150"/>
              <w:marRight w:val="150"/>
              <w:marTop w:val="21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zx\&#29983;&#28304;&#29983;\22%20&#23665;&#19996;&#20132;&#36890;&#23398;&#38498;%2011510%20&#26412;&#31185;%20&#29983;&#28304;&#29983;&#23601;&#19994;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zx\&#29983;&#28304;&#29983;\22%20&#23665;&#19996;&#20132;&#36890;&#23398;&#38498;%2011510%20&#26412;&#31185;%20&#29983;&#28304;&#29983;&#23601;&#19994;1.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Administrator\Desktop\11.27\&#24207;&#21495;%20&#23665;&#19996;&#20132;&#36890;&#23398;&#38498;%2011510%20&#21333;&#20301;&#35843;&#26597;&#20998;&#26512;1-1127sxx.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Administrator\Desktop\11.27\&#24207;&#21495;%20&#23665;&#19996;&#20132;&#36890;&#23398;&#38498;%2011510%20&#21333;&#20301;&#35843;&#26597;&#20998;&#26512;1-1127sxx.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Administrator\Desktop\11.27\&#24207;&#21495;%20&#23665;&#19996;&#20132;&#36890;&#23398;&#38498;%2011510%20&#21333;&#20301;&#35843;&#26597;&#20998;&#26512;1-1127sxx.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Administrator\Desktop\11.27\&#24207;&#21495;%20&#23665;&#19996;&#20132;&#36890;&#23398;&#38498;%2011510%20&#21333;&#20301;&#35843;&#26597;&#20998;&#26512;1-1127sxx.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Administrator\Desktop\11.27\&#24207;&#21495;%20&#23665;&#19996;&#20132;&#36890;&#23398;&#38498;%2011510%20&#21333;&#20301;&#35843;&#26597;&#20998;&#26512;1-1127sxx.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E:\&#21333;&#26032;&#37995;\&#20116;&#24180;&#29983;&#28304;\&#24050;&#20570;&#22909;\22%20&#23665;&#19996;&#20132;&#36890;&#23398;&#38498;%2011510%20&#36817;&#20116;&#24180;&#29983;&#28304;&#21464;&#21270;&#36235;&#21183;1-1215%20sxx.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E:\&#21333;&#26032;&#37995;\&#20116;&#24180;&#29983;&#28304;\&#24050;&#20570;&#22909;\22%20&#23665;&#19996;&#20132;&#36890;&#23398;&#38498;%2011510%20&#36817;&#20116;&#24180;&#29983;&#28304;&#21464;&#21270;&#36235;&#21183;1-1215%20sxx.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192.168.0.147\4&#20116;&#24180;&#23601;&#19994;&#36235;&#21183;&#26657;&#23545;&#23436;&#25104;\&#34920;&#26684;\22%20%20&#23665;&#19996;&#20132;&#36890;&#23398;&#38498;%20%2011510%20&#36817;&#20116;&#24180;&#23601;&#19994;&#21464;&#21270;&#36235;&#21183;2-0104yry%20zxr.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zx\&#29983;&#28304;&#29983;\22%20&#23665;&#19996;&#20132;&#36890;&#23398;&#38498;%2011510%20&#26412;&#31185;%20&#29983;&#28304;&#29983;&#23601;&#19994;1.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E:\2020&#24180;\06&#36136;&#37327;&#24180;&#25253;\00&#21021;&#31295;\22&#23665;&#19996;&#20132;&#36890;&#23398;&#38498;\22&#23665;&#19996;&#20132;&#36890;&#23398;&#38498;11510&#23601;&#19994;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2020&#24180;\06&#36136;&#37327;&#24180;&#25253;\00&#21021;&#31295;\22&#23665;&#19996;&#20132;&#36890;&#23398;&#38498;\22&#23665;&#19996;&#20132;&#36890;&#23398;&#38498;11510&#23601;&#19994;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23601;&#19994;&#23548;&#20986;123456789\22&#23665;&#19996;&#20132;&#36890;&#23398;&#38498;11510&#23601;&#1999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23601;&#19994;&#23548;&#20986;123456789\22&#23665;&#19996;&#20132;&#36890;&#23398;&#38498;11510&#23601;&#1999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23601;&#19994;&#23548;&#20986;123456789\22&#23665;&#19996;&#20132;&#36890;&#23398;&#38498;11510&#23601;&#1999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yry\&#27605;&#19994;&#29983;&#35843;&#26597;&#25991;&#20214;&#22841;\1230\22&#23665;&#19996;&#20132;&#36890;&#23398;&#38498;11510&#27605;&#19994;&#29983;&#35843;&#26597;&#20998;&#26512;1-1230y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58317570107018"/>
          <c:y val="0.19988026777551682"/>
          <c:w val="0.69165926350950102"/>
          <c:h val="0.6526745111917190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62A-4704-A88F-F8094A63F4E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62A-4704-A88F-F8094A63F4E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62A-4704-A88F-F8094A63F4E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62A-4704-A88F-F8094A63F4E5}"/>
              </c:ext>
            </c:extLst>
          </c:dPt>
          <c:dLbls>
            <c:dLbl>
              <c:idx val="2"/>
              <c:layout>
                <c:manualLayout>
                  <c:x val="-1.3892104653855059E-2"/>
                  <c:y val="-4.4943820224719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62A-4704-A88F-F8094A63F4E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xljg_qxxljg!$A$1:$A$3</c:f>
              <c:strCache>
                <c:ptCount val="3"/>
                <c:pt idx="0">
                  <c:v>硕士</c:v>
                </c:pt>
                <c:pt idx="1">
                  <c:v>本科</c:v>
                </c:pt>
                <c:pt idx="2">
                  <c:v>专科</c:v>
                </c:pt>
              </c:strCache>
            </c:strRef>
          </c:cat>
          <c:val>
            <c:numRef>
              <c:f>xljg_qxxljg!$B$1:$B$3</c:f>
              <c:numCache>
                <c:formatCode>General</c:formatCode>
                <c:ptCount val="3"/>
                <c:pt idx="0">
                  <c:v>57</c:v>
                </c:pt>
                <c:pt idx="1">
                  <c:v>6187</c:v>
                </c:pt>
                <c:pt idx="2">
                  <c:v>1465</c:v>
                </c:pt>
              </c:numCache>
            </c:numRef>
          </c:val>
          <c:extLst xmlns:c16r2="http://schemas.microsoft.com/office/drawing/2015/06/chart">
            <c:ext xmlns:c16="http://schemas.microsoft.com/office/drawing/2014/chart" uri="{C3380CC4-5D6E-409C-BE32-E72D297353CC}">
              <c16:uniqueId val="{00000008-D62A-4704-A88F-F8094A63F4E5}"/>
            </c:ext>
          </c:extLst>
        </c:ser>
        <c:dLbls>
          <c:dLblPos val="bestFit"/>
          <c:showLegendKey val="0"/>
          <c:showVal val="1"/>
          <c:showCatName val="0"/>
          <c:showSerName val="0"/>
          <c:showPercent val="0"/>
          <c:showBubbleSize val="0"/>
          <c:showLeaderLines val="0"/>
        </c:dLbls>
        <c:extLst xmlns:c16r2="http://schemas.microsoft.com/office/drawing/2015/06/chart">
          <c:ext xmlns:c15="http://schemas.microsoft.com/office/drawing/2012/chart" uri="{02D57815-91ED-43cb-92C2-25804820EDAC}">
            <c15:filteredPieSeries>
              <c15:ser>
                <c:idx val="1"/>
                <c:order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D62A-4704-A88F-F8094A63F4E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D62A-4704-A88F-F8094A63F4E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D62A-4704-A88F-F8094A63F4E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D62A-4704-A88F-F8094A63F4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xljg_qxxljg!$A$1:$A$3</c15:sqref>
                        </c15:formulaRef>
                      </c:ext>
                    </c:extLst>
                    <c:strCache>
                      <c:ptCount val="3"/>
                      <c:pt idx="0">
                        <c:v>硕士</c:v>
                      </c:pt>
                      <c:pt idx="1">
                        <c:v>本科</c:v>
                      </c:pt>
                      <c:pt idx="2">
                        <c:v>专科</c:v>
                      </c:pt>
                    </c:strCache>
                  </c:strRef>
                </c:cat>
                <c:val>
                  <c:numRef>
                    <c:extLst xmlns:c16r2="http://schemas.microsoft.com/office/drawing/2015/06/chart">
                      <c:ext uri="{02D57815-91ED-43cb-92C2-25804820EDAC}">
                        <c15:formulaRef>
                          <c15:sqref>xljg_qxxljg!$C$1:$C$3</c15:sqref>
                        </c15:formulaRef>
                      </c:ext>
                    </c:extLst>
                    <c:numCache>
                      <c:formatCode>General</c:formatCode>
                      <c:ptCount val="3"/>
                      <c:pt idx="0">
                        <c:v>0.74</c:v>
                      </c:pt>
                      <c:pt idx="1">
                        <c:v>80.260000000000005</c:v>
                      </c:pt>
                      <c:pt idx="2">
                        <c:v>19</c:v>
                      </c:pt>
                    </c:numCache>
                  </c:numRef>
                </c:val>
                <c:extLst xmlns:c16r2="http://schemas.microsoft.com/office/drawing/2015/06/chart">
                  <c:ext xmlns:c16="http://schemas.microsoft.com/office/drawing/2014/chart" uri="{C3380CC4-5D6E-409C-BE32-E72D297353CC}">
                    <c16:uniqueId val="{00000011-D62A-4704-A88F-F8094A63F4E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788454390865593"/>
          <c:y val="6.3148081593535244E-2"/>
          <c:w val="0.58981223639982805"/>
          <c:h val="0.9128875839672583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'12专业原因'!$H$4:$H$12</c:f>
              <c:strCache>
                <c:ptCount val="9"/>
                <c:pt idx="0">
                  <c:v>薪资待遇</c:v>
                </c:pt>
                <c:pt idx="1">
                  <c:v>工作环境</c:v>
                </c:pt>
                <c:pt idx="2">
                  <c:v>就业地区</c:v>
                </c:pt>
                <c:pt idx="3">
                  <c:v>单位或行业前景</c:v>
                </c:pt>
                <c:pt idx="4">
                  <c:v>个人兴趣</c:v>
                </c:pt>
                <c:pt idx="5">
                  <c:v>专业相关岗位机会少</c:v>
                </c:pt>
                <c:pt idx="6">
                  <c:v>家人意见</c:v>
                </c:pt>
                <c:pt idx="7">
                  <c:v>不喜欢专业相关工作</c:v>
                </c:pt>
                <c:pt idx="8">
                  <c:v>其他</c:v>
                </c:pt>
              </c:strCache>
            </c:strRef>
          </c:cat>
          <c:val>
            <c:numRef>
              <c:f>'12专业原因'!$J$4:$J$12</c:f>
              <c:numCache>
                <c:formatCode>0.00%</c:formatCode>
                <c:ptCount val="9"/>
                <c:pt idx="0">
                  <c:v>0.43940000000000001</c:v>
                </c:pt>
                <c:pt idx="1">
                  <c:v>0.31059999999999999</c:v>
                </c:pt>
                <c:pt idx="2">
                  <c:v>0.29549999999999998</c:v>
                </c:pt>
                <c:pt idx="3">
                  <c:v>0.26519999999999999</c:v>
                </c:pt>
                <c:pt idx="4">
                  <c:v>0.21210000000000001</c:v>
                </c:pt>
                <c:pt idx="5">
                  <c:v>0.18940000000000001</c:v>
                </c:pt>
                <c:pt idx="6">
                  <c:v>0.1212</c:v>
                </c:pt>
                <c:pt idx="7">
                  <c:v>7.5800000000000006E-2</c:v>
                </c:pt>
                <c:pt idx="8">
                  <c:v>9.8500000000000004E-2</c:v>
                </c:pt>
              </c:numCache>
            </c:numRef>
          </c:val>
          <c:extLst xmlns:c16r2="http://schemas.microsoft.com/office/drawing/2015/06/chart">
            <c:ext xmlns:c16="http://schemas.microsoft.com/office/drawing/2014/chart" uri="{C3380CC4-5D6E-409C-BE32-E72D297353CC}">
              <c16:uniqueId val="{00000000-560F-4F27-9B59-84B217F0949A}"/>
            </c:ext>
          </c:extLst>
        </c:ser>
        <c:dLbls>
          <c:showLegendKey val="0"/>
          <c:showVal val="0"/>
          <c:showCatName val="0"/>
          <c:showSerName val="0"/>
          <c:showPercent val="0"/>
          <c:showBubbleSize val="0"/>
        </c:dLbls>
        <c:gapWidth val="182"/>
        <c:axId val="847283760"/>
        <c:axId val="847282192"/>
      </c:barChart>
      <c:catAx>
        <c:axId val="847283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82192"/>
        <c:crosses val="autoZero"/>
        <c:auto val="1"/>
        <c:lblAlgn val="ctr"/>
        <c:lblOffset val="100"/>
        <c:noMultiLvlLbl val="0"/>
      </c:catAx>
      <c:valAx>
        <c:axId val="847282192"/>
        <c:scaling>
          <c:orientation val="minMax"/>
        </c:scaling>
        <c:delete val="1"/>
        <c:axPos val="t"/>
        <c:numFmt formatCode="0.00%" sourceLinked="1"/>
        <c:majorTickMark val="none"/>
        <c:minorTickMark val="none"/>
        <c:tickLblPos val="nextTo"/>
        <c:crossAx val="84728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503505865801358"/>
          <c:y val="0.11633532385633005"/>
          <c:w val="0.6519191175869371"/>
          <c:h val="0.80787119730839019"/>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FE0-4514-A6B6-F259D31D05DF}"/>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DFE0-4514-A6B6-F259D31D05DF}"/>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DFE0-4514-A6B6-F259D31D05DF}"/>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DFE0-4514-A6B6-F259D31D05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'16职业期待'!$H$4:$H$7</c:f>
              <c:strCache>
                <c:ptCount val="4"/>
                <c:pt idx="0">
                  <c:v>很符合</c:v>
                </c:pt>
                <c:pt idx="1">
                  <c:v>符合</c:v>
                </c:pt>
                <c:pt idx="2">
                  <c:v>一般</c:v>
                </c:pt>
                <c:pt idx="3">
                  <c:v>不符合</c:v>
                </c:pt>
              </c:strCache>
            </c:strRef>
          </c:cat>
          <c:val>
            <c:numRef>
              <c:f>'16职业期待'!$J$4:$J$7</c:f>
              <c:numCache>
                <c:formatCode>0.00%</c:formatCode>
                <c:ptCount val="4"/>
                <c:pt idx="0">
                  <c:v>0.35699999999999998</c:v>
                </c:pt>
                <c:pt idx="1">
                  <c:v>0.39350000000000007</c:v>
                </c:pt>
                <c:pt idx="2">
                  <c:v>0.216</c:v>
                </c:pt>
                <c:pt idx="3">
                  <c:v>3.3500000000000002E-2</c:v>
                </c:pt>
              </c:numCache>
            </c:numRef>
          </c:val>
          <c:extLst xmlns:c16r2="http://schemas.microsoft.com/office/drawing/2015/06/chart">
            <c:ext xmlns:c16="http://schemas.microsoft.com/office/drawing/2014/chart" uri="{C3380CC4-5D6E-409C-BE32-E72D297353CC}">
              <c16:uniqueId val="{00000008-DFE0-4514-A6B6-F259D31D05DF}"/>
            </c:ext>
          </c:extLst>
        </c:ser>
        <c:dLbls>
          <c:showLegendKey val="0"/>
          <c:showVal val="0"/>
          <c:showCatName val="0"/>
          <c:showSerName val="0"/>
          <c:showPercent val="0"/>
          <c:showBubbleSize val="0"/>
        </c:dLbls>
        <c:gapWidth val="100"/>
        <c:axId val="847285720"/>
        <c:axId val="847285328"/>
      </c:barChart>
      <c:valAx>
        <c:axId val="847285328"/>
        <c:scaling>
          <c:orientation val="minMax"/>
        </c:scaling>
        <c:delete val="1"/>
        <c:axPos val="t"/>
        <c:numFmt formatCode="0.00%" sourceLinked="1"/>
        <c:majorTickMark val="out"/>
        <c:minorTickMark val="none"/>
        <c:tickLblPos val="nextTo"/>
        <c:crossAx val="847285720"/>
        <c:crosses val="autoZero"/>
        <c:crossBetween val="between"/>
      </c:valAx>
      <c:catAx>
        <c:axId val="8472857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8532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06001107450342"/>
          <c:y val="8.0038584920474679E-2"/>
          <c:w val="0.84263167151415408"/>
          <c:h val="0.7707369271148798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'15岗位变动'!$H$4:$H$7</c:f>
              <c:strCache>
                <c:ptCount val="4"/>
                <c:pt idx="0">
                  <c:v>无变动</c:v>
                </c:pt>
                <c:pt idx="1">
                  <c:v>升迁</c:v>
                </c:pt>
                <c:pt idx="2">
                  <c:v>调岗</c:v>
                </c:pt>
                <c:pt idx="3">
                  <c:v>有离职</c:v>
                </c:pt>
              </c:strCache>
            </c:strRef>
          </c:cat>
          <c:val>
            <c:numRef>
              <c:f>'15岗位变动'!$J$4:$J$7</c:f>
              <c:numCache>
                <c:formatCode>0.00%</c:formatCode>
                <c:ptCount val="4"/>
                <c:pt idx="0">
                  <c:v>0.87220000000000009</c:v>
                </c:pt>
                <c:pt idx="1">
                  <c:v>6.59E-2</c:v>
                </c:pt>
                <c:pt idx="2">
                  <c:v>3.3500000000000002E-2</c:v>
                </c:pt>
                <c:pt idx="3">
                  <c:v>2.8400000000000002E-2</c:v>
                </c:pt>
              </c:numCache>
            </c:numRef>
          </c:val>
          <c:extLst xmlns:c16r2="http://schemas.microsoft.com/office/drawing/2015/06/chart">
            <c:ext xmlns:c16="http://schemas.microsoft.com/office/drawing/2014/chart" uri="{C3380CC4-5D6E-409C-BE32-E72D297353CC}">
              <c16:uniqueId val="{00000000-F3A9-45BB-8B62-FF72166F3FD6}"/>
            </c:ext>
          </c:extLst>
        </c:ser>
        <c:dLbls>
          <c:showLegendKey val="0"/>
          <c:showVal val="0"/>
          <c:showCatName val="0"/>
          <c:showSerName val="0"/>
          <c:showPercent val="0"/>
          <c:showBubbleSize val="0"/>
        </c:dLbls>
        <c:gapWidth val="219"/>
        <c:overlap val="-27"/>
        <c:axId val="847288072"/>
        <c:axId val="845978152"/>
      </c:barChart>
      <c:catAx>
        <c:axId val="84728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5978152"/>
        <c:crosses val="autoZero"/>
        <c:auto val="1"/>
        <c:lblAlgn val="ctr"/>
        <c:lblOffset val="100"/>
        <c:noMultiLvlLbl val="0"/>
      </c:catAx>
      <c:valAx>
        <c:axId val="845978152"/>
        <c:scaling>
          <c:orientation val="minMax"/>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88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76870285042143"/>
          <c:y val="0.1318051575931232"/>
          <c:w val="0.81737623605607779"/>
          <c:h val="0.7064294580989901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'13岗位适应'!$H$4:$H$7</c:f>
              <c:strCache>
                <c:ptCount val="4"/>
                <c:pt idx="0">
                  <c:v>很适应</c:v>
                </c:pt>
                <c:pt idx="1">
                  <c:v>适应</c:v>
                </c:pt>
                <c:pt idx="2">
                  <c:v>一般</c:v>
                </c:pt>
                <c:pt idx="3">
                  <c:v>不适应</c:v>
                </c:pt>
              </c:strCache>
            </c:strRef>
          </c:cat>
          <c:val>
            <c:numRef>
              <c:f>'13岗位适应'!$J$4:$J$7</c:f>
              <c:numCache>
                <c:formatCode>0.00%</c:formatCode>
                <c:ptCount val="4"/>
                <c:pt idx="0">
                  <c:v>0.3286</c:v>
                </c:pt>
                <c:pt idx="1">
                  <c:v>0.48080000000000001</c:v>
                </c:pt>
                <c:pt idx="2">
                  <c:v>0.18149999999999999</c:v>
                </c:pt>
                <c:pt idx="3">
                  <c:v>9.1000000000000004E-3</c:v>
                </c:pt>
              </c:numCache>
            </c:numRef>
          </c:val>
          <c:extLst xmlns:c16r2="http://schemas.microsoft.com/office/drawing/2015/06/chart">
            <c:ext xmlns:c16="http://schemas.microsoft.com/office/drawing/2014/chart" uri="{C3380CC4-5D6E-409C-BE32-E72D297353CC}">
              <c16:uniqueId val="{00000000-F954-49E9-80EF-EB916EF38F30}"/>
            </c:ext>
          </c:extLst>
        </c:ser>
        <c:dLbls>
          <c:showLegendKey val="0"/>
          <c:showVal val="0"/>
          <c:showCatName val="0"/>
          <c:showSerName val="0"/>
          <c:showPercent val="0"/>
          <c:showBubbleSize val="0"/>
        </c:dLbls>
        <c:gapWidth val="219"/>
        <c:overlap val="-27"/>
        <c:axId val="845964040"/>
        <c:axId val="845965216"/>
      </c:barChart>
      <c:catAx>
        <c:axId val="84596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5965216"/>
        <c:crosses val="autoZero"/>
        <c:auto val="1"/>
        <c:lblAlgn val="ctr"/>
        <c:lblOffset val="100"/>
        <c:noMultiLvlLbl val="0"/>
      </c:catAx>
      <c:valAx>
        <c:axId val="845965216"/>
        <c:scaling>
          <c:orientation val="minMax"/>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59640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503520003924744"/>
          <c:y val="8.9489686272437419E-2"/>
          <c:w val="0.60580967724855717"/>
          <c:h val="0.83852233987992886"/>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664-4429-B5B0-0957D4D9D5CC}"/>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7664-4429-B5B0-0957D4D9D5CC}"/>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7664-4429-B5B0-0957D4D9D5CC}"/>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7664-4429-B5B0-0957D4D9D5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'17工作变动'!$H$4:$H$7</c:f>
              <c:strCache>
                <c:ptCount val="4"/>
                <c:pt idx="0">
                  <c:v>无变动</c:v>
                </c:pt>
                <c:pt idx="1">
                  <c:v>1次</c:v>
                </c:pt>
                <c:pt idx="2">
                  <c:v>2次</c:v>
                </c:pt>
                <c:pt idx="3">
                  <c:v>3次及以上</c:v>
                </c:pt>
              </c:strCache>
            </c:strRef>
          </c:cat>
          <c:val>
            <c:numRef>
              <c:f>'17工作变动'!$J$4:$J$7</c:f>
              <c:numCache>
                <c:formatCode>0.00%</c:formatCode>
                <c:ptCount val="4"/>
                <c:pt idx="0">
                  <c:v>0.88139999999999996</c:v>
                </c:pt>
                <c:pt idx="1">
                  <c:v>8.6199999999999999E-2</c:v>
                </c:pt>
                <c:pt idx="2">
                  <c:v>2.64E-2</c:v>
                </c:pt>
                <c:pt idx="3">
                  <c:v>6.0000000000000001E-3</c:v>
                </c:pt>
              </c:numCache>
            </c:numRef>
          </c:val>
          <c:extLst xmlns:c16r2="http://schemas.microsoft.com/office/drawing/2015/06/chart">
            <c:ext xmlns:c16="http://schemas.microsoft.com/office/drawing/2014/chart" uri="{C3380CC4-5D6E-409C-BE32-E72D297353CC}">
              <c16:uniqueId val="{00000008-7664-4429-B5B0-0957D4D9D5CC}"/>
            </c:ext>
          </c:extLst>
        </c:ser>
        <c:dLbls>
          <c:showLegendKey val="0"/>
          <c:showVal val="0"/>
          <c:showCatName val="0"/>
          <c:showSerName val="0"/>
          <c:showPercent val="0"/>
          <c:showBubbleSize val="0"/>
        </c:dLbls>
        <c:gapWidth val="100"/>
        <c:axId val="845971880"/>
        <c:axId val="845971096"/>
      </c:barChart>
      <c:valAx>
        <c:axId val="845971096"/>
        <c:scaling>
          <c:orientation val="minMax"/>
        </c:scaling>
        <c:delete val="1"/>
        <c:axPos val="t"/>
        <c:numFmt formatCode="0.00%" sourceLinked="1"/>
        <c:majorTickMark val="out"/>
        <c:minorTickMark val="none"/>
        <c:tickLblPos val="nextTo"/>
        <c:crossAx val="845971880"/>
        <c:crosses val="autoZero"/>
        <c:crossBetween val="between"/>
      </c:valAx>
      <c:catAx>
        <c:axId val="8459718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597109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65276598973926"/>
          <c:y val="7.5085283875583095E-2"/>
          <c:w val="0.83549217291676003"/>
          <c:h val="0.7616845762357494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'19升学专业'!$H$4:$H$7</c:f>
              <c:strCache>
                <c:ptCount val="4"/>
                <c:pt idx="0">
                  <c:v>很相关</c:v>
                </c:pt>
                <c:pt idx="1">
                  <c:v>相关</c:v>
                </c:pt>
                <c:pt idx="2">
                  <c:v>一般</c:v>
                </c:pt>
                <c:pt idx="3">
                  <c:v>不相关</c:v>
                </c:pt>
              </c:strCache>
            </c:strRef>
          </c:cat>
          <c:val>
            <c:numRef>
              <c:f>'19升学专业'!$J$4:$J$7</c:f>
              <c:numCache>
                <c:formatCode>0.00%</c:formatCode>
                <c:ptCount val="4"/>
                <c:pt idx="0">
                  <c:v>0.45019999999999999</c:v>
                </c:pt>
                <c:pt idx="1">
                  <c:v>0.36540000000000006</c:v>
                </c:pt>
                <c:pt idx="2">
                  <c:v>9.5899999999999999E-2</c:v>
                </c:pt>
                <c:pt idx="3">
                  <c:v>8.8499999999999995E-2</c:v>
                </c:pt>
              </c:numCache>
            </c:numRef>
          </c:val>
          <c:extLst xmlns:c16r2="http://schemas.microsoft.com/office/drawing/2015/06/chart">
            <c:ext xmlns:c16="http://schemas.microsoft.com/office/drawing/2014/chart" uri="{C3380CC4-5D6E-409C-BE32-E72D297353CC}">
              <c16:uniqueId val="{00000000-7BDE-4B5A-BD3A-1F7B24D4B63D}"/>
            </c:ext>
          </c:extLst>
        </c:ser>
        <c:dLbls>
          <c:showLegendKey val="0"/>
          <c:showVal val="0"/>
          <c:showCatName val="0"/>
          <c:showSerName val="0"/>
          <c:showPercent val="0"/>
          <c:showBubbleSize val="0"/>
        </c:dLbls>
        <c:gapWidth val="219"/>
        <c:overlap val="-27"/>
        <c:axId val="810669992"/>
        <c:axId val="810675872"/>
      </c:barChart>
      <c:catAx>
        <c:axId val="81066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10675872"/>
        <c:crosses val="autoZero"/>
        <c:auto val="1"/>
        <c:lblAlgn val="ctr"/>
        <c:lblOffset val="100"/>
        <c:noMultiLvlLbl val="0"/>
      </c:catAx>
      <c:valAx>
        <c:axId val="810675872"/>
        <c:scaling>
          <c:orientation val="minMax"/>
        </c:scaling>
        <c:delete val="0"/>
        <c:axPos val="l"/>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10669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444833843005806"/>
          <c:y val="6.907378335949764E-2"/>
          <c:w val="0.51227815116075315"/>
          <c:h val="0.8618524332810046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'20深造原因'!$H$4:$H$9</c:f>
              <c:strCache>
                <c:ptCount val="6"/>
                <c:pt idx="0">
                  <c:v>利用更好的教育条件提升自己</c:v>
                </c:pt>
                <c:pt idx="1">
                  <c:v>个人兴趣</c:v>
                </c:pt>
                <c:pt idx="2">
                  <c:v>获得更好的发展空间</c:v>
                </c:pt>
                <c:pt idx="3">
                  <c:v>就业压力大</c:v>
                </c:pt>
                <c:pt idx="4">
                  <c:v>家人意见或建议</c:v>
                </c:pt>
                <c:pt idx="5">
                  <c:v>其他</c:v>
                </c:pt>
              </c:strCache>
            </c:strRef>
          </c:cat>
          <c:val>
            <c:numRef>
              <c:f>'20深造原因'!$J$4:$J$9</c:f>
              <c:numCache>
                <c:formatCode>0.00%</c:formatCode>
                <c:ptCount val="6"/>
                <c:pt idx="0">
                  <c:v>0.39479999999999998</c:v>
                </c:pt>
                <c:pt idx="1">
                  <c:v>0.27310000000000001</c:v>
                </c:pt>
                <c:pt idx="2">
                  <c:v>0.2177</c:v>
                </c:pt>
                <c:pt idx="3">
                  <c:v>7.3800000000000004E-2</c:v>
                </c:pt>
                <c:pt idx="4">
                  <c:v>1.8499999999999999E-2</c:v>
                </c:pt>
                <c:pt idx="5">
                  <c:v>2.2100000000000002E-2</c:v>
                </c:pt>
              </c:numCache>
            </c:numRef>
          </c:val>
          <c:extLst xmlns:c16r2="http://schemas.microsoft.com/office/drawing/2015/06/chart">
            <c:ext xmlns:c16="http://schemas.microsoft.com/office/drawing/2014/chart" uri="{C3380CC4-5D6E-409C-BE32-E72D297353CC}">
              <c16:uniqueId val="{00000000-FCC2-4D5E-871E-710481DBF982}"/>
            </c:ext>
          </c:extLst>
        </c:ser>
        <c:dLbls>
          <c:showLegendKey val="0"/>
          <c:showVal val="0"/>
          <c:showCatName val="0"/>
          <c:showSerName val="0"/>
          <c:showPercent val="0"/>
          <c:showBubbleSize val="0"/>
        </c:dLbls>
        <c:gapWidth val="182"/>
        <c:axId val="810672736"/>
        <c:axId val="810678616"/>
      </c:barChart>
      <c:catAx>
        <c:axId val="810672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10678616"/>
        <c:crosses val="autoZero"/>
        <c:auto val="1"/>
        <c:lblAlgn val="ctr"/>
        <c:lblOffset val="100"/>
        <c:noMultiLvlLbl val="0"/>
      </c:catAx>
      <c:valAx>
        <c:axId val="810678616"/>
        <c:scaling>
          <c:orientation val="minMax"/>
        </c:scaling>
        <c:delete val="1"/>
        <c:axPos val="t"/>
        <c:numFmt formatCode="0.00%" sourceLinked="1"/>
        <c:majorTickMark val="none"/>
        <c:minorTickMark val="none"/>
        <c:tickLblPos val="nextTo"/>
        <c:crossAx val="81067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12283464566929"/>
          <c:y val="5.2884615384615384E-2"/>
          <c:w val="0.61787716535433068"/>
          <c:h val="0.8942307692307692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'21帮助'!$H$4:$H$12</c:f>
              <c:strCache>
                <c:ptCount val="9"/>
                <c:pt idx="0">
                  <c:v>就业信息</c:v>
                </c:pt>
                <c:pt idx="1">
                  <c:v>职业指导</c:v>
                </c:pt>
                <c:pt idx="2">
                  <c:v>职业培训</c:v>
                </c:pt>
                <c:pt idx="3">
                  <c:v>就业见习</c:v>
                </c:pt>
                <c:pt idx="4">
                  <c:v>创业服务</c:v>
                </c:pt>
                <c:pt idx="5">
                  <c:v>政策咨询</c:v>
                </c:pt>
                <c:pt idx="6">
                  <c:v>重点帮扶</c:v>
                </c:pt>
                <c:pt idx="7">
                  <c:v>人事劳动保障代理服务</c:v>
                </c:pt>
                <c:pt idx="8">
                  <c:v>其他</c:v>
                </c:pt>
              </c:strCache>
            </c:strRef>
          </c:cat>
          <c:val>
            <c:numRef>
              <c:f>'21帮助'!$J$4:$J$12</c:f>
              <c:numCache>
                <c:formatCode>0.00%</c:formatCode>
                <c:ptCount val="9"/>
                <c:pt idx="0">
                  <c:v>0.58299999999999996</c:v>
                </c:pt>
                <c:pt idx="1">
                  <c:v>0.43530000000000002</c:v>
                </c:pt>
                <c:pt idx="2">
                  <c:v>0.1948</c:v>
                </c:pt>
                <c:pt idx="3">
                  <c:v>0.16600000000000001</c:v>
                </c:pt>
                <c:pt idx="4">
                  <c:v>0.1464</c:v>
                </c:pt>
                <c:pt idx="5">
                  <c:v>0.1464</c:v>
                </c:pt>
                <c:pt idx="6">
                  <c:v>0.1203</c:v>
                </c:pt>
                <c:pt idx="7">
                  <c:v>6.54E-2</c:v>
                </c:pt>
                <c:pt idx="8">
                  <c:v>0.14249999999999999</c:v>
                </c:pt>
              </c:numCache>
            </c:numRef>
          </c:val>
          <c:extLst xmlns:c16r2="http://schemas.microsoft.com/office/drawing/2015/06/chart">
            <c:ext xmlns:c16="http://schemas.microsoft.com/office/drawing/2014/chart" uri="{C3380CC4-5D6E-409C-BE32-E72D297353CC}">
              <c16:uniqueId val="{00000000-34C2-4C8E-A9EA-98B9ABB99039}"/>
            </c:ext>
          </c:extLst>
        </c:ser>
        <c:dLbls>
          <c:showLegendKey val="0"/>
          <c:showVal val="0"/>
          <c:showCatName val="0"/>
          <c:showSerName val="0"/>
          <c:showPercent val="0"/>
          <c:showBubbleSize val="0"/>
        </c:dLbls>
        <c:gapWidth val="182"/>
        <c:axId val="636036704"/>
        <c:axId val="636038664"/>
      </c:barChart>
      <c:catAx>
        <c:axId val="636036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6038664"/>
        <c:crosses val="autoZero"/>
        <c:auto val="1"/>
        <c:lblAlgn val="ctr"/>
        <c:lblOffset val="100"/>
        <c:noMultiLvlLbl val="0"/>
      </c:catAx>
      <c:valAx>
        <c:axId val="636038664"/>
        <c:scaling>
          <c:orientation val="minMax"/>
        </c:scaling>
        <c:delete val="1"/>
        <c:axPos val="t"/>
        <c:numFmt formatCode="0.00%" sourceLinked="1"/>
        <c:majorTickMark val="none"/>
        <c:minorTickMark val="none"/>
        <c:tickLblPos val="nextTo"/>
        <c:crossAx val="63603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584362379056861"/>
          <c:y val="7.2084507955024149E-2"/>
          <c:w val="0.69933608391202018"/>
          <c:h val="0.87538122549496111"/>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39C-4592-B1CC-16B216579AAF}"/>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839C-4592-B1CC-16B216579AAF}"/>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839C-4592-B1CC-16B216579AAF}"/>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839C-4592-B1CC-16B216579AAF}"/>
              </c:ext>
            </c:extLst>
          </c:dPt>
          <c:dPt>
            <c:idx val="4"/>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839C-4592-B1CC-16B216579A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'22经济来源'!$H$4:$H$8</c:f>
              <c:strCache>
                <c:ptCount val="5"/>
                <c:pt idx="0">
                  <c:v>父母</c:v>
                </c:pt>
                <c:pt idx="1">
                  <c:v>兼职</c:v>
                </c:pt>
                <c:pt idx="2">
                  <c:v>自由职业</c:v>
                </c:pt>
                <c:pt idx="3">
                  <c:v>借款或贷款</c:v>
                </c:pt>
                <c:pt idx="4">
                  <c:v>其他</c:v>
                </c:pt>
              </c:strCache>
            </c:strRef>
          </c:cat>
          <c:val>
            <c:numRef>
              <c:f>'22经济来源'!$J$4:$J$8</c:f>
              <c:numCache>
                <c:formatCode>0.00%</c:formatCode>
                <c:ptCount val="5"/>
                <c:pt idx="0">
                  <c:v>0.64580000000000004</c:v>
                </c:pt>
                <c:pt idx="1">
                  <c:v>0.17780000000000001</c:v>
                </c:pt>
                <c:pt idx="2">
                  <c:v>8.2400000000000001E-2</c:v>
                </c:pt>
                <c:pt idx="3">
                  <c:v>7.7999999999999996E-3</c:v>
                </c:pt>
                <c:pt idx="4">
                  <c:v>8.6199999999999832E-2</c:v>
                </c:pt>
              </c:numCache>
            </c:numRef>
          </c:val>
          <c:extLst xmlns:c16r2="http://schemas.microsoft.com/office/drawing/2015/06/chart">
            <c:ext xmlns:c16="http://schemas.microsoft.com/office/drawing/2014/chart" uri="{C3380CC4-5D6E-409C-BE32-E72D297353CC}">
              <c16:uniqueId val="{0000000A-839C-4592-B1CC-16B216579AAF}"/>
            </c:ext>
          </c:extLst>
        </c:ser>
        <c:dLbls>
          <c:showLegendKey val="0"/>
          <c:showVal val="0"/>
          <c:showCatName val="0"/>
          <c:showSerName val="0"/>
          <c:showPercent val="0"/>
          <c:showBubbleSize val="0"/>
        </c:dLbls>
        <c:gapWidth val="100"/>
        <c:axId val="650295920"/>
        <c:axId val="636043368"/>
      </c:barChart>
      <c:valAx>
        <c:axId val="636043368"/>
        <c:scaling>
          <c:orientation val="minMax"/>
        </c:scaling>
        <c:delete val="1"/>
        <c:axPos val="t"/>
        <c:numFmt formatCode="0.00%" sourceLinked="1"/>
        <c:majorTickMark val="out"/>
        <c:minorTickMark val="none"/>
        <c:tickLblPos val="nextTo"/>
        <c:crossAx val="650295920"/>
        <c:crosses val="autoZero"/>
        <c:crossBetween val="between"/>
      </c:valAx>
      <c:catAx>
        <c:axId val="6502959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604336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43048506843226"/>
          <c:y val="5.747123836037725E-2"/>
          <c:w val="0.52402170022001437"/>
          <c:h val="0.9252873901315095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'23打算'!$H$4:$H$10</c:f>
              <c:strCache>
                <c:ptCount val="7"/>
                <c:pt idx="0">
                  <c:v>尽早落实就业单位</c:v>
                </c:pt>
                <c:pt idx="1">
                  <c:v>准备升学考试</c:v>
                </c:pt>
                <c:pt idx="2">
                  <c:v>准备公务员、事业单位等考试</c:v>
                </c:pt>
                <c:pt idx="3">
                  <c:v>准备参军入伍</c:v>
                </c:pt>
                <c:pt idx="4">
                  <c:v>准备自主创业</c:v>
                </c:pt>
                <c:pt idx="5">
                  <c:v>准备出国（境）深造</c:v>
                </c:pt>
                <c:pt idx="6">
                  <c:v>暂不准备就业</c:v>
                </c:pt>
              </c:strCache>
            </c:strRef>
          </c:cat>
          <c:val>
            <c:numRef>
              <c:f>'23打算'!$J$4:$J$10</c:f>
              <c:numCache>
                <c:formatCode>0.00%</c:formatCode>
                <c:ptCount val="7"/>
                <c:pt idx="0">
                  <c:v>0.4</c:v>
                </c:pt>
                <c:pt idx="1">
                  <c:v>0.25619999999999998</c:v>
                </c:pt>
                <c:pt idx="2">
                  <c:v>0.24579999999999999</c:v>
                </c:pt>
                <c:pt idx="3">
                  <c:v>3.4000000000000002E-2</c:v>
                </c:pt>
                <c:pt idx="4">
                  <c:v>2.4799999999999999E-2</c:v>
                </c:pt>
                <c:pt idx="5">
                  <c:v>6.4999999999999997E-3</c:v>
                </c:pt>
                <c:pt idx="6">
                  <c:v>3.27E-2</c:v>
                </c:pt>
              </c:numCache>
            </c:numRef>
          </c:val>
          <c:extLst xmlns:c16r2="http://schemas.microsoft.com/office/drawing/2015/06/chart">
            <c:ext xmlns:c16="http://schemas.microsoft.com/office/drawing/2014/chart" uri="{C3380CC4-5D6E-409C-BE32-E72D297353CC}">
              <c16:uniqueId val="{00000000-6B46-40D3-9A9A-07A875BB5F51}"/>
            </c:ext>
          </c:extLst>
        </c:ser>
        <c:dLbls>
          <c:showLegendKey val="0"/>
          <c:showVal val="0"/>
          <c:showCatName val="0"/>
          <c:showSerName val="0"/>
          <c:showPercent val="0"/>
          <c:showBubbleSize val="0"/>
        </c:dLbls>
        <c:gapWidth val="182"/>
        <c:axId val="650301016"/>
        <c:axId val="499296512"/>
      </c:barChart>
      <c:catAx>
        <c:axId val="650301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296512"/>
        <c:crosses val="autoZero"/>
        <c:auto val="1"/>
        <c:lblAlgn val="ctr"/>
        <c:lblOffset val="100"/>
        <c:noMultiLvlLbl val="0"/>
      </c:catAx>
      <c:valAx>
        <c:axId val="499296512"/>
        <c:scaling>
          <c:orientation val="minMax"/>
        </c:scaling>
        <c:delete val="1"/>
        <c:axPos val="t"/>
        <c:numFmt formatCode="0.00%" sourceLinked="1"/>
        <c:majorTickMark val="none"/>
        <c:minorTickMark val="none"/>
        <c:tickLblPos val="nextTo"/>
        <c:crossAx val="650301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84527150333049"/>
          <c:y val="0.21892403114415171"/>
          <c:w val="0.67480934758600264"/>
          <c:h val="0.6142934647135589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CF5-4A6C-A829-5BFD133E300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CF5-4A6C-A829-5BFD133E3005}"/>
              </c:ext>
            </c:extLst>
          </c:dPt>
          <c:dLbls>
            <c:dLbl>
              <c:idx val="0"/>
              <c:layout>
                <c:manualLayout>
                  <c:x val="-9.3567216994164641E-3"/>
                  <c:y val="7.4487895716945996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CF5-4A6C-A829-5BFD133E3005}"/>
                </c:ext>
                <c:ext xmlns:c15="http://schemas.microsoft.com/office/drawing/2012/chart" uri="{CE6537A1-D6FC-4f65-9D91-7224C49458BB}"/>
              </c:extLst>
            </c:dLbl>
            <c:dLbl>
              <c:idx val="1"/>
              <c:layout>
                <c:manualLayout>
                  <c:x val="1.403508254912463E-2"/>
                  <c:y val="-8.1936685288640579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5CF5-4A6C-A829-5BFD133E300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xbjg_qxxbjg!$A$1:$A$2</c:f>
              <c:strCache>
                <c:ptCount val="2"/>
                <c:pt idx="0">
                  <c:v>男</c:v>
                </c:pt>
                <c:pt idx="1">
                  <c:v>女</c:v>
                </c:pt>
              </c:strCache>
            </c:strRef>
          </c:cat>
          <c:val>
            <c:numRef>
              <c:f>xbjg_qxxbjg!$B$1:$B$2</c:f>
              <c:numCache>
                <c:formatCode>0_ </c:formatCode>
                <c:ptCount val="2"/>
                <c:pt idx="0" formatCode="General">
                  <c:v>5189</c:v>
                </c:pt>
                <c:pt idx="1">
                  <c:v>2520</c:v>
                </c:pt>
              </c:numCache>
            </c:numRef>
          </c:val>
          <c:extLst xmlns:c16r2="http://schemas.microsoft.com/office/drawing/2015/06/chart">
            <c:ext xmlns:c16="http://schemas.microsoft.com/office/drawing/2014/chart" uri="{C3380CC4-5D6E-409C-BE32-E72D297353CC}">
              <c16:uniqueId val="{00000004-5CF5-4A6C-A829-5BFD133E3005}"/>
            </c:ext>
          </c:extLst>
        </c:ser>
        <c:dLbls>
          <c:dLblPos val="outEnd"/>
          <c:showLegendKey val="0"/>
          <c:showVal val="1"/>
          <c:showCatName val="0"/>
          <c:showSerName val="0"/>
          <c:showPercent val="0"/>
          <c:showBubbleSize val="0"/>
          <c:showLeaderLines val="0"/>
        </c:dLbls>
        <c:extLst xmlns:c16r2="http://schemas.microsoft.com/office/drawing/2015/06/chart">
          <c:ext xmlns:c15="http://schemas.microsoft.com/office/drawing/2012/chart" uri="{02D57815-91ED-43cb-92C2-25804820EDAC}">
            <c15:filteredPieSeries>
              <c15:ser>
                <c:idx val="1"/>
                <c:order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5CF5-4A6C-A829-5BFD133E300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5CF5-4A6C-A829-5BFD133E30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xbjg_qxxbjg!$A$1:$A$2</c15:sqref>
                        </c15:formulaRef>
                      </c:ext>
                    </c:extLst>
                    <c:strCache>
                      <c:ptCount val="2"/>
                      <c:pt idx="0">
                        <c:v>男</c:v>
                      </c:pt>
                      <c:pt idx="1">
                        <c:v>女</c:v>
                      </c:pt>
                    </c:strCache>
                  </c:strRef>
                </c:cat>
                <c:val>
                  <c:numRef>
                    <c:extLst xmlns:c16r2="http://schemas.microsoft.com/office/drawing/2015/06/chart">
                      <c:ext uri="{02D57815-91ED-43cb-92C2-25804820EDAC}">
                        <c15:formulaRef>
                          <c15:sqref>xbjg_qxxbjg!$C$1:$C$2</c15:sqref>
                        </c15:formulaRef>
                      </c:ext>
                    </c:extLst>
                    <c:numCache>
                      <c:formatCode>General</c:formatCode>
                      <c:ptCount val="2"/>
                      <c:pt idx="0">
                        <c:v>67.31</c:v>
                      </c:pt>
                      <c:pt idx="1">
                        <c:v>32.69</c:v>
                      </c:pt>
                    </c:numCache>
                  </c:numRef>
                </c:val>
                <c:extLst xmlns:c16r2="http://schemas.microsoft.com/office/drawing/2015/06/chart">
                  <c:ext xmlns:c16="http://schemas.microsoft.com/office/drawing/2014/chart" uri="{C3380CC4-5D6E-409C-BE32-E72D297353CC}">
                    <c16:uniqueId val="{00000009-5CF5-4A6C-A829-5BFD133E300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955895438443331"/>
          <c:y val="4.8000080190938842E-2"/>
          <c:w val="0.43226342975784748"/>
          <c:h val="0.9191807229424165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'24暂不就业'!$H$4:$H$11</c:f>
              <c:strCache>
                <c:ptCount val="7"/>
                <c:pt idx="0">
                  <c:v>感到自己能力素质不够强，先‘充电’</c:v>
                </c:pt>
                <c:pt idx="1">
                  <c:v>未遇到满意的工作</c:v>
                </c:pt>
                <c:pt idx="2">
                  <c:v>还没有明确择业方向</c:v>
                </c:pt>
                <c:pt idx="3">
                  <c:v>身体不好，休养一段时间</c:v>
                </c:pt>
                <c:pt idx="4">
                  <c:v>外出旅游、游学，丰富人生阅历</c:v>
                </c:pt>
                <c:pt idx="5">
                  <c:v>求职受挫，先调整心态</c:v>
                </c:pt>
                <c:pt idx="6">
                  <c:v>其他</c:v>
                </c:pt>
              </c:strCache>
              <c:extLst xmlns:c16r2="http://schemas.microsoft.com/office/drawing/2015/06/chart"/>
            </c:strRef>
          </c:cat>
          <c:val>
            <c:numRef>
              <c:f>'24暂不就业'!$J$4:$J$11</c:f>
              <c:numCache>
                <c:formatCode>0.00%</c:formatCode>
                <c:ptCount val="7"/>
                <c:pt idx="0">
                  <c:v>0.36</c:v>
                </c:pt>
                <c:pt idx="1">
                  <c:v>0.12</c:v>
                </c:pt>
                <c:pt idx="2">
                  <c:v>0.08</c:v>
                </c:pt>
                <c:pt idx="3">
                  <c:v>0.08</c:v>
                </c:pt>
                <c:pt idx="4">
                  <c:v>0.04</c:v>
                </c:pt>
                <c:pt idx="5">
                  <c:v>0.04</c:v>
                </c:pt>
                <c:pt idx="6">
                  <c:v>0.28000000000000003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9D4-417B-BD8C-BD165C09F6F9}"/>
            </c:ext>
          </c:extLst>
        </c:ser>
        <c:dLbls>
          <c:showLegendKey val="0"/>
          <c:showVal val="0"/>
          <c:showCatName val="0"/>
          <c:showSerName val="0"/>
          <c:showPercent val="0"/>
          <c:showBubbleSize val="0"/>
        </c:dLbls>
        <c:gapWidth val="219"/>
        <c:axId val="492903968"/>
        <c:axId val="857637224"/>
      </c:barChart>
      <c:catAx>
        <c:axId val="492903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7224"/>
        <c:crosses val="autoZero"/>
        <c:auto val="1"/>
        <c:lblAlgn val="ctr"/>
        <c:lblOffset val="100"/>
        <c:noMultiLvlLbl val="0"/>
      </c:catAx>
      <c:valAx>
        <c:axId val="857637224"/>
        <c:scaling>
          <c:orientation val="minMax"/>
        </c:scaling>
        <c:delete val="1"/>
        <c:axPos val="t"/>
        <c:numFmt formatCode="0%" sourceLinked="0"/>
        <c:majorTickMark val="none"/>
        <c:minorTickMark val="none"/>
        <c:tickLblPos val="nextTo"/>
        <c:crossAx val="49290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376113036035229"/>
          <c:y val="0.26485210236967816"/>
          <c:w val="0.56191064907264721"/>
          <c:h val="0.5211410310847914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23A-402A-9146-96C66A17843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23A-402A-9146-96C66A17843B}"/>
              </c:ext>
            </c:extLst>
          </c:dPt>
          <c:dLbls>
            <c:dLbl>
              <c:idx val="1"/>
              <c:layout>
                <c:manualLayout>
                  <c:x val="-2.0242921432918295E-2"/>
                  <c:y val="-0.1409325964888918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23A-402A-9146-96C66A1784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'25父母态度'!$H$4:$H$6</c:f>
              <c:strCache>
                <c:ptCount val="2"/>
                <c:pt idx="0">
                  <c:v>支持</c:v>
                </c:pt>
                <c:pt idx="1">
                  <c:v>不支持也不反对</c:v>
                </c:pt>
              </c:strCache>
              <c:extLst xmlns:c16r2="http://schemas.microsoft.com/office/drawing/2015/06/chart"/>
            </c:strRef>
          </c:cat>
          <c:val>
            <c:numRef>
              <c:f>'25父母态度'!$J$4:$J$6</c:f>
              <c:numCache>
                <c:formatCode>0.00%</c:formatCode>
                <c:ptCount val="2"/>
                <c:pt idx="0">
                  <c:v>0.6</c:v>
                </c:pt>
                <c:pt idx="1">
                  <c:v>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123A-402A-9146-96C66A17843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97139035210961"/>
          <c:y val="0.245782576726193"/>
          <c:w val="0.65940829514031474"/>
          <c:h val="0.6286563564531113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410-4682-A5C0-838FFC12C70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410-4682-A5C0-838FFC12C70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410-4682-A5C0-838FFC12C70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410-4682-A5C0-838FFC12C70C}"/>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410-4682-A5C0-838FFC12C70C}"/>
              </c:ext>
            </c:extLst>
          </c:dPt>
          <c:dLbls>
            <c:dLbl>
              <c:idx val="0"/>
              <c:layout>
                <c:manualLayout>
                  <c:x val="4.0473278797305123E-3"/>
                  <c:y val="5.029763159250464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9410-4682-A5C0-838FFC12C70C}"/>
                </c:ext>
                <c:ext xmlns:c15="http://schemas.microsoft.com/office/drawing/2012/chart" uri="{CE6537A1-D6FC-4f65-9D91-7224C49458BB}"/>
              </c:extLst>
            </c:dLbl>
            <c:dLbl>
              <c:idx val="2"/>
              <c:layout>
                <c:manualLayout>
                  <c:x val="-3.0989560293727382E-2"/>
                  <c:y val="-4.293992663754043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9410-4682-A5C0-838FFC12C70C}"/>
                </c:ext>
                <c:ext xmlns:c15="http://schemas.microsoft.com/office/drawing/2012/chart" uri="{CE6537A1-D6FC-4f65-9D91-7224C49458BB}"/>
              </c:extLst>
            </c:dLbl>
            <c:dLbl>
              <c:idx val="3"/>
              <c:layout>
                <c:manualLayout>
                  <c:x val="-1.9220334789419303E-2"/>
                  <c:y val="-7.121271551093290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9410-4682-A5C0-838FFC12C70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'7胜任度'!$J$4:$J$7</c:f>
              <c:strCache>
                <c:ptCount val="4"/>
                <c:pt idx="0">
                  <c:v>非常强</c:v>
                </c:pt>
                <c:pt idx="1">
                  <c:v>较强</c:v>
                </c:pt>
                <c:pt idx="2">
                  <c:v>一般</c:v>
                </c:pt>
                <c:pt idx="3">
                  <c:v>较差</c:v>
                </c:pt>
              </c:strCache>
            </c:strRef>
          </c:cat>
          <c:val>
            <c:numRef>
              <c:f>'7胜任度'!$L$4:$L$7</c:f>
              <c:numCache>
                <c:formatCode>0.00%</c:formatCode>
                <c:ptCount val="4"/>
                <c:pt idx="0">
                  <c:v>0.17019999999999999</c:v>
                </c:pt>
                <c:pt idx="1">
                  <c:v>0.56640000000000001</c:v>
                </c:pt>
                <c:pt idx="2">
                  <c:v>0.25179999999999997</c:v>
                </c:pt>
                <c:pt idx="3">
                  <c:v>1.1599999999999999E-2</c:v>
                </c:pt>
              </c:numCache>
            </c:numRef>
          </c:val>
          <c:extLst xmlns:c16r2="http://schemas.microsoft.com/office/drawing/2015/06/chart">
            <c:ext xmlns:c16="http://schemas.microsoft.com/office/drawing/2014/chart" uri="{C3380CC4-5D6E-409C-BE32-E72D297353CC}">
              <c16:uniqueId val="{0000000A-9410-4682-A5C0-838FFC12C70C}"/>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17064771055844"/>
          <c:y val="3.2621458108009607E-2"/>
          <c:w val="0.60005444479662651"/>
          <c:h val="0.917303956316123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'3招录动因'!$H$4:$H$11</c:f>
              <c:strCache>
                <c:ptCount val="8"/>
                <c:pt idx="0">
                  <c:v>综合素质较高</c:v>
                </c:pt>
                <c:pt idx="1">
                  <c:v>专业知识较强</c:v>
                </c:pt>
                <c:pt idx="2">
                  <c:v>学校声誉较好</c:v>
                </c:pt>
                <c:pt idx="3">
                  <c:v>往届生表现较好</c:v>
                </c:pt>
                <c:pt idx="4">
                  <c:v>工作稳定性较高</c:v>
                </c:pt>
                <c:pt idx="5">
                  <c:v>校企合作</c:v>
                </c:pt>
                <c:pt idx="6">
                  <c:v>同行推荐</c:v>
                </c:pt>
                <c:pt idx="7">
                  <c:v>其他</c:v>
                </c:pt>
              </c:strCache>
            </c:strRef>
          </c:cat>
          <c:val>
            <c:numRef>
              <c:f>'3招录动因'!$J$4:$J$11</c:f>
              <c:numCache>
                <c:formatCode>0.00%</c:formatCode>
                <c:ptCount val="8"/>
                <c:pt idx="0">
                  <c:v>0.39389999999999997</c:v>
                </c:pt>
                <c:pt idx="1">
                  <c:v>0.25640000000000002</c:v>
                </c:pt>
                <c:pt idx="2">
                  <c:v>7.9299999999999995E-2</c:v>
                </c:pt>
                <c:pt idx="3">
                  <c:v>6.7599999999999993E-2</c:v>
                </c:pt>
                <c:pt idx="4">
                  <c:v>6.0600000000000001E-2</c:v>
                </c:pt>
                <c:pt idx="5">
                  <c:v>5.5899999999999998E-2</c:v>
                </c:pt>
                <c:pt idx="6">
                  <c:v>4.7000000000000002E-3</c:v>
                </c:pt>
                <c:pt idx="7">
                  <c:v>8.1600000000000006E-2</c:v>
                </c:pt>
              </c:numCache>
            </c:numRef>
          </c:val>
          <c:extLst xmlns:c16r2="http://schemas.microsoft.com/office/drawing/2015/06/chart">
            <c:ext xmlns:c16="http://schemas.microsoft.com/office/drawing/2014/chart" uri="{C3380CC4-5D6E-409C-BE32-E72D297353CC}">
              <c16:uniqueId val="{00000000-B7D7-4F35-A9D3-4018E55B48EA}"/>
            </c:ext>
          </c:extLst>
        </c:ser>
        <c:dLbls>
          <c:showLegendKey val="0"/>
          <c:showVal val="0"/>
          <c:showCatName val="0"/>
          <c:showSerName val="0"/>
          <c:showPercent val="0"/>
          <c:showBubbleSize val="0"/>
        </c:dLbls>
        <c:gapWidth val="219"/>
        <c:axId val="857632520"/>
        <c:axId val="857634480"/>
      </c:barChart>
      <c:catAx>
        <c:axId val="857632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4480"/>
        <c:crosses val="autoZero"/>
        <c:auto val="1"/>
        <c:lblAlgn val="ctr"/>
        <c:lblOffset val="100"/>
        <c:noMultiLvlLbl val="0"/>
      </c:catAx>
      <c:valAx>
        <c:axId val="857634480"/>
        <c:scaling>
          <c:orientation val="minMax"/>
        </c:scaling>
        <c:delete val="1"/>
        <c:axPos val="t"/>
        <c:numFmt formatCode="0%" sourceLinked="0"/>
        <c:majorTickMark val="none"/>
        <c:minorTickMark val="none"/>
        <c:tickLblPos val="nextTo"/>
        <c:crossAx val="857632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82405695330301"/>
          <c:y val="7.6284763373650463E-2"/>
          <c:w val="0.55906619851938044"/>
          <c:h val="0.8589307573666692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'6就职岗位'!$H$4:$H$8</c:f>
              <c:strCache>
                <c:ptCount val="5"/>
                <c:pt idx="0">
                  <c:v>技术/业务骨干</c:v>
                </c:pt>
                <c:pt idx="1">
                  <c:v>基层工作人员</c:v>
                </c:pt>
                <c:pt idx="2">
                  <c:v>后备干部</c:v>
                </c:pt>
                <c:pt idx="3">
                  <c:v>中/高层管理人员</c:v>
                </c:pt>
                <c:pt idx="4">
                  <c:v>其他</c:v>
                </c:pt>
              </c:strCache>
            </c:strRef>
          </c:cat>
          <c:val>
            <c:numRef>
              <c:f>'6就职岗位'!$J$4:$J$8</c:f>
              <c:numCache>
                <c:formatCode>0.00%</c:formatCode>
                <c:ptCount val="5"/>
                <c:pt idx="0">
                  <c:v>0.40560000000000002</c:v>
                </c:pt>
                <c:pt idx="1">
                  <c:v>0.38229999999999997</c:v>
                </c:pt>
                <c:pt idx="2">
                  <c:v>0.1608</c:v>
                </c:pt>
                <c:pt idx="3">
                  <c:v>3.5000000000000003E-2</c:v>
                </c:pt>
                <c:pt idx="4">
                  <c:v>1.629999999999987E-2</c:v>
                </c:pt>
              </c:numCache>
            </c:numRef>
          </c:val>
          <c:extLst xmlns:c16r2="http://schemas.microsoft.com/office/drawing/2015/06/chart">
            <c:ext xmlns:c16="http://schemas.microsoft.com/office/drawing/2014/chart" uri="{C3380CC4-5D6E-409C-BE32-E72D297353CC}">
              <c16:uniqueId val="{00000000-061B-4DF2-A5D6-54569FAC221D}"/>
            </c:ext>
          </c:extLst>
        </c:ser>
        <c:dLbls>
          <c:showLegendKey val="0"/>
          <c:showVal val="0"/>
          <c:showCatName val="0"/>
          <c:showSerName val="0"/>
          <c:showPercent val="0"/>
          <c:showBubbleSize val="0"/>
        </c:dLbls>
        <c:gapWidth val="182"/>
        <c:axId val="857628992"/>
        <c:axId val="857629384"/>
      </c:barChart>
      <c:catAx>
        <c:axId val="857628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29384"/>
        <c:crosses val="autoZero"/>
        <c:auto val="1"/>
        <c:lblAlgn val="ctr"/>
        <c:lblOffset val="100"/>
        <c:noMultiLvlLbl val="0"/>
      </c:catAx>
      <c:valAx>
        <c:axId val="857629384"/>
        <c:scaling>
          <c:orientation val="minMax"/>
        </c:scaling>
        <c:delete val="1"/>
        <c:axPos val="t"/>
        <c:numFmt formatCode="0.00%" sourceLinked="1"/>
        <c:majorTickMark val="none"/>
        <c:minorTickMark val="none"/>
        <c:tickLblPos val="nextTo"/>
        <c:crossAx val="85762899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33159148593647"/>
          <c:y val="9.0461363432232572E-2"/>
          <c:w val="0.73059722571533592"/>
          <c:h val="0.8207903954971408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'4求职评价'!$J$4:$J$7</c:f>
              <c:strCache>
                <c:ptCount val="4"/>
                <c:pt idx="0">
                  <c:v>很积极</c:v>
                </c:pt>
                <c:pt idx="1">
                  <c:v>积极</c:v>
                </c:pt>
                <c:pt idx="2">
                  <c:v>一般</c:v>
                </c:pt>
                <c:pt idx="3">
                  <c:v>不积极</c:v>
                </c:pt>
              </c:strCache>
            </c:strRef>
          </c:cat>
          <c:val>
            <c:numRef>
              <c:f>'4求职评价'!$L$4:$L$7</c:f>
              <c:numCache>
                <c:formatCode>0.00%</c:formatCode>
                <c:ptCount val="4"/>
                <c:pt idx="0">
                  <c:v>0.3357</c:v>
                </c:pt>
                <c:pt idx="1">
                  <c:v>0.53380000000000005</c:v>
                </c:pt>
                <c:pt idx="2">
                  <c:v>0.11879999999999995</c:v>
                </c:pt>
                <c:pt idx="3">
                  <c:v>1.17E-2</c:v>
                </c:pt>
              </c:numCache>
            </c:numRef>
          </c:val>
          <c:extLst xmlns:c16r2="http://schemas.microsoft.com/office/drawing/2015/06/chart">
            <c:ext xmlns:c16="http://schemas.microsoft.com/office/drawing/2014/chart" uri="{C3380CC4-5D6E-409C-BE32-E72D297353CC}">
              <c16:uniqueId val="{00000000-64CD-4045-BA8B-947AE34C95AA}"/>
            </c:ext>
          </c:extLst>
        </c:ser>
        <c:dLbls>
          <c:showLegendKey val="0"/>
          <c:showVal val="0"/>
          <c:showCatName val="0"/>
          <c:showSerName val="0"/>
          <c:showPercent val="0"/>
          <c:showBubbleSize val="0"/>
        </c:dLbls>
        <c:gapWidth val="182"/>
        <c:axId val="857632912"/>
        <c:axId val="857636440"/>
      </c:barChart>
      <c:catAx>
        <c:axId val="857632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6440"/>
        <c:crosses val="autoZero"/>
        <c:auto val="1"/>
        <c:lblAlgn val="ctr"/>
        <c:lblOffset val="100"/>
        <c:noMultiLvlLbl val="0"/>
      </c:catAx>
      <c:valAx>
        <c:axId val="857636440"/>
        <c:scaling>
          <c:orientation val="minMax"/>
        </c:scaling>
        <c:delete val="1"/>
        <c:axPos val="t"/>
        <c:numFmt formatCode="0%" sourceLinked="0"/>
        <c:majorTickMark val="none"/>
        <c:minorTickMark val="none"/>
        <c:tickLblPos val="nextTo"/>
        <c:crossAx val="85763291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11249039097926"/>
          <c:y val="5.0057404923258261E-2"/>
          <c:w val="0.58215473319494293"/>
          <c:h val="0.9402287153511005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'5求职不足'!$H$4:$H$11</c:f>
              <c:strCache>
                <c:ptCount val="8"/>
                <c:pt idx="0">
                  <c:v>就业期望值过高</c:v>
                </c:pt>
                <c:pt idx="1">
                  <c:v>缺乏社会经验</c:v>
                </c:pt>
                <c:pt idx="2">
                  <c:v>抗压能力差</c:v>
                </c:pt>
                <c:pt idx="3">
                  <c:v>实践能力差</c:v>
                </c:pt>
                <c:pt idx="4">
                  <c:v>就业观念偏差</c:v>
                </c:pt>
                <c:pt idx="5">
                  <c:v>专业知识不扎实</c:v>
                </c:pt>
                <c:pt idx="6">
                  <c:v>缺乏事业心和责任感</c:v>
                </c:pt>
                <c:pt idx="7">
                  <c:v>其他</c:v>
                </c:pt>
              </c:strCache>
            </c:strRef>
          </c:cat>
          <c:val>
            <c:numRef>
              <c:f>'5求职不足'!$J$4:$J$11</c:f>
              <c:numCache>
                <c:formatCode>0.00%</c:formatCode>
                <c:ptCount val="8"/>
                <c:pt idx="0">
                  <c:v>0.46150000000000002</c:v>
                </c:pt>
                <c:pt idx="1">
                  <c:v>0.34499999999999997</c:v>
                </c:pt>
                <c:pt idx="2">
                  <c:v>0.3054</c:v>
                </c:pt>
                <c:pt idx="3">
                  <c:v>0.27039999999999997</c:v>
                </c:pt>
                <c:pt idx="4">
                  <c:v>0.2681</c:v>
                </c:pt>
                <c:pt idx="5">
                  <c:v>0.17249999999999999</c:v>
                </c:pt>
                <c:pt idx="6">
                  <c:v>0.15620000000000001</c:v>
                </c:pt>
                <c:pt idx="7">
                  <c:v>0.12590000000000001</c:v>
                </c:pt>
              </c:numCache>
            </c:numRef>
          </c:val>
          <c:extLst xmlns:c16r2="http://schemas.microsoft.com/office/drawing/2015/06/chart">
            <c:ext xmlns:c16="http://schemas.microsoft.com/office/drawing/2014/chart" uri="{C3380CC4-5D6E-409C-BE32-E72D297353CC}">
              <c16:uniqueId val="{00000000-FF34-450D-96C4-2BB83C87D6AC}"/>
            </c:ext>
          </c:extLst>
        </c:ser>
        <c:dLbls>
          <c:showLegendKey val="0"/>
          <c:showVal val="0"/>
          <c:showCatName val="0"/>
          <c:showSerName val="0"/>
          <c:showPercent val="0"/>
          <c:showBubbleSize val="0"/>
        </c:dLbls>
        <c:gapWidth val="219"/>
        <c:axId val="857630952"/>
        <c:axId val="857628600"/>
      </c:barChart>
      <c:catAx>
        <c:axId val="857630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28600"/>
        <c:crosses val="autoZero"/>
        <c:auto val="1"/>
        <c:lblAlgn val="ctr"/>
        <c:lblOffset val="100"/>
        <c:noMultiLvlLbl val="0"/>
      </c:catAx>
      <c:valAx>
        <c:axId val="857628600"/>
        <c:scaling>
          <c:orientation val="minMax"/>
        </c:scaling>
        <c:delete val="1"/>
        <c:axPos val="t"/>
        <c:numFmt formatCode="0%" sourceLinked="0"/>
        <c:majorTickMark val="none"/>
        <c:minorTickMark val="none"/>
        <c:tickLblPos val="nextTo"/>
        <c:crossAx val="857630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21854859765567"/>
          <c:y val="8.2413520267097681E-2"/>
          <c:w val="0.80178601250219039"/>
          <c:h val="0.75915691617692105"/>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jyqs_sybhqs!$L$1:$P$1</c:f>
              <c:strCache>
                <c:ptCount val="5"/>
                <c:pt idx="0">
                  <c:v>2016年</c:v>
                </c:pt>
                <c:pt idx="1">
                  <c:v>2017年</c:v>
                </c:pt>
                <c:pt idx="2">
                  <c:v>2018年</c:v>
                </c:pt>
                <c:pt idx="3">
                  <c:v>2019年</c:v>
                </c:pt>
                <c:pt idx="4">
                  <c:v>2020年</c:v>
                </c:pt>
              </c:strCache>
            </c:strRef>
          </c:cat>
          <c:val>
            <c:numRef>
              <c:f>jyqs_sybhqs!$L$6:$P$6</c:f>
              <c:numCache>
                <c:formatCode>General</c:formatCode>
                <c:ptCount val="5"/>
                <c:pt idx="0">
                  <c:v>5722</c:v>
                </c:pt>
                <c:pt idx="1">
                  <c:v>5899</c:v>
                </c:pt>
                <c:pt idx="2">
                  <c:v>6109</c:v>
                </c:pt>
                <c:pt idx="3">
                  <c:v>6865</c:v>
                </c:pt>
                <c:pt idx="4">
                  <c:v>7709</c:v>
                </c:pt>
              </c:numCache>
            </c:numRef>
          </c:val>
          <c:smooth val="0"/>
          <c:extLst xmlns:c16r2="http://schemas.microsoft.com/office/drawing/2015/06/chart">
            <c:ext xmlns:c16="http://schemas.microsoft.com/office/drawing/2014/chart" uri="{C3380CC4-5D6E-409C-BE32-E72D297353CC}">
              <c16:uniqueId val="{00000000-58A9-45F0-AF1E-BF8D7E2A20AE}"/>
            </c:ext>
          </c:extLst>
        </c:ser>
        <c:dLbls>
          <c:showLegendKey val="0"/>
          <c:showVal val="0"/>
          <c:showCatName val="0"/>
          <c:showSerName val="0"/>
          <c:showPercent val="0"/>
          <c:showBubbleSize val="0"/>
        </c:dLbls>
        <c:smooth val="0"/>
        <c:axId val="857633304"/>
        <c:axId val="857634872"/>
      </c:lineChart>
      <c:catAx>
        <c:axId val="85763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4872"/>
        <c:crosses val="autoZero"/>
        <c:auto val="1"/>
        <c:lblAlgn val="ctr"/>
        <c:lblOffset val="100"/>
        <c:noMultiLvlLbl val="0"/>
      </c:catAx>
      <c:valAx>
        <c:axId val="857634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3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4985600372893"/>
          <c:y val="0.15154969759214881"/>
          <c:w val="0.75620767494356655"/>
          <c:h val="0.54628643329696147"/>
        </c:manualLayout>
      </c:layout>
      <c:lineChart>
        <c:grouping val="standard"/>
        <c:varyColors val="0"/>
        <c:ser>
          <c:idx val="1"/>
          <c:order val="1"/>
          <c:tx>
            <c:strRef>
              <c:f>jyqs_sybhqs!$K$3</c:f>
              <c:strCache>
                <c:ptCount val="1"/>
                <c:pt idx="0">
                  <c:v>硕士</c:v>
                </c:pt>
              </c:strCache>
            </c:strRef>
          </c:tx>
          <c:spPr>
            <a:ln w="28575" cap="rnd">
              <a:solidFill>
                <a:schemeClr val="accent2"/>
              </a:solidFill>
              <a:round/>
            </a:ln>
            <a:effectLst/>
          </c:spPr>
          <c:marker>
            <c:symbol val="none"/>
          </c:marker>
          <c:cat>
            <c:strRef>
              <c:f>jyqs_sybhqs!$L$1:$P$1</c:f>
              <c:strCache>
                <c:ptCount val="5"/>
                <c:pt idx="0">
                  <c:v>2016年</c:v>
                </c:pt>
                <c:pt idx="1">
                  <c:v>2017年</c:v>
                </c:pt>
                <c:pt idx="2">
                  <c:v>2018年</c:v>
                </c:pt>
                <c:pt idx="3">
                  <c:v>2019年</c:v>
                </c:pt>
                <c:pt idx="4">
                  <c:v>2020年</c:v>
                </c:pt>
              </c:strCache>
            </c:strRef>
          </c:cat>
          <c:val>
            <c:numRef>
              <c:f>jyqs_sybhqs!$L$3:$P$3</c:f>
              <c:numCache>
                <c:formatCode>General</c:formatCode>
                <c:ptCount val="5"/>
                <c:pt idx="0">
                  <c:v>25</c:v>
                </c:pt>
                <c:pt idx="1">
                  <c:v>12</c:v>
                </c:pt>
                <c:pt idx="2">
                  <c:v>29</c:v>
                </c:pt>
                <c:pt idx="3">
                  <c:v>36</c:v>
                </c:pt>
                <c:pt idx="4">
                  <c:v>57</c:v>
                </c:pt>
              </c:numCache>
            </c:numRef>
          </c:val>
          <c:smooth val="0"/>
          <c:extLst xmlns:c16r2="http://schemas.microsoft.com/office/drawing/2015/06/chart">
            <c:ext xmlns:c16="http://schemas.microsoft.com/office/drawing/2014/chart" uri="{C3380CC4-5D6E-409C-BE32-E72D297353CC}">
              <c16:uniqueId val="{00000001-8E6B-4F53-A0F4-47E3F3FECE41}"/>
            </c:ext>
          </c:extLst>
        </c:ser>
        <c:ser>
          <c:idx val="2"/>
          <c:order val="2"/>
          <c:tx>
            <c:strRef>
              <c:f>jyqs_sybhqs!$K$4</c:f>
              <c:strCache>
                <c:ptCount val="1"/>
                <c:pt idx="0">
                  <c:v>本科</c:v>
                </c:pt>
              </c:strCache>
            </c:strRef>
          </c:tx>
          <c:spPr>
            <a:ln w="28575" cap="rnd">
              <a:solidFill>
                <a:schemeClr val="accent3"/>
              </a:solidFill>
              <a:round/>
            </a:ln>
            <a:effectLst/>
          </c:spPr>
          <c:marker>
            <c:symbol val="none"/>
          </c:marker>
          <c:cat>
            <c:strRef>
              <c:f>jyqs_sybhqs!$L$1:$P$1</c:f>
              <c:strCache>
                <c:ptCount val="5"/>
                <c:pt idx="0">
                  <c:v>2016年</c:v>
                </c:pt>
                <c:pt idx="1">
                  <c:v>2017年</c:v>
                </c:pt>
                <c:pt idx="2">
                  <c:v>2018年</c:v>
                </c:pt>
                <c:pt idx="3">
                  <c:v>2019年</c:v>
                </c:pt>
                <c:pt idx="4">
                  <c:v>2020年</c:v>
                </c:pt>
              </c:strCache>
            </c:strRef>
          </c:cat>
          <c:val>
            <c:numRef>
              <c:f>jyqs_sybhqs!$L$4:$P$4</c:f>
              <c:numCache>
                <c:formatCode>General</c:formatCode>
                <c:ptCount val="5"/>
                <c:pt idx="0">
                  <c:v>5031</c:v>
                </c:pt>
                <c:pt idx="1">
                  <c:v>4982</c:v>
                </c:pt>
                <c:pt idx="2">
                  <c:v>5173</c:v>
                </c:pt>
                <c:pt idx="3">
                  <c:v>5380</c:v>
                </c:pt>
                <c:pt idx="4">
                  <c:v>6187</c:v>
                </c:pt>
              </c:numCache>
            </c:numRef>
          </c:val>
          <c:smooth val="0"/>
          <c:extLst xmlns:c16r2="http://schemas.microsoft.com/office/drawing/2015/06/chart">
            <c:ext xmlns:c16="http://schemas.microsoft.com/office/drawing/2014/chart" uri="{C3380CC4-5D6E-409C-BE32-E72D297353CC}">
              <c16:uniqueId val="{00000002-8E6B-4F53-A0F4-47E3F3FECE41}"/>
            </c:ext>
          </c:extLst>
        </c:ser>
        <c:ser>
          <c:idx val="3"/>
          <c:order val="3"/>
          <c:tx>
            <c:strRef>
              <c:f>jyqs_sybhqs!$K$5</c:f>
              <c:strCache>
                <c:ptCount val="1"/>
                <c:pt idx="0">
                  <c:v>专科</c:v>
                </c:pt>
              </c:strCache>
            </c:strRef>
          </c:tx>
          <c:spPr>
            <a:ln w="28575" cap="rnd">
              <a:solidFill>
                <a:schemeClr val="accent4"/>
              </a:solidFill>
              <a:round/>
            </a:ln>
            <a:effectLst/>
          </c:spPr>
          <c:marker>
            <c:symbol val="none"/>
          </c:marker>
          <c:cat>
            <c:strRef>
              <c:f>jyqs_sybhqs!$L$1:$P$1</c:f>
              <c:strCache>
                <c:ptCount val="5"/>
                <c:pt idx="0">
                  <c:v>2016年</c:v>
                </c:pt>
                <c:pt idx="1">
                  <c:v>2017年</c:v>
                </c:pt>
                <c:pt idx="2">
                  <c:v>2018年</c:v>
                </c:pt>
                <c:pt idx="3">
                  <c:v>2019年</c:v>
                </c:pt>
                <c:pt idx="4">
                  <c:v>2020年</c:v>
                </c:pt>
              </c:strCache>
            </c:strRef>
          </c:cat>
          <c:val>
            <c:numRef>
              <c:f>jyqs_sybhqs!$L$5:$P$5</c:f>
              <c:numCache>
                <c:formatCode>General</c:formatCode>
                <c:ptCount val="5"/>
                <c:pt idx="0">
                  <c:v>666</c:v>
                </c:pt>
                <c:pt idx="1">
                  <c:v>905</c:v>
                </c:pt>
                <c:pt idx="2">
                  <c:v>907</c:v>
                </c:pt>
                <c:pt idx="3">
                  <c:v>1449</c:v>
                </c:pt>
                <c:pt idx="4">
                  <c:v>1465</c:v>
                </c:pt>
              </c:numCache>
            </c:numRef>
          </c:val>
          <c:smooth val="0"/>
          <c:extLst xmlns:c16r2="http://schemas.microsoft.com/office/drawing/2015/06/chart">
            <c:ext xmlns:c16="http://schemas.microsoft.com/office/drawing/2014/chart" uri="{C3380CC4-5D6E-409C-BE32-E72D297353CC}">
              <c16:uniqueId val="{00000003-8E6B-4F53-A0F4-47E3F3FECE41}"/>
            </c:ext>
          </c:extLst>
        </c:ser>
        <c:dLbls>
          <c:showLegendKey val="0"/>
          <c:showVal val="0"/>
          <c:showCatName val="0"/>
          <c:showSerName val="0"/>
          <c:showPercent val="0"/>
          <c:showBubbleSize val="0"/>
        </c:dLbls>
        <c:smooth val="0"/>
        <c:axId val="857638792"/>
        <c:axId val="857635656"/>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jyqs_sybhqs!$K$2</c15:sqref>
                        </c15:formulaRef>
                      </c:ext>
                    </c:extLst>
                    <c:strCache>
                      <c:ptCount val="1"/>
                      <c:pt idx="0">
                        <c:v>博士</c:v>
                      </c:pt>
                    </c:strCache>
                  </c:strRef>
                </c:tx>
                <c:spPr>
                  <a:ln w="28575" cap="rnd">
                    <a:solidFill>
                      <a:schemeClr val="accent1"/>
                    </a:solidFill>
                    <a:round/>
                  </a:ln>
                  <a:effectLst/>
                </c:spPr>
                <c:marker>
                  <c:symbol val="none"/>
                </c:marker>
                <c:cat>
                  <c:strRef>
                    <c:extLst xmlns:c16r2="http://schemas.microsoft.com/office/drawing/2015/06/chart">
                      <c:ext uri="{02D57815-91ED-43cb-92C2-25804820EDAC}">
                        <c15:formulaRef>
                          <c15:sqref>jyqs_sybhqs!$L$1:$P$1</c15:sqref>
                        </c15:formulaRef>
                      </c:ext>
                    </c:extLst>
                    <c:strCache>
                      <c:ptCount val="5"/>
                      <c:pt idx="0">
                        <c:v>2016年</c:v>
                      </c:pt>
                      <c:pt idx="1">
                        <c:v>2017年</c:v>
                      </c:pt>
                      <c:pt idx="2">
                        <c:v>2018年</c:v>
                      </c:pt>
                      <c:pt idx="3">
                        <c:v>2019年</c:v>
                      </c:pt>
                      <c:pt idx="4">
                        <c:v>2020年</c:v>
                      </c:pt>
                    </c:strCache>
                  </c:strRef>
                </c:cat>
                <c:val>
                  <c:numRef>
                    <c:extLst xmlns:c16r2="http://schemas.microsoft.com/office/drawing/2015/06/chart">
                      <c:ext uri="{02D57815-91ED-43cb-92C2-25804820EDAC}">
                        <c15:formulaRef>
                          <c15:sqref>jyqs_sybhqs!$L$2:$P$2</c15:sqref>
                        </c15:formulaRef>
                      </c:ext>
                    </c:extLst>
                    <c:numCache>
                      <c:formatCode>General</c:formatCode>
                      <c:ptCount val="5"/>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0-8E6B-4F53-A0F4-47E3F3FECE41}"/>
                  </c:ext>
                </c:extLst>
              </c15:ser>
            </c15:filteredLineSeries>
          </c:ext>
        </c:extLst>
      </c:lineChart>
      <c:catAx>
        <c:axId val="85763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5656"/>
        <c:crosses val="autoZero"/>
        <c:auto val="1"/>
        <c:lblAlgn val="ctr"/>
        <c:lblOffset val="100"/>
        <c:noMultiLvlLbl val="0"/>
      </c:catAx>
      <c:valAx>
        <c:axId val="8576356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6123507177741"/>
          <c:y val="8.2413520267097681E-2"/>
          <c:w val="0.82985468279879648"/>
          <c:h val="0.75915691617692105"/>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jyqs_jylbhqs!$K$1:$O$1</c:f>
              <c:strCache>
                <c:ptCount val="5"/>
                <c:pt idx="0">
                  <c:v>2016年</c:v>
                </c:pt>
                <c:pt idx="1">
                  <c:v>2017年</c:v>
                </c:pt>
                <c:pt idx="2">
                  <c:v>2018年</c:v>
                </c:pt>
                <c:pt idx="3">
                  <c:v>2019年</c:v>
                </c:pt>
                <c:pt idx="4">
                  <c:v>2020年</c:v>
                </c:pt>
              </c:strCache>
            </c:strRef>
          </c:cat>
          <c:val>
            <c:numRef>
              <c:f>jyqs_jylbhqs!$K$6:$O$6</c:f>
              <c:numCache>
                <c:formatCode>0.00_ </c:formatCode>
                <c:ptCount val="5"/>
                <c:pt idx="0">
                  <c:v>92.64</c:v>
                </c:pt>
                <c:pt idx="1">
                  <c:v>94.74</c:v>
                </c:pt>
                <c:pt idx="2">
                  <c:v>95.01</c:v>
                </c:pt>
                <c:pt idx="3">
                  <c:v>87.9</c:v>
                </c:pt>
                <c:pt idx="4">
                  <c:v>90.15</c:v>
                </c:pt>
              </c:numCache>
            </c:numRef>
          </c:val>
          <c:smooth val="0"/>
          <c:extLst xmlns:c16r2="http://schemas.microsoft.com/office/drawing/2015/06/chart">
            <c:ext xmlns:c16="http://schemas.microsoft.com/office/drawing/2014/chart" uri="{C3380CC4-5D6E-409C-BE32-E72D297353CC}">
              <c16:uniqueId val="{00000000-5AFF-42CB-901B-A56D77000175}"/>
            </c:ext>
          </c:extLst>
        </c:ser>
        <c:dLbls>
          <c:showLegendKey val="0"/>
          <c:showVal val="0"/>
          <c:showCatName val="0"/>
          <c:showSerName val="0"/>
          <c:showPercent val="0"/>
          <c:showBubbleSize val="0"/>
        </c:dLbls>
        <c:smooth val="0"/>
        <c:axId val="857636832"/>
        <c:axId val="857634088"/>
      </c:lineChart>
      <c:catAx>
        <c:axId val="85763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4088"/>
        <c:crosses val="autoZero"/>
        <c:auto val="1"/>
        <c:lblAlgn val="ctr"/>
        <c:lblOffset val="100"/>
        <c:noMultiLvlLbl val="0"/>
      </c:catAx>
      <c:valAx>
        <c:axId val="85763408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a:t>
            </a:r>
            <a:endParaRPr lang="zh-CN"/>
          </a:p>
        </c:rich>
      </c:tx>
      <c:layout>
        <c:manualLayout>
          <c:xMode val="edge"/>
          <c:yMode val="edge"/>
          <c:x val="3.0180521327963769E-2"/>
          <c:y val="2.2229167918895631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6.8165545050813278E-2"/>
          <c:y val="0.17947240465909503"/>
          <c:w val="0.89727194406042754"/>
          <c:h val="0.64946623607532927"/>
        </c:manualLayout>
      </c:layout>
      <c:barChart>
        <c:barDir val="col"/>
        <c:grouping val="clustered"/>
        <c:varyColors val="0"/>
        <c:ser>
          <c:idx val="1"/>
          <c:order val="1"/>
          <c:spPr>
            <a:solidFill>
              <a:schemeClr val="accent2"/>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sydfb_snsyd!$A$1:$A$17</c:f>
              <c:strCache>
                <c:ptCount val="17"/>
                <c:pt idx="0">
                  <c:v>济南</c:v>
                </c:pt>
                <c:pt idx="1">
                  <c:v>潍坊</c:v>
                </c:pt>
                <c:pt idx="2">
                  <c:v>济宁</c:v>
                </c:pt>
                <c:pt idx="3">
                  <c:v>临沂</c:v>
                </c:pt>
                <c:pt idx="4">
                  <c:v>菏泽</c:v>
                </c:pt>
                <c:pt idx="5">
                  <c:v>德州</c:v>
                </c:pt>
                <c:pt idx="6">
                  <c:v>泰安</c:v>
                </c:pt>
                <c:pt idx="7">
                  <c:v>烟台</c:v>
                </c:pt>
                <c:pt idx="8">
                  <c:v>青岛</c:v>
                </c:pt>
                <c:pt idx="9">
                  <c:v>枣庄</c:v>
                </c:pt>
                <c:pt idx="10">
                  <c:v>滨州</c:v>
                </c:pt>
                <c:pt idx="11">
                  <c:v>淄博</c:v>
                </c:pt>
                <c:pt idx="12">
                  <c:v>日照</c:v>
                </c:pt>
                <c:pt idx="13">
                  <c:v>聊城</c:v>
                </c:pt>
                <c:pt idx="14">
                  <c:v>威海</c:v>
                </c:pt>
                <c:pt idx="15">
                  <c:v>东营</c:v>
                </c:pt>
                <c:pt idx="16">
                  <c:v>外省</c:v>
                </c:pt>
              </c:strCache>
            </c:strRef>
          </c:cat>
          <c:val>
            <c:numRef>
              <c:f>sydfb_snsyd!$C$1:$C$17</c:f>
              <c:numCache>
                <c:formatCode>0.00_ </c:formatCode>
                <c:ptCount val="17"/>
                <c:pt idx="0">
                  <c:v>11.75</c:v>
                </c:pt>
                <c:pt idx="1">
                  <c:v>8.2100000000000009</c:v>
                </c:pt>
                <c:pt idx="2">
                  <c:v>7.43</c:v>
                </c:pt>
                <c:pt idx="3">
                  <c:v>7.07</c:v>
                </c:pt>
                <c:pt idx="4">
                  <c:v>6.91</c:v>
                </c:pt>
                <c:pt idx="5">
                  <c:v>5.2</c:v>
                </c:pt>
                <c:pt idx="6">
                  <c:v>4.72</c:v>
                </c:pt>
                <c:pt idx="7">
                  <c:v>4.68</c:v>
                </c:pt>
                <c:pt idx="8">
                  <c:v>3.87</c:v>
                </c:pt>
                <c:pt idx="9">
                  <c:v>3.87</c:v>
                </c:pt>
                <c:pt idx="10">
                  <c:v>3.24</c:v>
                </c:pt>
                <c:pt idx="11">
                  <c:v>3.13</c:v>
                </c:pt>
                <c:pt idx="12">
                  <c:v>2.71</c:v>
                </c:pt>
                <c:pt idx="13">
                  <c:v>2.44</c:v>
                </c:pt>
                <c:pt idx="14">
                  <c:v>1.4</c:v>
                </c:pt>
                <c:pt idx="15">
                  <c:v>1.28</c:v>
                </c:pt>
                <c:pt idx="16">
                  <c:v>22.08</c:v>
                </c:pt>
              </c:numCache>
            </c:numRef>
          </c:val>
          <c:extLst xmlns:c16r2="http://schemas.microsoft.com/office/drawing/2015/06/chart">
            <c:ext xmlns:c16="http://schemas.microsoft.com/office/drawing/2014/chart" uri="{C3380CC4-5D6E-409C-BE32-E72D297353CC}">
              <c16:uniqueId val="{00000000-426F-401C-940C-4429CF6BFB6D}"/>
            </c:ext>
          </c:extLst>
        </c:ser>
        <c:dLbls>
          <c:dLblPos val="outEnd"/>
          <c:showLegendKey val="0"/>
          <c:showVal val="1"/>
          <c:showCatName val="0"/>
          <c:showSerName val="0"/>
          <c:showPercent val="0"/>
          <c:showBubbleSize val="0"/>
        </c:dLbls>
        <c:gapWidth val="219"/>
        <c:overlap val="-27"/>
        <c:axId val="847273176"/>
        <c:axId val="847273568"/>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sydfb_snsyd!$A$1:$A$17</c15:sqref>
                        </c15:formulaRef>
                      </c:ext>
                    </c:extLst>
                    <c:strCache>
                      <c:ptCount val="17"/>
                      <c:pt idx="0">
                        <c:v>济南</c:v>
                      </c:pt>
                      <c:pt idx="1">
                        <c:v>潍坊</c:v>
                      </c:pt>
                      <c:pt idx="2">
                        <c:v>济宁</c:v>
                      </c:pt>
                      <c:pt idx="3">
                        <c:v>临沂</c:v>
                      </c:pt>
                      <c:pt idx="4">
                        <c:v>菏泽</c:v>
                      </c:pt>
                      <c:pt idx="5">
                        <c:v>德州</c:v>
                      </c:pt>
                      <c:pt idx="6">
                        <c:v>泰安</c:v>
                      </c:pt>
                      <c:pt idx="7">
                        <c:v>烟台</c:v>
                      </c:pt>
                      <c:pt idx="8">
                        <c:v>青岛</c:v>
                      </c:pt>
                      <c:pt idx="9">
                        <c:v>枣庄</c:v>
                      </c:pt>
                      <c:pt idx="10">
                        <c:v>滨州</c:v>
                      </c:pt>
                      <c:pt idx="11">
                        <c:v>淄博</c:v>
                      </c:pt>
                      <c:pt idx="12">
                        <c:v>日照</c:v>
                      </c:pt>
                      <c:pt idx="13">
                        <c:v>聊城</c:v>
                      </c:pt>
                      <c:pt idx="14">
                        <c:v>威海</c:v>
                      </c:pt>
                      <c:pt idx="15">
                        <c:v>东营</c:v>
                      </c:pt>
                      <c:pt idx="16">
                        <c:v>外省</c:v>
                      </c:pt>
                    </c:strCache>
                  </c:strRef>
                </c:cat>
                <c:val>
                  <c:numRef>
                    <c:extLst xmlns:c16r2="http://schemas.microsoft.com/office/drawing/2015/06/chart">
                      <c:ext uri="{02D57815-91ED-43cb-92C2-25804820EDAC}">
                        <c15:formulaRef>
                          <c15:sqref>sydfb_snsyd!$B$1:$B$17</c15:sqref>
                        </c15:formulaRef>
                      </c:ext>
                    </c:extLst>
                    <c:numCache>
                      <c:formatCode>General</c:formatCode>
                      <c:ptCount val="17"/>
                      <c:pt idx="0">
                        <c:v>906</c:v>
                      </c:pt>
                      <c:pt idx="1">
                        <c:v>633</c:v>
                      </c:pt>
                      <c:pt idx="2">
                        <c:v>573</c:v>
                      </c:pt>
                      <c:pt idx="3">
                        <c:v>545</c:v>
                      </c:pt>
                      <c:pt idx="4">
                        <c:v>533</c:v>
                      </c:pt>
                      <c:pt idx="5">
                        <c:v>401</c:v>
                      </c:pt>
                      <c:pt idx="6">
                        <c:v>364</c:v>
                      </c:pt>
                      <c:pt idx="7">
                        <c:v>361</c:v>
                      </c:pt>
                      <c:pt idx="8">
                        <c:v>298</c:v>
                      </c:pt>
                      <c:pt idx="9">
                        <c:v>298</c:v>
                      </c:pt>
                      <c:pt idx="10">
                        <c:v>250</c:v>
                      </c:pt>
                      <c:pt idx="11">
                        <c:v>241</c:v>
                      </c:pt>
                      <c:pt idx="12">
                        <c:v>209</c:v>
                      </c:pt>
                      <c:pt idx="13">
                        <c:v>188</c:v>
                      </c:pt>
                      <c:pt idx="14">
                        <c:v>108</c:v>
                      </c:pt>
                      <c:pt idx="15">
                        <c:v>99</c:v>
                      </c:pt>
                      <c:pt idx="16">
                        <c:v>1702</c:v>
                      </c:pt>
                    </c:numCache>
                  </c:numRef>
                </c:val>
                <c:extLst xmlns:c16r2="http://schemas.microsoft.com/office/drawing/2015/06/chart">
                  <c:ext xmlns:c16="http://schemas.microsoft.com/office/drawing/2014/chart" uri="{C3380CC4-5D6E-409C-BE32-E72D297353CC}">
                    <c16:uniqueId val="{00000001-426F-401C-940C-4429CF6BFB6D}"/>
                  </c:ext>
                </c:extLst>
              </c15:ser>
            </c15:filteredBarSeries>
          </c:ext>
        </c:extLst>
      </c:barChart>
      <c:catAx>
        <c:axId val="84727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73568"/>
        <c:crosses val="autoZero"/>
        <c:auto val="1"/>
        <c:lblAlgn val="ctr"/>
        <c:lblOffset val="100"/>
        <c:noMultiLvlLbl val="0"/>
      </c:catAx>
      <c:valAx>
        <c:axId val="847273568"/>
        <c:scaling>
          <c:orientation val="minMax"/>
        </c:scaling>
        <c:delete val="0"/>
        <c:axPos val="l"/>
        <c:numFmt formatCode="0_ " sourceLinked="0"/>
        <c:majorTickMark val="out"/>
        <c:minorTickMark val="none"/>
        <c:tickLblPos val="nextTo"/>
        <c:spPr>
          <a:noFill/>
          <a:ln>
            <a:solidFill>
              <a:sysClr val="windowText" lastClr="000000">
                <a:lumMod val="25000"/>
                <a:lumOff val="7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73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125641557613184"/>
          <c:y val="4.6585274719331757E-2"/>
          <c:w val="0.56293077502038169"/>
          <c:h val="0.9229778611936666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'4教学建议'!$H$4:$H$18</c:f>
              <c:strCache>
                <c:ptCount val="15"/>
                <c:pt idx="0">
                  <c:v>加强实践教学</c:v>
                </c:pt>
                <c:pt idx="1">
                  <c:v>强化专业知识教学</c:v>
                </c:pt>
                <c:pt idx="2">
                  <c:v>加强职业技能培训</c:v>
                </c:pt>
                <c:pt idx="3">
                  <c:v>加强综合素质培养</c:v>
                </c:pt>
                <c:pt idx="4">
                  <c:v>加强创新能力培养</c:v>
                </c:pt>
                <c:pt idx="5">
                  <c:v>加强校企合作</c:v>
                </c:pt>
                <c:pt idx="6">
                  <c:v>改善学习环境</c:v>
                </c:pt>
                <c:pt idx="7">
                  <c:v>改进教学设备、设施</c:v>
                </c:pt>
                <c:pt idx="8">
                  <c:v>改善生活环境</c:v>
                </c:pt>
                <c:pt idx="9">
                  <c:v>加强校园文化活动</c:v>
                </c:pt>
                <c:pt idx="10">
                  <c:v>改进教学管理制度</c:v>
                </c:pt>
                <c:pt idx="11">
                  <c:v>提高讲师水平</c:v>
                </c:pt>
                <c:pt idx="12">
                  <c:v>改进教学方式、方法</c:v>
                </c:pt>
                <c:pt idx="13">
                  <c:v>加强国际化办学</c:v>
                </c:pt>
                <c:pt idx="14">
                  <c:v>其他</c:v>
                </c:pt>
              </c:strCache>
            </c:strRef>
          </c:cat>
          <c:val>
            <c:numRef>
              <c:f>'4教学建议'!$J$4:$J$18</c:f>
              <c:numCache>
                <c:formatCode>0.00%</c:formatCode>
                <c:ptCount val="15"/>
                <c:pt idx="0">
                  <c:v>0.4471</c:v>
                </c:pt>
                <c:pt idx="1">
                  <c:v>0.43269999999999997</c:v>
                </c:pt>
                <c:pt idx="2">
                  <c:v>0.31009999999999999</c:v>
                </c:pt>
                <c:pt idx="3">
                  <c:v>0.1845</c:v>
                </c:pt>
                <c:pt idx="4">
                  <c:v>0.1691</c:v>
                </c:pt>
                <c:pt idx="5">
                  <c:v>9.2499999999999999E-2</c:v>
                </c:pt>
                <c:pt idx="6">
                  <c:v>8.8999999999999996E-2</c:v>
                </c:pt>
                <c:pt idx="7">
                  <c:v>8.4599999999999995E-2</c:v>
                </c:pt>
                <c:pt idx="8">
                  <c:v>8.0100000000000005E-2</c:v>
                </c:pt>
                <c:pt idx="9">
                  <c:v>7.0699999999999999E-2</c:v>
                </c:pt>
                <c:pt idx="10">
                  <c:v>6.9699999999999998E-2</c:v>
                </c:pt>
                <c:pt idx="11">
                  <c:v>6.9199999999999998E-2</c:v>
                </c:pt>
                <c:pt idx="12">
                  <c:v>6.0299999999999999E-2</c:v>
                </c:pt>
                <c:pt idx="13">
                  <c:v>3.8100000000000002E-2</c:v>
                </c:pt>
                <c:pt idx="14">
                  <c:v>5.0900000000000001E-2</c:v>
                </c:pt>
              </c:numCache>
            </c:numRef>
          </c:val>
          <c:extLst xmlns:c16r2="http://schemas.microsoft.com/office/drawing/2015/06/chart">
            <c:ext xmlns:c16="http://schemas.microsoft.com/office/drawing/2014/chart" uri="{C3380CC4-5D6E-409C-BE32-E72D297353CC}">
              <c16:uniqueId val="{00000000-9BAA-4342-B469-D0695D1B6285}"/>
            </c:ext>
          </c:extLst>
        </c:ser>
        <c:dLbls>
          <c:showLegendKey val="0"/>
          <c:showVal val="0"/>
          <c:showCatName val="0"/>
          <c:showSerName val="0"/>
          <c:showPercent val="0"/>
          <c:showBubbleSize val="0"/>
        </c:dLbls>
        <c:gapWidth val="219"/>
        <c:axId val="857627424"/>
        <c:axId val="857635264"/>
      </c:barChart>
      <c:catAx>
        <c:axId val="857627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7635264"/>
        <c:crosses val="autoZero"/>
        <c:auto val="1"/>
        <c:lblAlgn val="ctr"/>
        <c:lblOffset val="100"/>
        <c:noMultiLvlLbl val="0"/>
      </c:catAx>
      <c:valAx>
        <c:axId val="857635264"/>
        <c:scaling>
          <c:orientation val="minMax"/>
        </c:scaling>
        <c:delete val="1"/>
        <c:axPos val="t"/>
        <c:numFmt formatCode="0%" sourceLinked="0"/>
        <c:majorTickMark val="none"/>
        <c:minorTickMark val="none"/>
        <c:tickLblPos val="nextTo"/>
        <c:crossAx val="85762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098446027579889E-2"/>
          <c:y val="8.7774621778847844E-2"/>
          <c:w val="0.89281776967961646"/>
          <c:h val="0.5780802830885005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'1求职因素'!$H$4:$H$18</c:f>
              <c:strCache>
                <c:ptCount val="15"/>
                <c:pt idx="0">
                  <c:v>薪资收入</c:v>
                </c:pt>
                <c:pt idx="1">
                  <c:v>个人发展空间</c:v>
                </c:pt>
                <c:pt idx="2">
                  <c:v>就业地区</c:v>
                </c:pt>
                <c:pt idx="3">
                  <c:v>单位性质及规模</c:v>
                </c:pt>
                <c:pt idx="4">
                  <c:v>个人兴趣</c:v>
                </c:pt>
                <c:pt idx="5">
                  <c:v>福利待遇（五险一金等）</c:v>
                </c:pt>
                <c:pt idx="6">
                  <c:v>工作稳定性</c:v>
                </c:pt>
                <c:pt idx="7">
                  <c:v>工作环境</c:v>
                </c:pt>
                <c:pt idx="8">
                  <c:v>单位发展前景</c:v>
                </c:pt>
                <c:pt idx="9">
                  <c:v>专业对口</c:v>
                </c:pt>
                <c:pt idx="10">
                  <c:v>岗位及工作内容</c:v>
                </c:pt>
                <c:pt idx="11">
                  <c:v>工作时间及方式</c:v>
                </c:pt>
                <c:pt idx="12">
                  <c:v>家人意见</c:v>
                </c:pt>
                <c:pt idx="13">
                  <c:v>工作强度</c:v>
                </c:pt>
                <c:pt idx="14">
                  <c:v>其他</c:v>
                </c:pt>
              </c:strCache>
            </c:strRef>
          </c:cat>
          <c:val>
            <c:numRef>
              <c:f>'1求职因素'!$J$4:$J$18</c:f>
              <c:numCache>
                <c:formatCode>0.00%</c:formatCode>
                <c:ptCount val="15"/>
                <c:pt idx="0">
                  <c:v>0.72750000000000004</c:v>
                </c:pt>
                <c:pt idx="1">
                  <c:v>0.58609999999999995</c:v>
                </c:pt>
                <c:pt idx="2">
                  <c:v>0.43419999999999997</c:v>
                </c:pt>
                <c:pt idx="3">
                  <c:v>0.1429</c:v>
                </c:pt>
                <c:pt idx="4">
                  <c:v>0.1414</c:v>
                </c:pt>
                <c:pt idx="5">
                  <c:v>0.1197</c:v>
                </c:pt>
                <c:pt idx="6">
                  <c:v>0.1197</c:v>
                </c:pt>
                <c:pt idx="7">
                  <c:v>5.1900000000000002E-2</c:v>
                </c:pt>
                <c:pt idx="8">
                  <c:v>4.9500000000000002E-2</c:v>
                </c:pt>
                <c:pt idx="9">
                  <c:v>4.9000000000000002E-2</c:v>
                </c:pt>
                <c:pt idx="10">
                  <c:v>4.5999999999999999E-2</c:v>
                </c:pt>
                <c:pt idx="11">
                  <c:v>3.3599999999999998E-2</c:v>
                </c:pt>
                <c:pt idx="12">
                  <c:v>3.3599999999999998E-2</c:v>
                </c:pt>
                <c:pt idx="13">
                  <c:v>2.2700000000000001E-2</c:v>
                </c:pt>
                <c:pt idx="14">
                  <c:v>1.9800000000000002E-2</c:v>
                </c:pt>
              </c:numCache>
            </c:numRef>
          </c:val>
          <c:extLst xmlns:c16r2="http://schemas.microsoft.com/office/drawing/2015/06/chart">
            <c:ext xmlns:c16="http://schemas.microsoft.com/office/drawing/2014/chart" uri="{C3380CC4-5D6E-409C-BE32-E72D297353CC}">
              <c16:uniqueId val="{00000000-AAAF-46B4-8CB7-1B2526F57FC0}"/>
            </c:ext>
          </c:extLst>
        </c:ser>
        <c:dLbls>
          <c:showLegendKey val="0"/>
          <c:showVal val="0"/>
          <c:showCatName val="0"/>
          <c:showSerName val="0"/>
          <c:showPercent val="0"/>
          <c:showBubbleSize val="0"/>
        </c:dLbls>
        <c:gapWidth val="219"/>
        <c:overlap val="-27"/>
        <c:axId val="857630560"/>
        <c:axId val="857631344"/>
      </c:barChart>
      <c:catAx>
        <c:axId val="85763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57631344"/>
        <c:crosses val="autoZero"/>
        <c:auto val="1"/>
        <c:lblAlgn val="ctr"/>
        <c:lblOffset val="100"/>
        <c:noMultiLvlLbl val="0"/>
      </c:catAx>
      <c:valAx>
        <c:axId val="857631344"/>
        <c:scaling>
          <c:orientation val="minMax"/>
        </c:scaling>
        <c:delete val="0"/>
        <c:axPos val="l"/>
        <c:numFmt formatCode="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5763056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a:t>
            </a:r>
            <a:endParaRPr lang="zh-CN"/>
          </a:p>
        </c:rich>
      </c:tx>
      <c:layout>
        <c:manualLayout>
          <c:xMode val="edge"/>
          <c:yMode val="edge"/>
          <c:x val="6.0368593488617471E-2"/>
          <c:y val="1.887431584643015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5816287426881558E-2"/>
          <c:y val="0.14021916144525104"/>
          <c:w val="0.86377967216907803"/>
          <c:h val="0.72221148803444757"/>
        </c:manualLayout>
      </c:layout>
      <c:barChart>
        <c:barDir val="col"/>
        <c:grouping val="clustered"/>
        <c:varyColors val="0"/>
        <c:ser>
          <c:idx val="2"/>
          <c:order val="2"/>
          <c:spPr>
            <a:solidFill>
              <a:schemeClr val="accent1">
                <a:lumMod val="60000"/>
                <a:lumOff val="40000"/>
              </a:schemeClr>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jyl_axltj!$A$1:$A$3</c:f>
              <c:strCache>
                <c:ptCount val="3"/>
                <c:pt idx="0">
                  <c:v>硕士</c:v>
                </c:pt>
                <c:pt idx="1">
                  <c:v>本科</c:v>
                </c:pt>
                <c:pt idx="2">
                  <c:v>专科</c:v>
                </c:pt>
              </c:strCache>
            </c:strRef>
          </c:cat>
          <c:val>
            <c:numRef>
              <c:f>jyl_axltj!$D$1:$D$3</c:f>
              <c:numCache>
                <c:formatCode>0.00</c:formatCode>
                <c:ptCount val="3"/>
                <c:pt idx="0">
                  <c:v>94.73684210526315</c:v>
                </c:pt>
                <c:pt idx="1">
                  <c:v>89.397122999838373</c:v>
                </c:pt>
                <c:pt idx="2">
                  <c:v>93.174061433447093</c:v>
                </c:pt>
              </c:numCache>
            </c:numRef>
          </c:val>
          <c:extLst xmlns:c16r2="http://schemas.microsoft.com/office/drawing/2015/06/chart">
            <c:ext xmlns:c16="http://schemas.microsoft.com/office/drawing/2014/chart" uri="{C3380CC4-5D6E-409C-BE32-E72D297353CC}">
              <c16:uniqueId val="{00000000-0EBC-4AA3-9A57-A9DE6B48E7CD}"/>
            </c:ext>
          </c:extLst>
        </c:ser>
        <c:dLbls>
          <c:dLblPos val="outEnd"/>
          <c:showLegendKey val="0"/>
          <c:showVal val="1"/>
          <c:showCatName val="0"/>
          <c:showSerName val="0"/>
          <c:showPercent val="0"/>
          <c:showBubbleSize val="0"/>
        </c:dLbls>
        <c:gapWidth val="219"/>
        <c:overlap val="-27"/>
        <c:axId val="847286112"/>
        <c:axId val="84727670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jyl_axltj!$A$1:$A$3</c15:sqref>
                        </c15:formulaRef>
                      </c:ext>
                    </c:extLst>
                    <c:strCache>
                      <c:ptCount val="3"/>
                      <c:pt idx="0">
                        <c:v>硕士</c:v>
                      </c:pt>
                      <c:pt idx="1">
                        <c:v>本科</c:v>
                      </c:pt>
                      <c:pt idx="2">
                        <c:v>专科</c:v>
                      </c:pt>
                    </c:strCache>
                  </c:strRef>
                </c:cat>
                <c:val>
                  <c:numRef>
                    <c:extLst xmlns:c16r2="http://schemas.microsoft.com/office/drawing/2015/06/chart">
                      <c:ext uri="{02D57815-91ED-43cb-92C2-25804820EDAC}">
                        <c15:formulaRef>
                          <c15:sqref>jyl_axltj!$B$1:$B$3</c15:sqref>
                        </c15:formulaRef>
                      </c:ext>
                    </c:extLst>
                    <c:numCache>
                      <c:formatCode>General</c:formatCode>
                      <c:ptCount val="3"/>
                      <c:pt idx="0">
                        <c:v>57</c:v>
                      </c:pt>
                      <c:pt idx="1">
                        <c:v>6187</c:v>
                      </c:pt>
                      <c:pt idx="2">
                        <c:v>1465</c:v>
                      </c:pt>
                    </c:numCache>
                  </c:numRef>
                </c:val>
                <c:extLst xmlns:c16r2="http://schemas.microsoft.com/office/drawing/2015/06/chart">
                  <c:ext xmlns:c16="http://schemas.microsoft.com/office/drawing/2014/chart" uri="{C3380CC4-5D6E-409C-BE32-E72D297353CC}">
                    <c16:uniqueId val="{00000001-0EBC-4AA3-9A57-A9DE6B48E7CD}"/>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xmlns:c15="http://schemas.microsoft.com/office/drawing/2012/chart">
                      <c:ext xmlns:c15="http://schemas.microsoft.com/office/drawing/2012/chart" uri="{02D57815-91ED-43cb-92C2-25804820EDAC}">
                        <c15:formulaRef>
                          <c15:sqref>jyl_axltj!$A$1:$A$3</c15:sqref>
                        </c15:formulaRef>
                      </c:ext>
                    </c:extLst>
                    <c:strCache>
                      <c:ptCount val="3"/>
                      <c:pt idx="0">
                        <c:v>硕士</c:v>
                      </c:pt>
                      <c:pt idx="1">
                        <c:v>本科</c:v>
                      </c:pt>
                      <c:pt idx="2">
                        <c:v>专科</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jyl_axltj!$C$1:$C$3</c15:sqref>
                        </c15:formulaRef>
                      </c:ext>
                    </c:extLst>
                    <c:numCache>
                      <c:formatCode>General</c:formatCode>
                      <c:ptCount val="3"/>
                      <c:pt idx="0">
                        <c:v>54</c:v>
                      </c:pt>
                      <c:pt idx="1">
                        <c:v>5531</c:v>
                      </c:pt>
                      <c:pt idx="2">
                        <c:v>1365</c:v>
                      </c:pt>
                    </c:numCache>
                  </c:numRef>
                </c:val>
                <c:extLst xmlns:c15="http://schemas.microsoft.com/office/drawing/2012/chart" xmlns:c16r2="http://schemas.microsoft.com/office/drawing/2015/06/chart">
                  <c:ext xmlns:c16="http://schemas.microsoft.com/office/drawing/2014/chart" uri="{C3380CC4-5D6E-409C-BE32-E72D297353CC}">
                    <c16:uniqueId val="{00000002-0EBC-4AA3-9A57-A9DE6B48E7CD}"/>
                  </c:ext>
                </c:extLst>
              </c15:ser>
            </c15:filteredBarSeries>
          </c:ext>
        </c:extLst>
      </c:barChart>
      <c:catAx>
        <c:axId val="84728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76704"/>
        <c:crosses val="autoZero"/>
        <c:auto val="1"/>
        <c:lblAlgn val="ctr"/>
        <c:lblOffset val="100"/>
        <c:noMultiLvlLbl val="0"/>
      </c:catAx>
      <c:valAx>
        <c:axId val="84727670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8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a:t>
            </a:r>
            <a:endParaRPr lang="zh-CN"/>
          </a:p>
        </c:rich>
      </c:tx>
      <c:layout>
        <c:manualLayout>
          <c:xMode val="edge"/>
          <c:yMode val="edge"/>
          <c:x val="0.11392896006960254"/>
          <c:y val="3.097997447934578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5029222414543061"/>
          <c:y val="0.14536106977953811"/>
          <c:w val="0.82085905722889818"/>
          <c:h val="0.73973739410708883"/>
        </c:manualLayout>
      </c:layout>
      <c:barChart>
        <c:barDir val="col"/>
        <c:grouping val="clustered"/>
        <c:varyColors val="0"/>
        <c:ser>
          <c:idx val="2"/>
          <c:order val="2"/>
          <c:spPr>
            <a:solidFill>
              <a:schemeClr val="accent1">
                <a:lumMod val="40000"/>
                <a:lumOff val="60000"/>
              </a:schemeClr>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jyl_axbtj!$A$1:$A$2</c:f>
              <c:strCache>
                <c:ptCount val="2"/>
                <c:pt idx="0">
                  <c:v>男</c:v>
                </c:pt>
                <c:pt idx="1">
                  <c:v>女</c:v>
                </c:pt>
              </c:strCache>
            </c:strRef>
          </c:cat>
          <c:val>
            <c:numRef>
              <c:f>jyl_axbtj!$D$1:$D$2</c:f>
              <c:numCache>
                <c:formatCode>0.00</c:formatCode>
                <c:ptCount val="2"/>
                <c:pt idx="0">
                  <c:v>91.520524185777603</c:v>
                </c:pt>
                <c:pt idx="1">
                  <c:v>87.341269841269849</c:v>
                </c:pt>
              </c:numCache>
            </c:numRef>
          </c:val>
          <c:extLst xmlns:c16r2="http://schemas.microsoft.com/office/drawing/2015/06/chart">
            <c:ext xmlns:c16="http://schemas.microsoft.com/office/drawing/2014/chart" uri="{C3380CC4-5D6E-409C-BE32-E72D297353CC}">
              <c16:uniqueId val="{00000000-57DB-43F2-A933-1EA24D7794C1}"/>
            </c:ext>
          </c:extLst>
        </c:ser>
        <c:dLbls>
          <c:dLblPos val="outEnd"/>
          <c:showLegendKey val="0"/>
          <c:showVal val="1"/>
          <c:showCatName val="0"/>
          <c:showSerName val="0"/>
          <c:showPercent val="0"/>
          <c:showBubbleSize val="0"/>
        </c:dLbls>
        <c:gapWidth val="219"/>
        <c:overlap val="-27"/>
        <c:axId val="847287680"/>
        <c:axId val="84727866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jyl_axbtj!$A$1:$A$2</c15:sqref>
                        </c15:formulaRef>
                      </c:ext>
                    </c:extLst>
                    <c:strCache>
                      <c:ptCount val="2"/>
                      <c:pt idx="0">
                        <c:v>男</c:v>
                      </c:pt>
                      <c:pt idx="1">
                        <c:v>女</c:v>
                      </c:pt>
                    </c:strCache>
                  </c:strRef>
                </c:cat>
                <c:val>
                  <c:numRef>
                    <c:extLst xmlns:c16r2="http://schemas.microsoft.com/office/drawing/2015/06/chart">
                      <c:ext uri="{02D57815-91ED-43cb-92C2-25804820EDAC}">
                        <c15:formulaRef>
                          <c15:sqref>jyl_axbtj!$B$1:$B$2</c15:sqref>
                        </c15:formulaRef>
                      </c:ext>
                    </c:extLst>
                    <c:numCache>
                      <c:formatCode>General</c:formatCode>
                      <c:ptCount val="2"/>
                      <c:pt idx="0">
                        <c:v>5189</c:v>
                      </c:pt>
                      <c:pt idx="1">
                        <c:v>2520</c:v>
                      </c:pt>
                    </c:numCache>
                  </c:numRef>
                </c:val>
                <c:extLst xmlns:c16r2="http://schemas.microsoft.com/office/drawing/2015/06/chart">
                  <c:ext xmlns:c16="http://schemas.microsoft.com/office/drawing/2014/chart" uri="{C3380CC4-5D6E-409C-BE32-E72D297353CC}">
                    <c16:uniqueId val="{00000001-57DB-43F2-A933-1EA24D7794C1}"/>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xmlns:c15="http://schemas.microsoft.com/office/drawing/2012/chart">
                      <c:ext xmlns:c15="http://schemas.microsoft.com/office/drawing/2012/chart" uri="{02D57815-91ED-43cb-92C2-25804820EDAC}">
                        <c15:formulaRef>
                          <c15:sqref>jyl_axbtj!$A$1:$A$2</c15:sqref>
                        </c15:formulaRef>
                      </c:ext>
                    </c:extLst>
                    <c:strCache>
                      <c:ptCount val="2"/>
                      <c:pt idx="0">
                        <c:v>男</c:v>
                      </c:pt>
                      <c:pt idx="1">
                        <c:v>女</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jyl_axbtj!$C$1:$C$2</c15:sqref>
                        </c15:formulaRef>
                      </c:ext>
                    </c:extLst>
                    <c:numCache>
                      <c:formatCode>General</c:formatCode>
                      <c:ptCount val="2"/>
                      <c:pt idx="0">
                        <c:v>4749</c:v>
                      </c:pt>
                      <c:pt idx="1">
                        <c:v>2201</c:v>
                      </c:pt>
                    </c:numCache>
                  </c:numRef>
                </c:val>
                <c:extLst xmlns:c15="http://schemas.microsoft.com/office/drawing/2012/chart" xmlns:c16r2="http://schemas.microsoft.com/office/drawing/2015/06/chart">
                  <c:ext xmlns:c16="http://schemas.microsoft.com/office/drawing/2014/chart" uri="{C3380CC4-5D6E-409C-BE32-E72D297353CC}">
                    <c16:uniqueId val="{00000002-57DB-43F2-A933-1EA24D7794C1}"/>
                  </c:ext>
                </c:extLst>
              </c15:ser>
            </c15:filteredBarSeries>
          </c:ext>
        </c:extLst>
      </c:barChart>
      <c:catAx>
        <c:axId val="8472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78664"/>
        <c:crosses val="autoZero"/>
        <c:auto val="1"/>
        <c:lblAlgn val="ctr"/>
        <c:lblOffset val="100"/>
        <c:noMultiLvlLbl val="0"/>
      </c:catAx>
      <c:valAx>
        <c:axId val="84727866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8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62918568299984"/>
          <c:y val="0.26048845252657515"/>
          <c:w val="0.63526481682001024"/>
          <c:h val="0.60175214926864562"/>
        </c:manualLayout>
      </c:layout>
      <c:pie3DChart>
        <c:varyColors val="1"/>
        <c:ser>
          <c:idx val="4"/>
          <c:order val="4"/>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674-46D7-A6D1-6D21FE43830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674-46D7-A6D1-6D21FE43830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674-46D7-A6D1-6D21FE43830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674-46D7-A6D1-6D21FE43830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674-46D7-A6D1-6D21FE43830D}"/>
              </c:ext>
            </c:extLst>
          </c:dPt>
          <c:dLbls>
            <c:dLbl>
              <c:idx val="0"/>
              <c:layout>
                <c:manualLayout>
                  <c:x val="-3.7348272642390289E-2"/>
                  <c:y val="-3.4188034188034191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2674-46D7-A6D1-6D21FE43830D}"/>
                </c:ext>
                <c:ext xmlns:c15="http://schemas.microsoft.com/office/drawing/2012/chart" uri="{CE6537A1-D6FC-4f65-9D91-7224C49458BB}"/>
              </c:extLst>
            </c:dLbl>
            <c:dLbl>
              <c:idx val="1"/>
              <c:layout>
                <c:manualLayout>
                  <c:x val="3.4188034188034191E-2"/>
                  <c:y val="3.3754942024651985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2674-46D7-A6D1-6D21FE43830D}"/>
                </c:ext>
                <c:ext xmlns:c15="http://schemas.microsoft.com/office/drawing/2012/chart" uri="{CE6537A1-D6FC-4f65-9D91-7224C49458BB}">
                  <c15:layout>
                    <c:manualLayout>
                      <c:w val="0.23931623931623933"/>
                      <c:h val="0.3154855643044619"/>
                    </c:manualLayout>
                  </c15:layout>
                </c:ext>
              </c:extLst>
            </c:dLbl>
            <c:dLbl>
              <c:idx val="2"/>
              <c:layout>
                <c:manualLayout>
                  <c:x val="-1.5865238795175901E-3"/>
                  <c:y val="-6.1538428406526222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2674-46D7-A6D1-6D21FE43830D}"/>
                </c:ext>
                <c:ext xmlns:c15="http://schemas.microsoft.com/office/drawing/2012/chart" uri="{CE6537A1-D6FC-4f65-9D91-7224C49458BB}">
                  <c15:layout>
                    <c:manualLayout>
                      <c:w val="0.23443223443223443"/>
                      <c:h val="0.3154855643044619"/>
                    </c:manualLayout>
                  </c15:layout>
                </c:ext>
              </c:extLst>
            </c:dLbl>
            <c:dLbl>
              <c:idx val="3"/>
              <c:layout>
                <c:manualLayout>
                  <c:x val="3.4925412804412102E-2"/>
                  <c:y val="0.11843738282714661"/>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2674-46D7-A6D1-6D21FE43830D}"/>
                </c:ext>
                <c:ext xmlns:c15="http://schemas.microsoft.com/office/drawing/2012/chart" uri="{CE6537A1-D6FC-4f65-9D91-7224C49458BB}">
                  <c15:layout>
                    <c:manualLayout>
                      <c:w val="0.23628691983122363"/>
                      <c:h val="0.29670666166729154"/>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eparator>
</c:separator>
            <c:showLeaderLines val="0"/>
            <c:extLst xmlns:c15="http://schemas.microsoft.com/office/drawing/2012/chart" xmlns:c16r2="http://schemas.microsoft.com/office/drawing/2015/06/chart">
              <c:ext xmlns:c15="http://schemas.microsoft.com/office/drawing/2012/chart" uri="{CE6537A1-D6FC-4f65-9D91-7224C49458BB}"/>
            </c:extLst>
          </c:dLbls>
          <c:cat>
            <c:strRef>
              <c:f>jylx_dwxzlx!$A$1:$A$5</c:f>
              <c:strCache>
                <c:ptCount val="5"/>
                <c:pt idx="0">
                  <c:v>机关</c:v>
                </c:pt>
                <c:pt idx="1">
                  <c:v>事业单位</c:v>
                </c:pt>
                <c:pt idx="2">
                  <c:v>国有企业</c:v>
                </c:pt>
                <c:pt idx="3">
                  <c:v>非国有企业</c:v>
                </c:pt>
                <c:pt idx="4">
                  <c:v>其他</c:v>
                </c:pt>
              </c:strCache>
            </c:strRef>
          </c:cat>
          <c:val>
            <c:numRef>
              <c:f>jylx_dwxzlx!$F$1:$F$5</c:f>
              <c:numCache>
                <c:formatCode>0.00_ </c:formatCode>
                <c:ptCount val="5"/>
                <c:pt idx="0">
                  <c:v>2.36</c:v>
                </c:pt>
                <c:pt idx="1">
                  <c:v>4.51</c:v>
                </c:pt>
                <c:pt idx="2">
                  <c:v>34.25</c:v>
                </c:pt>
                <c:pt idx="3">
                  <c:v>50.42</c:v>
                </c:pt>
                <c:pt idx="4">
                  <c:v>8.4600000000000009</c:v>
                </c:pt>
              </c:numCache>
            </c:numRef>
          </c:val>
          <c:extLst xmlns:c16r2="http://schemas.microsoft.com/office/drawing/2015/06/chart">
            <c:ext xmlns:c16="http://schemas.microsoft.com/office/drawing/2014/chart" uri="{C3380CC4-5D6E-409C-BE32-E72D297353CC}">
              <c16:uniqueId val="{0000000A-2674-46D7-A6D1-6D21FE43830D}"/>
            </c:ext>
          </c:extLst>
        </c:ser>
        <c:dLbls>
          <c:dLblPos val="bestFit"/>
          <c:showLegendKey val="0"/>
          <c:showVal val="1"/>
          <c:showCatName val="0"/>
          <c:showSerName val="0"/>
          <c:showPercent val="0"/>
          <c:showBubbleSize val="0"/>
          <c:showLeaderLines val="0"/>
        </c:dLbls>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2674-46D7-A6D1-6D21FE43830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2674-46D7-A6D1-6D21FE43830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2674-46D7-A6D1-6D21FE43830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2674-46D7-A6D1-6D21FE43830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2674-46D7-A6D1-6D21FE43830D}"/>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jylx_dwxzlx!$A$1:$A$5</c15:sqref>
                        </c15:formulaRef>
                      </c:ext>
                    </c:extLst>
                    <c:strCache>
                      <c:ptCount val="5"/>
                      <c:pt idx="0">
                        <c:v>机关</c:v>
                      </c:pt>
                      <c:pt idx="1">
                        <c:v>事业单位</c:v>
                      </c:pt>
                      <c:pt idx="2">
                        <c:v>国有企业</c:v>
                      </c:pt>
                      <c:pt idx="3">
                        <c:v>非国有企业</c:v>
                      </c:pt>
                      <c:pt idx="4">
                        <c:v>其他</c:v>
                      </c:pt>
                    </c:strCache>
                  </c:strRef>
                </c:cat>
                <c:val>
                  <c:numRef>
                    <c:extLst xmlns:c16r2="http://schemas.microsoft.com/office/drawing/2015/06/chart">
                      <c:ext uri="{02D57815-91ED-43cb-92C2-25804820EDAC}">
                        <c15:formulaRef>
                          <c15:sqref>jylx_dwxzlx!$B$1:$B$5</c15:sqref>
                        </c15:formulaRef>
                      </c:ext>
                    </c:extLst>
                    <c:numCache>
                      <c:formatCode>General</c:formatCode>
                      <c:ptCount val="5"/>
                      <c:pt idx="0">
                        <c:v>4</c:v>
                      </c:pt>
                      <c:pt idx="1">
                        <c:v>2</c:v>
                      </c:pt>
                      <c:pt idx="2">
                        <c:v>21</c:v>
                      </c:pt>
                      <c:pt idx="3">
                        <c:v>20</c:v>
                      </c:pt>
                      <c:pt idx="4">
                        <c:v>2</c:v>
                      </c:pt>
                    </c:numCache>
                  </c:numRef>
                </c:val>
                <c:extLst xmlns:c16r2="http://schemas.microsoft.com/office/drawing/2015/06/chart">
                  <c:ext xmlns:c16="http://schemas.microsoft.com/office/drawing/2014/chart" uri="{C3380CC4-5D6E-409C-BE32-E72D297353CC}">
                    <c16:uniqueId val="{00000015-2674-46D7-A6D1-6D21FE43830D}"/>
                  </c:ext>
                </c:extLst>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17-2674-46D7-A6D1-6D21FE43830D}"/>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19-2674-46D7-A6D1-6D21FE43830D}"/>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1B-2674-46D7-A6D1-6D21FE43830D}"/>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1D-2674-46D7-A6D1-6D21FE43830D}"/>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1F-2674-46D7-A6D1-6D21FE4383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jylx_dwxzlx!$A$1:$A$5</c15:sqref>
                        </c15:formulaRef>
                      </c:ext>
                    </c:extLst>
                    <c:strCache>
                      <c:ptCount val="5"/>
                      <c:pt idx="0">
                        <c:v>机关</c:v>
                      </c:pt>
                      <c:pt idx="1">
                        <c:v>事业单位</c:v>
                      </c:pt>
                      <c:pt idx="2">
                        <c:v>国有企业</c:v>
                      </c:pt>
                      <c:pt idx="3">
                        <c:v>非国有企业</c:v>
                      </c:pt>
                      <c:pt idx="4">
                        <c:v>其他</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jylx_dwxzlx!$C$1:$C$5</c15:sqref>
                        </c15:formulaRef>
                      </c:ext>
                    </c:extLst>
                    <c:numCache>
                      <c:formatCode>General</c:formatCode>
                      <c:ptCount val="5"/>
                      <c:pt idx="0">
                        <c:v>116</c:v>
                      </c:pt>
                      <c:pt idx="1">
                        <c:v>205</c:v>
                      </c:pt>
                      <c:pt idx="2">
                        <c:v>1685</c:v>
                      </c:pt>
                      <c:pt idx="3">
                        <c:v>2103</c:v>
                      </c:pt>
                      <c:pt idx="4">
                        <c:v>372</c:v>
                      </c:pt>
                    </c:numCache>
                  </c:numRef>
                </c:val>
                <c:extLst xmlns:c15="http://schemas.microsoft.com/office/drawing/2012/chart" xmlns:c16r2="http://schemas.microsoft.com/office/drawing/2015/06/chart">
                  <c:ext xmlns:c16="http://schemas.microsoft.com/office/drawing/2014/chart" uri="{C3380CC4-5D6E-409C-BE32-E72D297353CC}">
                    <c16:uniqueId val="{00000020-2674-46D7-A6D1-6D21FE43830D}"/>
                  </c:ext>
                </c:extLst>
              </c15:ser>
            </c15:filteredPieSeries>
            <c15:filteredPieSeries>
              <c15:ser>
                <c:idx val="2"/>
                <c:order val="2"/>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22-2674-46D7-A6D1-6D21FE43830D}"/>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24-2674-46D7-A6D1-6D21FE43830D}"/>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26-2674-46D7-A6D1-6D21FE43830D}"/>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28-2674-46D7-A6D1-6D21FE43830D}"/>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2A-2674-46D7-A6D1-6D21FE4383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jylx_dwxzlx!$A$1:$A$5</c15:sqref>
                        </c15:formulaRef>
                      </c:ext>
                    </c:extLst>
                    <c:strCache>
                      <c:ptCount val="5"/>
                      <c:pt idx="0">
                        <c:v>机关</c:v>
                      </c:pt>
                      <c:pt idx="1">
                        <c:v>事业单位</c:v>
                      </c:pt>
                      <c:pt idx="2">
                        <c:v>国有企业</c:v>
                      </c:pt>
                      <c:pt idx="3">
                        <c:v>非国有企业</c:v>
                      </c:pt>
                      <c:pt idx="4">
                        <c:v>其他</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jylx_dwxzlx!$D$1:$D$5</c15:sqref>
                        </c15:formulaRef>
                      </c:ext>
                    </c:extLst>
                    <c:numCache>
                      <c:formatCode>General</c:formatCode>
                      <c:ptCount val="5"/>
                      <c:pt idx="0">
                        <c:v>8</c:v>
                      </c:pt>
                      <c:pt idx="1">
                        <c:v>37</c:v>
                      </c:pt>
                      <c:pt idx="2">
                        <c:v>148</c:v>
                      </c:pt>
                      <c:pt idx="3">
                        <c:v>606</c:v>
                      </c:pt>
                      <c:pt idx="4">
                        <c:v>84</c:v>
                      </c:pt>
                    </c:numCache>
                  </c:numRef>
                </c:val>
                <c:extLst xmlns:c15="http://schemas.microsoft.com/office/drawing/2012/chart" xmlns:c16r2="http://schemas.microsoft.com/office/drawing/2015/06/chart">
                  <c:ext xmlns:c16="http://schemas.microsoft.com/office/drawing/2014/chart" uri="{C3380CC4-5D6E-409C-BE32-E72D297353CC}">
                    <c16:uniqueId val="{0000002B-2674-46D7-A6D1-6D21FE43830D}"/>
                  </c:ext>
                </c:extLst>
              </c15:ser>
            </c15:filteredPieSeries>
            <c15:filteredPieSeries>
              <c15:ser>
                <c:idx val="3"/>
                <c:order val="3"/>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2D-2674-46D7-A6D1-6D21FE43830D}"/>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2F-2674-46D7-A6D1-6D21FE43830D}"/>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31-2674-46D7-A6D1-6D21FE43830D}"/>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33-2674-46D7-A6D1-6D21FE43830D}"/>
                    </c:ext>
                  </c:extLst>
                </c:dPt>
                <c:dPt>
                  <c:idx val="4"/>
                  <c:bubble3D val="0"/>
                  <c:spPr>
                    <a:solidFill>
                      <a:schemeClr val="accent5"/>
                    </a:solidFill>
                    <a:ln w="25400">
                      <a:solidFill>
                        <a:schemeClr val="lt1"/>
                      </a:solidFill>
                    </a:ln>
                    <a:effectLst/>
                    <a:sp3d contourW="25400">
                      <a:contourClr>
                        <a:schemeClr val="lt1"/>
                      </a:contourClr>
                    </a:sp3d>
                  </c:spPr>
                  <c:extLst xmlns:c15="http://schemas.microsoft.com/office/drawing/2012/chart" xmlns:c16r2="http://schemas.microsoft.com/office/drawing/2015/06/chart">
                    <c:ext xmlns:c16="http://schemas.microsoft.com/office/drawing/2014/chart" uri="{C3380CC4-5D6E-409C-BE32-E72D297353CC}">
                      <c16:uniqueId val="{00000035-2674-46D7-A6D1-6D21FE43830D}"/>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jylx_dwxzlx!$A$1:$A$5</c15:sqref>
                        </c15:formulaRef>
                      </c:ext>
                    </c:extLst>
                    <c:strCache>
                      <c:ptCount val="5"/>
                      <c:pt idx="0">
                        <c:v>机关</c:v>
                      </c:pt>
                      <c:pt idx="1">
                        <c:v>事业单位</c:v>
                      </c:pt>
                      <c:pt idx="2">
                        <c:v>国有企业</c:v>
                      </c:pt>
                      <c:pt idx="3">
                        <c:v>非国有企业</c:v>
                      </c:pt>
                      <c:pt idx="4">
                        <c:v>其他</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jylx_dwxzlx!$E$1:$E$5</c15:sqref>
                        </c15:formulaRef>
                      </c:ext>
                    </c:extLst>
                    <c:numCache>
                      <c:formatCode>General</c:formatCode>
                      <c:ptCount val="5"/>
                      <c:pt idx="0">
                        <c:v>128</c:v>
                      </c:pt>
                      <c:pt idx="1">
                        <c:v>244</c:v>
                      </c:pt>
                      <c:pt idx="2">
                        <c:v>1854</c:v>
                      </c:pt>
                      <c:pt idx="3">
                        <c:v>2729</c:v>
                      </c:pt>
                      <c:pt idx="4">
                        <c:v>458</c:v>
                      </c:pt>
                    </c:numCache>
                  </c:numRef>
                </c:val>
                <c:extLst xmlns:c15="http://schemas.microsoft.com/office/drawing/2012/chart" xmlns:c16r2="http://schemas.microsoft.com/office/drawing/2015/06/chart">
                  <c:ext xmlns:c16="http://schemas.microsoft.com/office/drawing/2014/chart" uri="{C3380CC4-5D6E-409C-BE32-E72D297353CC}">
                    <c16:uniqueId val="{00000036-2674-46D7-A6D1-6D21FE43830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5533573928258975"/>
          <c:y val="5.0528792334693096E-2"/>
          <c:w val="0.45311729798209405"/>
          <c:h val="0.92747070951795363"/>
        </c:manualLayout>
      </c:layout>
      <c:barChart>
        <c:barDir val="bar"/>
        <c:grouping val="clustered"/>
        <c:varyColors val="0"/>
        <c:ser>
          <c:idx val="4"/>
          <c:order val="4"/>
          <c:spPr>
            <a:solidFill>
              <a:schemeClr val="accent5"/>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jylx_hylx!$A$1:$A$21</c:f>
              <c:strCache>
                <c:ptCount val="21"/>
                <c:pt idx="0">
                  <c:v>建筑业</c:v>
                </c:pt>
                <c:pt idx="1">
                  <c:v>制造业</c:v>
                </c:pt>
                <c:pt idx="2">
                  <c:v>交通运输、仓储和邮政业</c:v>
                </c:pt>
                <c:pt idx="3">
                  <c:v>信息传输、软件和信息技术服务业</c:v>
                </c:pt>
                <c:pt idx="4">
                  <c:v>租赁和商务服务业</c:v>
                </c:pt>
                <c:pt idx="5">
                  <c:v>批发和零售业</c:v>
                </c:pt>
                <c:pt idx="6">
                  <c:v>科学研究和技术服务业</c:v>
                </c:pt>
                <c:pt idx="7">
                  <c:v>教育</c:v>
                </c:pt>
                <c:pt idx="8">
                  <c:v>公共管理、社会保障和社会组织</c:v>
                </c:pt>
                <c:pt idx="9">
                  <c:v>金融业</c:v>
                </c:pt>
                <c:pt idx="10">
                  <c:v>居民服务、修理和其他服务业</c:v>
                </c:pt>
                <c:pt idx="11">
                  <c:v>文化、体育和娱乐业</c:v>
                </c:pt>
                <c:pt idx="12">
                  <c:v>电力、燃气及水的生产和供应业</c:v>
                </c:pt>
                <c:pt idx="13">
                  <c:v>农、林、牧、渔业</c:v>
                </c:pt>
                <c:pt idx="14">
                  <c:v>房地产业</c:v>
                </c:pt>
                <c:pt idx="15">
                  <c:v>住宿和餐饮业</c:v>
                </c:pt>
                <c:pt idx="16">
                  <c:v>卫生和社会工作</c:v>
                </c:pt>
                <c:pt idx="17">
                  <c:v>水利、环境和公共设施管理业</c:v>
                </c:pt>
                <c:pt idx="18">
                  <c:v>采矿业</c:v>
                </c:pt>
                <c:pt idx="19">
                  <c:v>国际组织</c:v>
                </c:pt>
                <c:pt idx="20">
                  <c:v>其他</c:v>
                </c:pt>
              </c:strCache>
            </c:strRef>
          </c:cat>
          <c:val>
            <c:numRef>
              <c:f>jylx_hylx!$F$1:$F$21</c:f>
              <c:numCache>
                <c:formatCode>0.00_ </c:formatCode>
                <c:ptCount val="21"/>
                <c:pt idx="0">
                  <c:v>26.03</c:v>
                </c:pt>
                <c:pt idx="1">
                  <c:v>14.65</c:v>
                </c:pt>
                <c:pt idx="2">
                  <c:v>8.9</c:v>
                </c:pt>
                <c:pt idx="3">
                  <c:v>8.8699999999999992</c:v>
                </c:pt>
                <c:pt idx="4">
                  <c:v>5.84</c:v>
                </c:pt>
                <c:pt idx="5">
                  <c:v>5.78</c:v>
                </c:pt>
                <c:pt idx="6">
                  <c:v>5.23</c:v>
                </c:pt>
                <c:pt idx="7">
                  <c:v>4.71</c:v>
                </c:pt>
                <c:pt idx="8">
                  <c:v>4.49</c:v>
                </c:pt>
                <c:pt idx="9">
                  <c:v>3.23</c:v>
                </c:pt>
                <c:pt idx="10">
                  <c:v>2.66</c:v>
                </c:pt>
                <c:pt idx="11">
                  <c:v>2.1800000000000002</c:v>
                </c:pt>
                <c:pt idx="12">
                  <c:v>1.88</c:v>
                </c:pt>
                <c:pt idx="13">
                  <c:v>1.83</c:v>
                </c:pt>
                <c:pt idx="14">
                  <c:v>1</c:v>
                </c:pt>
                <c:pt idx="15">
                  <c:v>0.78</c:v>
                </c:pt>
                <c:pt idx="16">
                  <c:v>0.7</c:v>
                </c:pt>
                <c:pt idx="17">
                  <c:v>0.54</c:v>
                </c:pt>
                <c:pt idx="18">
                  <c:v>0.39</c:v>
                </c:pt>
                <c:pt idx="19">
                  <c:v>0.02</c:v>
                </c:pt>
                <c:pt idx="20">
                  <c:v>0.3</c:v>
                </c:pt>
              </c:numCache>
            </c:numRef>
          </c:val>
          <c:extLst xmlns:c16r2="http://schemas.microsoft.com/office/drawing/2015/06/chart">
            <c:ext xmlns:c16="http://schemas.microsoft.com/office/drawing/2014/chart" uri="{C3380CC4-5D6E-409C-BE32-E72D297353CC}">
              <c16:uniqueId val="{00000000-4BBB-4BE1-94C7-D8942FE56ED5}"/>
            </c:ext>
          </c:extLst>
        </c:ser>
        <c:dLbls>
          <c:showLegendKey val="0"/>
          <c:showVal val="0"/>
          <c:showCatName val="0"/>
          <c:showSerName val="0"/>
          <c:showPercent val="0"/>
          <c:showBubbleSize val="0"/>
        </c:dLbls>
        <c:gapWidth val="182"/>
        <c:axId val="847277880"/>
        <c:axId val="84728454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jylx_hylx!$A$1:$A$21</c15:sqref>
                        </c15:formulaRef>
                      </c:ext>
                    </c:extLst>
                    <c:strCache>
                      <c:ptCount val="21"/>
                      <c:pt idx="0">
                        <c:v>建筑业</c:v>
                      </c:pt>
                      <c:pt idx="1">
                        <c:v>制造业</c:v>
                      </c:pt>
                      <c:pt idx="2">
                        <c:v>交通运输、仓储和邮政业</c:v>
                      </c:pt>
                      <c:pt idx="3">
                        <c:v>信息传输、软件和信息技术服务业</c:v>
                      </c:pt>
                      <c:pt idx="4">
                        <c:v>租赁和商务服务业</c:v>
                      </c:pt>
                      <c:pt idx="5">
                        <c:v>批发和零售业</c:v>
                      </c:pt>
                      <c:pt idx="6">
                        <c:v>科学研究和技术服务业</c:v>
                      </c:pt>
                      <c:pt idx="7">
                        <c:v>教育</c:v>
                      </c:pt>
                      <c:pt idx="8">
                        <c:v>公共管理、社会保障和社会组织</c:v>
                      </c:pt>
                      <c:pt idx="9">
                        <c:v>金融业</c:v>
                      </c:pt>
                      <c:pt idx="10">
                        <c:v>居民服务、修理和其他服务业</c:v>
                      </c:pt>
                      <c:pt idx="11">
                        <c:v>文化、体育和娱乐业</c:v>
                      </c:pt>
                      <c:pt idx="12">
                        <c:v>电力、燃气及水的生产和供应业</c:v>
                      </c:pt>
                      <c:pt idx="13">
                        <c:v>农、林、牧、渔业</c:v>
                      </c:pt>
                      <c:pt idx="14">
                        <c:v>房地产业</c:v>
                      </c:pt>
                      <c:pt idx="15">
                        <c:v>住宿和餐饮业</c:v>
                      </c:pt>
                      <c:pt idx="16">
                        <c:v>卫生和社会工作</c:v>
                      </c:pt>
                      <c:pt idx="17">
                        <c:v>水利、环境和公共设施管理业</c:v>
                      </c:pt>
                      <c:pt idx="18">
                        <c:v>采矿业</c:v>
                      </c:pt>
                      <c:pt idx="19">
                        <c:v>国际组织</c:v>
                      </c:pt>
                      <c:pt idx="20">
                        <c:v>其他</c:v>
                      </c:pt>
                    </c:strCache>
                  </c:strRef>
                </c:cat>
                <c:val>
                  <c:numRef>
                    <c:extLst xmlns:c16r2="http://schemas.microsoft.com/office/drawing/2015/06/chart">
                      <c:ext uri="{02D57815-91ED-43cb-92C2-25804820EDAC}">
                        <c15:formulaRef>
                          <c15:sqref>jylx_hylx!$B$1:$B$21</c15:sqref>
                        </c15:formulaRef>
                      </c:ext>
                    </c:extLst>
                    <c:numCache>
                      <c:formatCode>General</c:formatCode>
                      <c:ptCount val="21"/>
                      <c:pt idx="0">
                        <c:v>11</c:v>
                      </c:pt>
                      <c:pt idx="1">
                        <c:v>6</c:v>
                      </c:pt>
                      <c:pt idx="2">
                        <c:v>13</c:v>
                      </c:pt>
                      <c:pt idx="3">
                        <c:v>5</c:v>
                      </c:pt>
                      <c:pt idx="4">
                        <c:v>1</c:v>
                      </c:pt>
                      <c:pt idx="5">
                        <c:v>0</c:v>
                      </c:pt>
                      <c:pt idx="6">
                        <c:v>2</c:v>
                      </c:pt>
                      <c:pt idx="7">
                        <c:v>4</c:v>
                      </c:pt>
                      <c:pt idx="8">
                        <c:v>5</c:v>
                      </c:pt>
                      <c:pt idx="9">
                        <c:v>1</c:v>
                      </c:pt>
                      <c:pt idx="10">
                        <c:v>0</c:v>
                      </c:pt>
                      <c:pt idx="11">
                        <c:v>0</c:v>
                      </c:pt>
                      <c:pt idx="12">
                        <c:v>1</c:v>
                      </c:pt>
                      <c:pt idx="13">
                        <c:v>0</c:v>
                      </c:pt>
                      <c:pt idx="14">
                        <c:v>0</c:v>
                      </c:pt>
                      <c:pt idx="15">
                        <c:v>0</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1-4BBB-4BE1-94C7-D8942FE56ED5}"/>
                  </c:ext>
                </c:extLst>
              </c15:ser>
            </c15:filteredBarSeries>
            <c15:filteredBarSeries>
              <c15:ser>
                <c:idx val="1"/>
                <c:order val="1"/>
                <c:spPr>
                  <a:solidFill>
                    <a:schemeClr val="accent2"/>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jylx_hylx!$A$1:$A$21</c15:sqref>
                        </c15:formulaRef>
                      </c:ext>
                    </c:extLst>
                    <c:strCache>
                      <c:ptCount val="21"/>
                      <c:pt idx="0">
                        <c:v>建筑业</c:v>
                      </c:pt>
                      <c:pt idx="1">
                        <c:v>制造业</c:v>
                      </c:pt>
                      <c:pt idx="2">
                        <c:v>交通运输、仓储和邮政业</c:v>
                      </c:pt>
                      <c:pt idx="3">
                        <c:v>信息传输、软件和信息技术服务业</c:v>
                      </c:pt>
                      <c:pt idx="4">
                        <c:v>租赁和商务服务业</c:v>
                      </c:pt>
                      <c:pt idx="5">
                        <c:v>批发和零售业</c:v>
                      </c:pt>
                      <c:pt idx="6">
                        <c:v>科学研究和技术服务业</c:v>
                      </c:pt>
                      <c:pt idx="7">
                        <c:v>教育</c:v>
                      </c:pt>
                      <c:pt idx="8">
                        <c:v>公共管理、社会保障和社会组织</c:v>
                      </c:pt>
                      <c:pt idx="9">
                        <c:v>金融业</c:v>
                      </c:pt>
                      <c:pt idx="10">
                        <c:v>居民服务、修理和其他服务业</c:v>
                      </c:pt>
                      <c:pt idx="11">
                        <c:v>文化、体育和娱乐业</c:v>
                      </c:pt>
                      <c:pt idx="12">
                        <c:v>电力、燃气及水的生产和供应业</c:v>
                      </c:pt>
                      <c:pt idx="13">
                        <c:v>农、林、牧、渔业</c:v>
                      </c:pt>
                      <c:pt idx="14">
                        <c:v>房地产业</c:v>
                      </c:pt>
                      <c:pt idx="15">
                        <c:v>住宿和餐饮业</c:v>
                      </c:pt>
                      <c:pt idx="16">
                        <c:v>卫生和社会工作</c:v>
                      </c:pt>
                      <c:pt idx="17">
                        <c:v>水利、环境和公共设施管理业</c:v>
                      </c:pt>
                      <c:pt idx="18">
                        <c:v>采矿业</c:v>
                      </c:pt>
                      <c:pt idx="19">
                        <c:v>国际组织</c:v>
                      </c:pt>
                      <c:pt idx="20">
                        <c:v>其他</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jylx_hylx!$C$1:$C$21</c15:sqref>
                        </c15:formulaRef>
                      </c:ext>
                    </c:extLst>
                    <c:numCache>
                      <c:formatCode>General</c:formatCode>
                      <c:ptCount val="21"/>
                      <c:pt idx="0">
                        <c:v>1296</c:v>
                      </c:pt>
                      <c:pt idx="1">
                        <c:v>657</c:v>
                      </c:pt>
                      <c:pt idx="2">
                        <c:v>351</c:v>
                      </c:pt>
                      <c:pt idx="3">
                        <c:v>423</c:v>
                      </c:pt>
                      <c:pt idx="4">
                        <c:v>213</c:v>
                      </c:pt>
                      <c:pt idx="5">
                        <c:v>237</c:v>
                      </c:pt>
                      <c:pt idx="6">
                        <c:v>244</c:v>
                      </c:pt>
                      <c:pt idx="7">
                        <c:v>226</c:v>
                      </c:pt>
                      <c:pt idx="8">
                        <c:v>203</c:v>
                      </c:pt>
                      <c:pt idx="9">
                        <c:v>159</c:v>
                      </c:pt>
                      <c:pt idx="10">
                        <c:v>88</c:v>
                      </c:pt>
                      <c:pt idx="11">
                        <c:v>87</c:v>
                      </c:pt>
                      <c:pt idx="12">
                        <c:v>86</c:v>
                      </c:pt>
                      <c:pt idx="13">
                        <c:v>62</c:v>
                      </c:pt>
                      <c:pt idx="14">
                        <c:v>44</c:v>
                      </c:pt>
                      <c:pt idx="15">
                        <c:v>16</c:v>
                      </c:pt>
                      <c:pt idx="16">
                        <c:v>31</c:v>
                      </c:pt>
                      <c:pt idx="17">
                        <c:v>23</c:v>
                      </c:pt>
                      <c:pt idx="18">
                        <c:v>21</c:v>
                      </c:pt>
                      <c:pt idx="19">
                        <c:v>0</c:v>
                      </c:pt>
                      <c:pt idx="20">
                        <c:v>14</c:v>
                      </c:pt>
                    </c:numCache>
                  </c:numRef>
                </c:val>
                <c:extLst xmlns:c15="http://schemas.microsoft.com/office/drawing/2012/chart" xmlns:c16r2="http://schemas.microsoft.com/office/drawing/2015/06/chart">
                  <c:ext xmlns:c16="http://schemas.microsoft.com/office/drawing/2014/chart" uri="{C3380CC4-5D6E-409C-BE32-E72D297353CC}">
                    <c16:uniqueId val="{00000002-4BBB-4BE1-94C7-D8942FE56ED5}"/>
                  </c:ext>
                </c:extLst>
              </c15:ser>
            </c15:filteredBarSeries>
            <c15:filteredBarSeries>
              <c15:ser>
                <c:idx val="2"/>
                <c:order val="2"/>
                <c:spPr>
                  <a:solidFill>
                    <a:schemeClr val="accent3"/>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jylx_hylx!$A$1:$A$21</c15:sqref>
                        </c15:formulaRef>
                      </c:ext>
                    </c:extLst>
                    <c:strCache>
                      <c:ptCount val="21"/>
                      <c:pt idx="0">
                        <c:v>建筑业</c:v>
                      </c:pt>
                      <c:pt idx="1">
                        <c:v>制造业</c:v>
                      </c:pt>
                      <c:pt idx="2">
                        <c:v>交通运输、仓储和邮政业</c:v>
                      </c:pt>
                      <c:pt idx="3">
                        <c:v>信息传输、软件和信息技术服务业</c:v>
                      </c:pt>
                      <c:pt idx="4">
                        <c:v>租赁和商务服务业</c:v>
                      </c:pt>
                      <c:pt idx="5">
                        <c:v>批发和零售业</c:v>
                      </c:pt>
                      <c:pt idx="6">
                        <c:v>科学研究和技术服务业</c:v>
                      </c:pt>
                      <c:pt idx="7">
                        <c:v>教育</c:v>
                      </c:pt>
                      <c:pt idx="8">
                        <c:v>公共管理、社会保障和社会组织</c:v>
                      </c:pt>
                      <c:pt idx="9">
                        <c:v>金融业</c:v>
                      </c:pt>
                      <c:pt idx="10">
                        <c:v>居民服务、修理和其他服务业</c:v>
                      </c:pt>
                      <c:pt idx="11">
                        <c:v>文化、体育和娱乐业</c:v>
                      </c:pt>
                      <c:pt idx="12">
                        <c:v>电力、燃气及水的生产和供应业</c:v>
                      </c:pt>
                      <c:pt idx="13">
                        <c:v>农、林、牧、渔业</c:v>
                      </c:pt>
                      <c:pt idx="14">
                        <c:v>房地产业</c:v>
                      </c:pt>
                      <c:pt idx="15">
                        <c:v>住宿和餐饮业</c:v>
                      </c:pt>
                      <c:pt idx="16">
                        <c:v>卫生和社会工作</c:v>
                      </c:pt>
                      <c:pt idx="17">
                        <c:v>水利、环境和公共设施管理业</c:v>
                      </c:pt>
                      <c:pt idx="18">
                        <c:v>采矿业</c:v>
                      </c:pt>
                      <c:pt idx="19">
                        <c:v>国际组织</c:v>
                      </c:pt>
                      <c:pt idx="20">
                        <c:v>其他</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jylx_hylx!$D$1:$D$21</c15:sqref>
                        </c15:formulaRef>
                      </c:ext>
                    </c:extLst>
                    <c:numCache>
                      <c:formatCode>General</c:formatCode>
                      <c:ptCount val="21"/>
                      <c:pt idx="0">
                        <c:v>102</c:v>
                      </c:pt>
                      <c:pt idx="1">
                        <c:v>130</c:v>
                      </c:pt>
                      <c:pt idx="2">
                        <c:v>118</c:v>
                      </c:pt>
                      <c:pt idx="3">
                        <c:v>52</c:v>
                      </c:pt>
                      <c:pt idx="4">
                        <c:v>102</c:v>
                      </c:pt>
                      <c:pt idx="5">
                        <c:v>76</c:v>
                      </c:pt>
                      <c:pt idx="6">
                        <c:v>37</c:v>
                      </c:pt>
                      <c:pt idx="7">
                        <c:v>25</c:v>
                      </c:pt>
                      <c:pt idx="8">
                        <c:v>35</c:v>
                      </c:pt>
                      <c:pt idx="9">
                        <c:v>15</c:v>
                      </c:pt>
                      <c:pt idx="10">
                        <c:v>56</c:v>
                      </c:pt>
                      <c:pt idx="11">
                        <c:v>31</c:v>
                      </c:pt>
                      <c:pt idx="12">
                        <c:v>15</c:v>
                      </c:pt>
                      <c:pt idx="13">
                        <c:v>37</c:v>
                      </c:pt>
                      <c:pt idx="14">
                        <c:v>10</c:v>
                      </c:pt>
                      <c:pt idx="15">
                        <c:v>26</c:v>
                      </c:pt>
                      <c:pt idx="16">
                        <c:v>7</c:v>
                      </c:pt>
                      <c:pt idx="17">
                        <c:v>6</c:v>
                      </c:pt>
                      <c:pt idx="18">
                        <c:v>0</c:v>
                      </c:pt>
                      <c:pt idx="19">
                        <c:v>1</c:v>
                      </c:pt>
                      <c:pt idx="20">
                        <c:v>2</c:v>
                      </c:pt>
                    </c:numCache>
                  </c:numRef>
                </c:val>
                <c:extLst xmlns:c15="http://schemas.microsoft.com/office/drawing/2012/chart" xmlns:c16r2="http://schemas.microsoft.com/office/drawing/2015/06/chart">
                  <c:ext xmlns:c16="http://schemas.microsoft.com/office/drawing/2014/chart" uri="{C3380CC4-5D6E-409C-BE32-E72D297353CC}">
                    <c16:uniqueId val="{00000003-4BBB-4BE1-94C7-D8942FE56ED5}"/>
                  </c:ext>
                </c:extLst>
              </c15:ser>
            </c15:filteredBarSeries>
            <c15:filteredBarSeries>
              <c15:ser>
                <c:idx val="3"/>
                <c:order val="3"/>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jylx_hylx!$A$1:$A$21</c15:sqref>
                        </c15:formulaRef>
                      </c:ext>
                    </c:extLst>
                    <c:strCache>
                      <c:ptCount val="21"/>
                      <c:pt idx="0">
                        <c:v>建筑业</c:v>
                      </c:pt>
                      <c:pt idx="1">
                        <c:v>制造业</c:v>
                      </c:pt>
                      <c:pt idx="2">
                        <c:v>交通运输、仓储和邮政业</c:v>
                      </c:pt>
                      <c:pt idx="3">
                        <c:v>信息传输、软件和信息技术服务业</c:v>
                      </c:pt>
                      <c:pt idx="4">
                        <c:v>租赁和商务服务业</c:v>
                      </c:pt>
                      <c:pt idx="5">
                        <c:v>批发和零售业</c:v>
                      </c:pt>
                      <c:pt idx="6">
                        <c:v>科学研究和技术服务业</c:v>
                      </c:pt>
                      <c:pt idx="7">
                        <c:v>教育</c:v>
                      </c:pt>
                      <c:pt idx="8">
                        <c:v>公共管理、社会保障和社会组织</c:v>
                      </c:pt>
                      <c:pt idx="9">
                        <c:v>金融业</c:v>
                      </c:pt>
                      <c:pt idx="10">
                        <c:v>居民服务、修理和其他服务业</c:v>
                      </c:pt>
                      <c:pt idx="11">
                        <c:v>文化、体育和娱乐业</c:v>
                      </c:pt>
                      <c:pt idx="12">
                        <c:v>电力、燃气及水的生产和供应业</c:v>
                      </c:pt>
                      <c:pt idx="13">
                        <c:v>农、林、牧、渔业</c:v>
                      </c:pt>
                      <c:pt idx="14">
                        <c:v>房地产业</c:v>
                      </c:pt>
                      <c:pt idx="15">
                        <c:v>住宿和餐饮业</c:v>
                      </c:pt>
                      <c:pt idx="16">
                        <c:v>卫生和社会工作</c:v>
                      </c:pt>
                      <c:pt idx="17">
                        <c:v>水利、环境和公共设施管理业</c:v>
                      </c:pt>
                      <c:pt idx="18">
                        <c:v>采矿业</c:v>
                      </c:pt>
                      <c:pt idx="19">
                        <c:v>国际组织</c:v>
                      </c:pt>
                      <c:pt idx="20">
                        <c:v>其他</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jylx_hylx!$E$1:$E$21</c15:sqref>
                        </c15:formulaRef>
                      </c:ext>
                    </c:extLst>
                    <c:numCache>
                      <c:formatCode>General</c:formatCode>
                      <c:ptCount val="21"/>
                      <c:pt idx="0">
                        <c:v>1409</c:v>
                      </c:pt>
                      <c:pt idx="1">
                        <c:v>793</c:v>
                      </c:pt>
                      <c:pt idx="2">
                        <c:v>482</c:v>
                      </c:pt>
                      <c:pt idx="3">
                        <c:v>480</c:v>
                      </c:pt>
                      <c:pt idx="4">
                        <c:v>316</c:v>
                      </c:pt>
                      <c:pt idx="5">
                        <c:v>313</c:v>
                      </c:pt>
                      <c:pt idx="6">
                        <c:v>283</c:v>
                      </c:pt>
                      <c:pt idx="7">
                        <c:v>255</c:v>
                      </c:pt>
                      <c:pt idx="8">
                        <c:v>243</c:v>
                      </c:pt>
                      <c:pt idx="9">
                        <c:v>175</c:v>
                      </c:pt>
                      <c:pt idx="10">
                        <c:v>144</c:v>
                      </c:pt>
                      <c:pt idx="11">
                        <c:v>118</c:v>
                      </c:pt>
                      <c:pt idx="12">
                        <c:v>102</c:v>
                      </c:pt>
                      <c:pt idx="13">
                        <c:v>99</c:v>
                      </c:pt>
                      <c:pt idx="14">
                        <c:v>54</c:v>
                      </c:pt>
                      <c:pt idx="15">
                        <c:v>42</c:v>
                      </c:pt>
                      <c:pt idx="16">
                        <c:v>38</c:v>
                      </c:pt>
                      <c:pt idx="17">
                        <c:v>29</c:v>
                      </c:pt>
                      <c:pt idx="18">
                        <c:v>21</c:v>
                      </c:pt>
                      <c:pt idx="19">
                        <c:v>1</c:v>
                      </c:pt>
                      <c:pt idx="20">
                        <c:v>16</c:v>
                      </c:pt>
                    </c:numCache>
                  </c:numRef>
                </c:val>
                <c:extLst xmlns:c15="http://schemas.microsoft.com/office/drawing/2012/chart" xmlns:c16r2="http://schemas.microsoft.com/office/drawing/2015/06/chart">
                  <c:ext xmlns:c16="http://schemas.microsoft.com/office/drawing/2014/chart" uri="{C3380CC4-5D6E-409C-BE32-E72D297353CC}">
                    <c16:uniqueId val="{00000004-4BBB-4BE1-94C7-D8942FE56ED5}"/>
                  </c:ext>
                </c:extLst>
              </c15:ser>
            </c15:filteredBarSeries>
          </c:ext>
        </c:extLst>
      </c:barChart>
      <c:catAx>
        <c:axId val="847277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84544"/>
        <c:crosses val="autoZero"/>
        <c:auto val="1"/>
        <c:lblAlgn val="ctr"/>
        <c:lblOffset val="100"/>
        <c:noMultiLvlLbl val="0"/>
      </c:catAx>
      <c:valAx>
        <c:axId val="847284544"/>
        <c:scaling>
          <c:orientation val="minMax"/>
        </c:scaling>
        <c:delete val="1"/>
        <c:axPos val="t"/>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zh-CN"/>
                  <a:t>（单位：</a:t>
                </a:r>
                <a:r>
                  <a:rPr lang="en-US"/>
                  <a:t>%</a:t>
                </a:r>
                <a:r>
                  <a:rPr lang="zh-CN"/>
                  <a:t>）</a:t>
                </a:r>
              </a:p>
            </c:rich>
          </c:tx>
          <c:layout>
            <c:manualLayout>
              <c:xMode val="edge"/>
              <c:yMode val="edge"/>
              <c:x val="0.82908452232944563"/>
              <c:y val="7.7910540902666895E-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itle>
        <c:numFmt formatCode="0.00_ " sourceLinked="1"/>
        <c:majorTickMark val="none"/>
        <c:minorTickMark val="none"/>
        <c:tickLblPos val="nextTo"/>
        <c:crossAx val="847277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zh-CN"/>
              <a:t>（</a:t>
            </a:r>
            <a:r>
              <a:rPr lang="en-US"/>
              <a:t>%</a:t>
            </a:r>
            <a:r>
              <a:rPr lang="zh-CN"/>
              <a:t>）</a:t>
            </a:r>
          </a:p>
        </c:rich>
      </c:tx>
      <c:layout>
        <c:manualLayout>
          <c:xMode val="edge"/>
          <c:yMode val="edge"/>
          <c:x val="1.6175531659999274E-2"/>
          <c:y val="3.240750148166963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7.1697768066621259E-2"/>
          <c:y val="0.16148580765152701"/>
          <c:w val="0.89842740427356138"/>
          <c:h val="0.58534683164604429"/>
        </c:manualLayout>
      </c:layout>
      <c:barChart>
        <c:barDir val="col"/>
        <c:grouping val="clustered"/>
        <c:varyColors val="0"/>
        <c:ser>
          <c:idx val="4"/>
          <c:order val="4"/>
          <c:spPr>
            <a:solidFill>
              <a:schemeClr val="accent5"/>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jylx_jydqlx!$A$1:$A$18</c:f>
              <c:strCache>
                <c:ptCount val="18"/>
                <c:pt idx="0">
                  <c:v>济南</c:v>
                </c:pt>
                <c:pt idx="1">
                  <c:v>青岛</c:v>
                </c:pt>
                <c:pt idx="2">
                  <c:v>潍坊</c:v>
                </c:pt>
                <c:pt idx="3">
                  <c:v>临沂</c:v>
                </c:pt>
                <c:pt idx="4">
                  <c:v>烟台</c:v>
                </c:pt>
                <c:pt idx="5">
                  <c:v>威海</c:v>
                </c:pt>
                <c:pt idx="6">
                  <c:v>菏泽</c:v>
                </c:pt>
                <c:pt idx="7">
                  <c:v>济宁</c:v>
                </c:pt>
                <c:pt idx="8">
                  <c:v>德州</c:v>
                </c:pt>
                <c:pt idx="9">
                  <c:v>淄博</c:v>
                </c:pt>
                <c:pt idx="10">
                  <c:v>泰安</c:v>
                </c:pt>
                <c:pt idx="11">
                  <c:v>日照</c:v>
                </c:pt>
                <c:pt idx="12">
                  <c:v>滨州</c:v>
                </c:pt>
                <c:pt idx="13">
                  <c:v>枣庄</c:v>
                </c:pt>
                <c:pt idx="14">
                  <c:v>东营</c:v>
                </c:pt>
                <c:pt idx="15">
                  <c:v>聊城</c:v>
                </c:pt>
                <c:pt idx="16">
                  <c:v>外省</c:v>
                </c:pt>
                <c:pt idx="17">
                  <c:v>地区不明确</c:v>
                </c:pt>
              </c:strCache>
            </c:strRef>
          </c:cat>
          <c:val>
            <c:numRef>
              <c:f>jylx_jydqlx!$F$1:$F$18</c:f>
              <c:numCache>
                <c:formatCode>0.00_ </c:formatCode>
                <c:ptCount val="18"/>
                <c:pt idx="0">
                  <c:v>28.67</c:v>
                </c:pt>
                <c:pt idx="1">
                  <c:v>9.7899999999999991</c:v>
                </c:pt>
                <c:pt idx="2">
                  <c:v>4.45</c:v>
                </c:pt>
                <c:pt idx="3">
                  <c:v>4.32</c:v>
                </c:pt>
                <c:pt idx="4">
                  <c:v>2.99</c:v>
                </c:pt>
                <c:pt idx="5">
                  <c:v>2.4900000000000002</c:v>
                </c:pt>
                <c:pt idx="6">
                  <c:v>2.2400000000000002</c:v>
                </c:pt>
                <c:pt idx="7">
                  <c:v>2.2200000000000002</c:v>
                </c:pt>
                <c:pt idx="8">
                  <c:v>2.11</c:v>
                </c:pt>
                <c:pt idx="9">
                  <c:v>1.79</c:v>
                </c:pt>
                <c:pt idx="10">
                  <c:v>1.72</c:v>
                </c:pt>
                <c:pt idx="11">
                  <c:v>1.61</c:v>
                </c:pt>
                <c:pt idx="12">
                  <c:v>1.39</c:v>
                </c:pt>
                <c:pt idx="13">
                  <c:v>1.02</c:v>
                </c:pt>
                <c:pt idx="14">
                  <c:v>1</c:v>
                </c:pt>
                <c:pt idx="15">
                  <c:v>0.65</c:v>
                </c:pt>
                <c:pt idx="16">
                  <c:v>31.41</c:v>
                </c:pt>
                <c:pt idx="17">
                  <c:v>0.15</c:v>
                </c:pt>
              </c:numCache>
            </c:numRef>
          </c:val>
          <c:extLst xmlns:c16r2="http://schemas.microsoft.com/office/drawing/2015/06/chart">
            <c:ext xmlns:c16="http://schemas.microsoft.com/office/drawing/2014/chart" uri="{C3380CC4-5D6E-409C-BE32-E72D297353CC}">
              <c16:uniqueId val="{00000000-567C-488B-8B0E-C65B276E08BA}"/>
            </c:ext>
          </c:extLst>
        </c:ser>
        <c:dLbls>
          <c:dLblPos val="outEnd"/>
          <c:showLegendKey val="0"/>
          <c:showVal val="1"/>
          <c:showCatName val="0"/>
          <c:showSerName val="0"/>
          <c:showPercent val="0"/>
          <c:showBubbleSize val="0"/>
        </c:dLbls>
        <c:gapWidth val="219"/>
        <c:overlap val="-27"/>
        <c:axId val="847280624"/>
        <c:axId val="847281016"/>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jylx_jydqlx!$A$1:$A$18</c15:sqref>
                        </c15:formulaRef>
                      </c:ext>
                    </c:extLst>
                    <c:strCache>
                      <c:ptCount val="18"/>
                      <c:pt idx="0">
                        <c:v>济南</c:v>
                      </c:pt>
                      <c:pt idx="1">
                        <c:v>青岛</c:v>
                      </c:pt>
                      <c:pt idx="2">
                        <c:v>潍坊</c:v>
                      </c:pt>
                      <c:pt idx="3">
                        <c:v>临沂</c:v>
                      </c:pt>
                      <c:pt idx="4">
                        <c:v>烟台</c:v>
                      </c:pt>
                      <c:pt idx="5">
                        <c:v>威海</c:v>
                      </c:pt>
                      <c:pt idx="6">
                        <c:v>菏泽</c:v>
                      </c:pt>
                      <c:pt idx="7">
                        <c:v>济宁</c:v>
                      </c:pt>
                      <c:pt idx="8">
                        <c:v>德州</c:v>
                      </c:pt>
                      <c:pt idx="9">
                        <c:v>淄博</c:v>
                      </c:pt>
                      <c:pt idx="10">
                        <c:v>泰安</c:v>
                      </c:pt>
                      <c:pt idx="11">
                        <c:v>日照</c:v>
                      </c:pt>
                      <c:pt idx="12">
                        <c:v>滨州</c:v>
                      </c:pt>
                      <c:pt idx="13">
                        <c:v>枣庄</c:v>
                      </c:pt>
                      <c:pt idx="14">
                        <c:v>东营</c:v>
                      </c:pt>
                      <c:pt idx="15">
                        <c:v>聊城</c:v>
                      </c:pt>
                      <c:pt idx="16">
                        <c:v>外省</c:v>
                      </c:pt>
                      <c:pt idx="17">
                        <c:v>地区不明确</c:v>
                      </c:pt>
                    </c:strCache>
                  </c:strRef>
                </c:cat>
                <c:val>
                  <c:numRef>
                    <c:extLst xmlns:c16r2="http://schemas.microsoft.com/office/drawing/2015/06/chart">
                      <c:ext uri="{02D57815-91ED-43cb-92C2-25804820EDAC}">
                        <c15:formulaRef>
                          <c15:sqref>jylx_jydqlx!$B$1:$B$18</c15:sqref>
                        </c15:formulaRef>
                      </c:ext>
                    </c:extLst>
                    <c:numCache>
                      <c:formatCode>General</c:formatCode>
                      <c:ptCount val="18"/>
                      <c:pt idx="0">
                        <c:v>23</c:v>
                      </c:pt>
                      <c:pt idx="1">
                        <c:v>1</c:v>
                      </c:pt>
                      <c:pt idx="2">
                        <c:v>0</c:v>
                      </c:pt>
                      <c:pt idx="3">
                        <c:v>0</c:v>
                      </c:pt>
                      <c:pt idx="4">
                        <c:v>2</c:v>
                      </c:pt>
                      <c:pt idx="5">
                        <c:v>3</c:v>
                      </c:pt>
                      <c:pt idx="6">
                        <c:v>1</c:v>
                      </c:pt>
                      <c:pt idx="7">
                        <c:v>2</c:v>
                      </c:pt>
                      <c:pt idx="8">
                        <c:v>3</c:v>
                      </c:pt>
                      <c:pt idx="9">
                        <c:v>1</c:v>
                      </c:pt>
                      <c:pt idx="10">
                        <c:v>2</c:v>
                      </c:pt>
                      <c:pt idx="11">
                        <c:v>1</c:v>
                      </c:pt>
                      <c:pt idx="12">
                        <c:v>0</c:v>
                      </c:pt>
                      <c:pt idx="13">
                        <c:v>0</c:v>
                      </c:pt>
                      <c:pt idx="14">
                        <c:v>0</c:v>
                      </c:pt>
                      <c:pt idx="15">
                        <c:v>0</c:v>
                      </c:pt>
                      <c:pt idx="16">
                        <c:v>10</c:v>
                      </c:pt>
                      <c:pt idx="17">
                        <c:v>0</c:v>
                      </c:pt>
                    </c:numCache>
                  </c:numRef>
                </c:val>
                <c:extLst xmlns:c16r2="http://schemas.microsoft.com/office/drawing/2015/06/chart">
                  <c:ext xmlns:c16="http://schemas.microsoft.com/office/drawing/2014/chart" uri="{C3380CC4-5D6E-409C-BE32-E72D297353CC}">
                    <c16:uniqueId val="{00000001-567C-488B-8B0E-C65B276E08BA}"/>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jylx_jydqlx!$A$1:$A$18</c15:sqref>
                        </c15:formulaRef>
                      </c:ext>
                    </c:extLst>
                    <c:strCache>
                      <c:ptCount val="18"/>
                      <c:pt idx="0">
                        <c:v>济南</c:v>
                      </c:pt>
                      <c:pt idx="1">
                        <c:v>青岛</c:v>
                      </c:pt>
                      <c:pt idx="2">
                        <c:v>潍坊</c:v>
                      </c:pt>
                      <c:pt idx="3">
                        <c:v>临沂</c:v>
                      </c:pt>
                      <c:pt idx="4">
                        <c:v>烟台</c:v>
                      </c:pt>
                      <c:pt idx="5">
                        <c:v>威海</c:v>
                      </c:pt>
                      <c:pt idx="6">
                        <c:v>菏泽</c:v>
                      </c:pt>
                      <c:pt idx="7">
                        <c:v>济宁</c:v>
                      </c:pt>
                      <c:pt idx="8">
                        <c:v>德州</c:v>
                      </c:pt>
                      <c:pt idx="9">
                        <c:v>淄博</c:v>
                      </c:pt>
                      <c:pt idx="10">
                        <c:v>泰安</c:v>
                      </c:pt>
                      <c:pt idx="11">
                        <c:v>日照</c:v>
                      </c:pt>
                      <c:pt idx="12">
                        <c:v>滨州</c:v>
                      </c:pt>
                      <c:pt idx="13">
                        <c:v>枣庄</c:v>
                      </c:pt>
                      <c:pt idx="14">
                        <c:v>东营</c:v>
                      </c:pt>
                      <c:pt idx="15">
                        <c:v>聊城</c:v>
                      </c:pt>
                      <c:pt idx="16">
                        <c:v>外省</c:v>
                      </c:pt>
                      <c:pt idx="17">
                        <c:v>地区不明确</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jylx_jydqlx!$C$1:$C$18</c15:sqref>
                        </c15:formulaRef>
                      </c:ext>
                    </c:extLst>
                    <c:numCache>
                      <c:formatCode>General</c:formatCode>
                      <c:ptCount val="18"/>
                      <c:pt idx="0">
                        <c:v>1272</c:v>
                      </c:pt>
                      <c:pt idx="1">
                        <c:v>422</c:v>
                      </c:pt>
                      <c:pt idx="2">
                        <c:v>186</c:v>
                      </c:pt>
                      <c:pt idx="3">
                        <c:v>179</c:v>
                      </c:pt>
                      <c:pt idx="4">
                        <c:v>122</c:v>
                      </c:pt>
                      <c:pt idx="5">
                        <c:v>94</c:v>
                      </c:pt>
                      <c:pt idx="6">
                        <c:v>103</c:v>
                      </c:pt>
                      <c:pt idx="7">
                        <c:v>95</c:v>
                      </c:pt>
                      <c:pt idx="8">
                        <c:v>88</c:v>
                      </c:pt>
                      <c:pt idx="9">
                        <c:v>76</c:v>
                      </c:pt>
                      <c:pt idx="10">
                        <c:v>68</c:v>
                      </c:pt>
                      <c:pt idx="11">
                        <c:v>76</c:v>
                      </c:pt>
                      <c:pt idx="12">
                        <c:v>54</c:v>
                      </c:pt>
                      <c:pt idx="13">
                        <c:v>44</c:v>
                      </c:pt>
                      <c:pt idx="14">
                        <c:v>44</c:v>
                      </c:pt>
                      <c:pt idx="15">
                        <c:v>24</c:v>
                      </c:pt>
                      <c:pt idx="16">
                        <c:v>1528</c:v>
                      </c:pt>
                      <c:pt idx="17">
                        <c:v>6</c:v>
                      </c:pt>
                    </c:numCache>
                  </c:numRef>
                </c:val>
                <c:extLst xmlns:c15="http://schemas.microsoft.com/office/drawing/2012/chart" xmlns:c16r2="http://schemas.microsoft.com/office/drawing/2015/06/chart">
                  <c:ext xmlns:c16="http://schemas.microsoft.com/office/drawing/2014/chart" uri="{C3380CC4-5D6E-409C-BE32-E72D297353CC}">
                    <c16:uniqueId val="{00000002-567C-488B-8B0E-C65B276E08BA}"/>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jylx_jydqlx!$A$1:$A$18</c15:sqref>
                        </c15:formulaRef>
                      </c:ext>
                    </c:extLst>
                    <c:strCache>
                      <c:ptCount val="18"/>
                      <c:pt idx="0">
                        <c:v>济南</c:v>
                      </c:pt>
                      <c:pt idx="1">
                        <c:v>青岛</c:v>
                      </c:pt>
                      <c:pt idx="2">
                        <c:v>潍坊</c:v>
                      </c:pt>
                      <c:pt idx="3">
                        <c:v>临沂</c:v>
                      </c:pt>
                      <c:pt idx="4">
                        <c:v>烟台</c:v>
                      </c:pt>
                      <c:pt idx="5">
                        <c:v>威海</c:v>
                      </c:pt>
                      <c:pt idx="6">
                        <c:v>菏泽</c:v>
                      </c:pt>
                      <c:pt idx="7">
                        <c:v>济宁</c:v>
                      </c:pt>
                      <c:pt idx="8">
                        <c:v>德州</c:v>
                      </c:pt>
                      <c:pt idx="9">
                        <c:v>淄博</c:v>
                      </c:pt>
                      <c:pt idx="10">
                        <c:v>泰安</c:v>
                      </c:pt>
                      <c:pt idx="11">
                        <c:v>日照</c:v>
                      </c:pt>
                      <c:pt idx="12">
                        <c:v>滨州</c:v>
                      </c:pt>
                      <c:pt idx="13">
                        <c:v>枣庄</c:v>
                      </c:pt>
                      <c:pt idx="14">
                        <c:v>东营</c:v>
                      </c:pt>
                      <c:pt idx="15">
                        <c:v>聊城</c:v>
                      </c:pt>
                      <c:pt idx="16">
                        <c:v>外省</c:v>
                      </c:pt>
                      <c:pt idx="17">
                        <c:v>地区不明确</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jylx_jydqlx!$D$1:$D$18</c15:sqref>
                        </c15:formulaRef>
                      </c:ext>
                    </c:extLst>
                    <c:numCache>
                      <c:formatCode>General</c:formatCode>
                      <c:ptCount val="18"/>
                      <c:pt idx="0">
                        <c:v>257</c:v>
                      </c:pt>
                      <c:pt idx="1">
                        <c:v>107</c:v>
                      </c:pt>
                      <c:pt idx="2">
                        <c:v>55</c:v>
                      </c:pt>
                      <c:pt idx="3">
                        <c:v>55</c:v>
                      </c:pt>
                      <c:pt idx="4">
                        <c:v>38</c:v>
                      </c:pt>
                      <c:pt idx="5">
                        <c:v>38</c:v>
                      </c:pt>
                      <c:pt idx="6">
                        <c:v>17</c:v>
                      </c:pt>
                      <c:pt idx="7">
                        <c:v>23</c:v>
                      </c:pt>
                      <c:pt idx="8">
                        <c:v>23</c:v>
                      </c:pt>
                      <c:pt idx="9">
                        <c:v>20</c:v>
                      </c:pt>
                      <c:pt idx="10">
                        <c:v>23</c:v>
                      </c:pt>
                      <c:pt idx="11">
                        <c:v>10</c:v>
                      </c:pt>
                      <c:pt idx="12">
                        <c:v>21</c:v>
                      </c:pt>
                      <c:pt idx="13">
                        <c:v>11</c:v>
                      </c:pt>
                      <c:pt idx="14">
                        <c:v>10</c:v>
                      </c:pt>
                      <c:pt idx="15">
                        <c:v>11</c:v>
                      </c:pt>
                      <c:pt idx="16">
                        <c:v>162</c:v>
                      </c:pt>
                      <c:pt idx="17">
                        <c:v>2</c:v>
                      </c:pt>
                    </c:numCache>
                  </c:numRef>
                </c:val>
                <c:extLst xmlns:c15="http://schemas.microsoft.com/office/drawing/2012/chart" xmlns:c16r2="http://schemas.microsoft.com/office/drawing/2015/06/chart">
                  <c:ext xmlns:c16="http://schemas.microsoft.com/office/drawing/2014/chart" uri="{C3380CC4-5D6E-409C-BE32-E72D297353CC}">
                    <c16:uniqueId val="{00000003-567C-488B-8B0E-C65B276E08BA}"/>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jylx_jydqlx!$A$1:$A$18</c15:sqref>
                        </c15:formulaRef>
                      </c:ext>
                    </c:extLst>
                    <c:strCache>
                      <c:ptCount val="18"/>
                      <c:pt idx="0">
                        <c:v>济南</c:v>
                      </c:pt>
                      <c:pt idx="1">
                        <c:v>青岛</c:v>
                      </c:pt>
                      <c:pt idx="2">
                        <c:v>潍坊</c:v>
                      </c:pt>
                      <c:pt idx="3">
                        <c:v>临沂</c:v>
                      </c:pt>
                      <c:pt idx="4">
                        <c:v>烟台</c:v>
                      </c:pt>
                      <c:pt idx="5">
                        <c:v>威海</c:v>
                      </c:pt>
                      <c:pt idx="6">
                        <c:v>菏泽</c:v>
                      </c:pt>
                      <c:pt idx="7">
                        <c:v>济宁</c:v>
                      </c:pt>
                      <c:pt idx="8">
                        <c:v>德州</c:v>
                      </c:pt>
                      <c:pt idx="9">
                        <c:v>淄博</c:v>
                      </c:pt>
                      <c:pt idx="10">
                        <c:v>泰安</c:v>
                      </c:pt>
                      <c:pt idx="11">
                        <c:v>日照</c:v>
                      </c:pt>
                      <c:pt idx="12">
                        <c:v>滨州</c:v>
                      </c:pt>
                      <c:pt idx="13">
                        <c:v>枣庄</c:v>
                      </c:pt>
                      <c:pt idx="14">
                        <c:v>东营</c:v>
                      </c:pt>
                      <c:pt idx="15">
                        <c:v>聊城</c:v>
                      </c:pt>
                      <c:pt idx="16">
                        <c:v>外省</c:v>
                      </c:pt>
                      <c:pt idx="17">
                        <c:v>地区不明确</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jylx_jydqlx!$E$1:$E$18</c15:sqref>
                        </c15:formulaRef>
                      </c:ext>
                    </c:extLst>
                    <c:numCache>
                      <c:formatCode>General</c:formatCode>
                      <c:ptCount val="18"/>
                      <c:pt idx="0">
                        <c:v>1552</c:v>
                      </c:pt>
                      <c:pt idx="1">
                        <c:v>530</c:v>
                      </c:pt>
                      <c:pt idx="2">
                        <c:v>241</c:v>
                      </c:pt>
                      <c:pt idx="3">
                        <c:v>234</c:v>
                      </c:pt>
                      <c:pt idx="4">
                        <c:v>162</c:v>
                      </c:pt>
                      <c:pt idx="5">
                        <c:v>135</c:v>
                      </c:pt>
                      <c:pt idx="6">
                        <c:v>121</c:v>
                      </c:pt>
                      <c:pt idx="7">
                        <c:v>120</c:v>
                      </c:pt>
                      <c:pt idx="8">
                        <c:v>114</c:v>
                      </c:pt>
                      <c:pt idx="9">
                        <c:v>97</c:v>
                      </c:pt>
                      <c:pt idx="10">
                        <c:v>93</c:v>
                      </c:pt>
                      <c:pt idx="11">
                        <c:v>87</c:v>
                      </c:pt>
                      <c:pt idx="12">
                        <c:v>75</c:v>
                      </c:pt>
                      <c:pt idx="13">
                        <c:v>55</c:v>
                      </c:pt>
                      <c:pt idx="14">
                        <c:v>54</c:v>
                      </c:pt>
                      <c:pt idx="15">
                        <c:v>35</c:v>
                      </c:pt>
                      <c:pt idx="16">
                        <c:v>1700</c:v>
                      </c:pt>
                      <c:pt idx="17">
                        <c:v>8</c:v>
                      </c:pt>
                    </c:numCache>
                  </c:numRef>
                </c:val>
                <c:extLst xmlns:c15="http://schemas.microsoft.com/office/drawing/2012/chart" xmlns:c16r2="http://schemas.microsoft.com/office/drawing/2015/06/chart">
                  <c:ext xmlns:c16="http://schemas.microsoft.com/office/drawing/2014/chart" uri="{C3380CC4-5D6E-409C-BE32-E72D297353CC}">
                    <c16:uniqueId val="{00000004-567C-488B-8B0E-C65B276E08BA}"/>
                  </c:ext>
                </c:extLst>
              </c15:ser>
            </c15:filteredBarSeries>
          </c:ext>
        </c:extLst>
      </c:barChart>
      <c:catAx>
        <c:axId val="84728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81016"/>
        <c:crosses val="autoZero"/>
        <c:auto val="1"/>
        <c:lblAlgn val="ctr"/>
        <c:lblOffset val="100"/>
        <c:noMultiLvlLbl val="0"/>
      </c:catAx>
      <c:valAx>
        <c:axId val="847281016"/>
        <c:scaling>
          <c:orientation val="minMax"/>
        </c:scaling>
        <c:delete val="0"/>
        <c:axPos val="l"/>
        <c:numFmt formatCode="0_ "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728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609802155428494"/>
          <c:y val="0.26057636609678692"/>
          <c:w val="0.55112980788451171"/>
          <c:h val="0.530542959496404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91B-45C5-BE45-E63B96DBA89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91B-45C5-BE45-E63B96DBA89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91B-45C5-BE45-E63B96DBA89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91B-45C5-BE45-E63B96DBA89B}"/>
              </c:ext>
            </c:extLst>
          </c:dPt>
          <c:dLbls>
            <c:dLbl>
              <c:idx val="0"/>
              <c:layout>
                <c:manualLayout>
                  <c:x val="1.757278684535294E-2"/>
                  <c:y val="-5.535991793193361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91B-45C5-BE45-E63B96DBA89B}"/>
                </c:ext>
                <c:ext xmlns:c15="http://schemas.microsoft.com/office/drawing/2012/chart" uri="{CE6537A1-D6FC-4f65-9D91-7224C49458BB}"/>
              </c:extLst>
            </c:dLbl>
            <c:dLbl>
              <c:idx val="2"/>
              <c:layout>
                <c:manualLayout>
                  <c:x val="1.7660044150110375E-2"/>
                  <c:y val="-6.9794493989918577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91B-45C5-BE45-E63B96DBA89B}"/>
                </c:ext>
                <c:ext xmlns:c15="http://schemas.microsoft.com/office/drawing/2012/chart" uri="{CE6537A1-D6FC-4f65-9D91-7224C49458BB}"/>
              </c:extLst>
            </c:dLbl>
            <c:dLbl>
              <c:idx val="3"/>
              <c:layout>
                <c:manualLayout>
                  <c:x val="7.9397194555978517E-2"/>
                  <c:y val="-4.737537896944735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191B-45C5-BE45-E63B96DBA89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'11专业相关'!$M$4:$M$7</c:f>
              <c:strCache>
                <c:ptCount val="4"/>
                <c:pt idx="0">
                  <c:v>很相关</c:v>
                </c:pt>
                <c:pt idx="1">
                  <c:v>相关</c:v>
                </c:pt>
                <c:pt idx="2">
                  <c:v>一般</c:v>
                </c:pt>
                <c:pt idx="3">
                  <c:v>不相关</c:v>
                </c:pt>
              </c:strCache>
            </c:strRef>
          </c:cat>
          <c:val>
            <c:numRef>
              <c:f>'11专业相关'!$O$4:$O$7</c:f>
              <c:numCache>
                <c:formatCode>0.00%</c:formatCode>
                <c:ptCount val="4"/>
                <c:pt idx="0">
                  <c:v>0.34685598377281945</c:v>
                </c:pt>
                <c:pt idx="1">
                  <c:v>0.38032454361054768</c:v>
                </c:pt>
                <c:pt idx="2">
                  <c:v>0.13894523326572009</c:v>
                </c:pt>
                <c:pt idx="3">
                  <c:v>0.13387423935091278</c:v>
                </c:pt>
              </c:numCache>
            </c:numRef>
          </c:val>
          <c:extLst xmlns:c16r2="http://schemas.microsoft.com/office/drawing/2015/06/chart">
            <c:ext xmlns:c16="http://schemas.microsoft.com/office/drawing/2014/chart" uri="{C3380CC4-5D6E-409C-BE32-E72D297353CC}">
              <c16:uniqueId val="{00000008-191B-45C5-BE45-E63B96DBA89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16F05-2F0C-4AB7-8320-D4BDC2B58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51</Pages>
  <Words>4986</Words>
  <Characters>28422</Characters>
  <Application>Microsoft Office Word</Application>
  <DocSecurity>0</DocSecurity>
  <Lines>236</Lines>
  <Paragraphs>66</Paragraphs>
  <ScaleCrop>false</ScaleCrop>
  <Company>Microsoft</Company>
  <LinksUpToDate>false</LinksUpToDate>
  <CharactersWithSpaces>33342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 Inc.</cp:lastModifiedBy>
  <cp:revision>147</cp:revision>
  <cp:lastPrinted>2021-01-22T01:46:00Z</cp:lastPrinted>
  <dcterms:created xsi:type="dcterms:W3CDTF">2019-11-05T02:10:00Z</dcterms:created>
  <dcterms:modified xsi:type="dcterms:W3CDTF">2021-01-22T01:47:00Z</dcterms:modified>
</cp:coreProperties>
</file>